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4CEAB" w14:textId="4338389C" w:rsidR="00056C6B" w:rsidRDefault="00056C6B" w:rsidP="00056C6B">
      <w:pPr>
        <w:jc w:val="center"/>
      </w:pPr>
      <w:r>
        <w:fldChar w:fldCharType="begin"/>
      </w:r>
      <w:r w:rsidR="00A9080F">
        <w:instrText xml:space="preserve"> INCLUDEPICTURE "C:\\var\\folders\\lp\\g7mdzgkn2q7_hzqqmt0xttyh0000gn\\T\\com.microsoft.Word\\WebArchiveCopyPasteTempFiles\\images?q=tbnANd9GcSeEgpGmoU4pQWFcpZK_8iMR7jaNO1i7Kh9J3eKAe_PI5qVruKR3xa_k7Eq55Hy1q1ragM&amp;usqp=CAU" \* MERGEFORMAT </w:instrText>
      </w:r>
      <w:r>
        <w:fldChar w:fldCharType="separate"/>
      </w:r>
      <w:r>
        <w:rPr>
          <w:noProof/>
          <w:lang w:val="en-US" w:eastAsia="en-US"/>
        </w:rPr>
        <w:drawing>
          <wp:inline distT="0" distB="0" distL="0" distR="0" wp14:anchorId="00AA919F" wp14:editId="2AA13D15">
            <wp:extent cx="3214330" cy="121285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4333" cy="1239270"/>
                    </a:xfrm>
                    <a:prstGeom prst="rect">
                      <a:avLst/>
                    </a:prstGeom>
                    <a:noFill/>
                    <a:ln>
                      <a:noFill/>
                    </a:ln>
                  </pic:spPr>
                </pic:pic>
              </a:graphicData>
            </a:graphic>
          </wp:inline>
        </w:drawing>
      </w:r>
      <w:r>
        <w:fldChar w:fldCharType="end"/>
      </w:r>
      <w:r w:rsidRPr="002C78DC">
        <w:rPr>
          <w:color w:val="000000" w:themeColor="text1"/>
        </w:rPr>
        <w:br/>
      </w:r>
    </w:p>
    <w:p w14:paraId="1C79579B" w14:textId="77777777" w:rsidR="00056C6B" w:rsidRPr="003E7E7C" w:rsidRDefault="00056C6B" w:rsidP="00056C6B">
      <w:pPr>
        <w:jc w:val="center"/>
      </w:pPr>
    </w:p>
    <w:p w14:paraId="762294D8" w14:textId="77777777" w:rsidR="00056C6B" w:rsidRDefault="00056C6B" w:rsidP="00056C6B">
      <w:pPr>
        <w:jc w:val="center"/>
        <w:rPr>
          <w:b/>
          <w:bCs/>
          <w:color w:val="000000" w:themeColor="text1"/>
          <w:sz w:val="28"/>
          <w:szCs w:val="28"/>
        </w:rPr>
      </w:pPr>
      <w:r w:rsidRPr="00041FF2">
        <w:rPr>
          <w:b/>
          <w:bCs/>
          <w:color w:val="000000" w:themeColor="text1"/>
          <w:sz w:val="28"/>
          <w:szCs w:val="28"/>
        </w:rPr>
        <w:t>Espacios virtuales de aprendizaje como apoyo para el seguimiento de los estudiantes</w:t>
      </w:r>
    </w:p>
    <w:p w14:paraId="27B523DF" w14:textId="77777777" w:rsidR="00056C6B" w:rsidRPr="003E7E7C" w:rsidRDefault="00056C6B" w:rsidP="00056C6B">
      <w:pPr>
        <w:jc w:val="center"/>
        <w:rPr>
          <w:b/>
          <w:bCs/>
          <w:color w:val="000000" w:themeColor="text1"/>
          <w:sz w:val="28"/>
          <w:szCs w:val="28"/>
        </w:rPr>
      </w:pPr>
    </w:p>
    <w:p w14:paraId="6B2DF029" w14:textId="77777777" w:rsidR="00056C6B" w:rsidRPr="002C78DC" w:rsidRDefault="00056C6B" w:rsidP="00056C6B">
      <w:pPr>
        <w:jc w:val="center"/>
        <w:rPr>
          <w:color w:val="000000" w:themeColor="text1"/>
        </w:rPr>
      </w:pPr>
    </w:p>
    <w:p w14:paraId="5C63400A" w14:textId="77777777" w:rsidR="00056C6B" w:rsidRDefault="00056C6B" w:rsidP="00056C6B">
      <w:pPr>
        <w:jc w:val="center"/>
        <w:rPr>
          <w:color w:val="000000" w:themeColor="text1"/>
        </w:rPr>
      </w:pPr>
      <w:r>
        <w:rPr>
          <w:color w:val="000000" w:themeColor="text1"/>
        </w:rPr>
        <w:t xml:space="preserve">Proyecto para obtener el grado de: </w:t>
      </w:r>
    </w:p>
    <w:p w14:paraId="669CB63E" w14:textId="77777777" w:rsidR="00056C6B" w:rsidRDefault="00056C6B" w:rsidP="00056C6B">
      <w:pPr>
        <w:jc w:val="center"/>
        <w:rPr>
          <w:color w:val="000000" w:themeColor="text1"/>
        </w:rPr>
      </w:pPr>
    </w:p>
    <w:p w14:paraId="250856F8" w14:textId="77777777" w:rsidR="00056C6B" w:rsidRPr="003E7E7C" w:rsidRDefault="00056C6B" w:rsidP="00056C6B">
      <w:pPr>
        <w:jc w:val="center"/>
        <w:rPr>
          <w:b/>
          <w:bCs/>
          <w:color w:val="000000" w:themeColor="text1"/>
          <w:sz w:val="28"/>
          <w:szCs w:val="28"/>
        </w:rPr>
      </w:pPr>
      <w:r w:rsidRPr="003E7E7C">
        <w:rPr>
          <w:b/>
          <w:bCs/>
          <w:color w:val="000000" w:themeColor="text1"/>
          <w:sz w:val="28"/>
          <w:szCs w:val="28"/>
        </w:rPr>
        <w:t>Maestría en Tecnología Educativa</w:t>
      </w:r>
    </w:p>
    <w:p w14:paraId="4BFD37E4" w14:textId="77777777" w:rsidR="00056C6B" w:rsidRDefault="00056C6B" w:rsidP="00056C6B">
      <w:pPr>
        <w:jc w:val="center"/>
        <w:rPr>
          <w:color w:val="000000" w:themeColor="text1"/>
        </w:rPr>
      </w:pPr>
    </w:p>
    <w:p w14:paraId="4C5610D3" w14:textId="77777777" w:rsidR="00056C6B" w:rsidRDefault="00056C6B" w:rsidP="00056C6B">
      <w:pPr>
        <w:jc w:val="center"/>
        <w:rPr>
          <w:color w:val="000000" w:themeColor="text1"/>
        </w:rPr>
      </w:pPr>
      <w:r>
        <w:rPr>
          <w:color w:val="000000" w:themeColor="text1"/>
        </w:rPr>
        <w:t>Presenta:</w:t>
      </w:r>
    </w:p>
    <w:p w14:paraId="1CD0572E" w14:textId="77777777" w:rsidR="00056C6B" w:rsidRDefault="00056C6B" w:rsidP="00056C6B">
      <w:pPr>
        <w:jc w:val="center"/>
        <w:rPr>
          <w:color w:val="000000" w:themeColor="text1"/>
        </w:rPr>
      </w:pPr>
    </w:p>
    <w:p w14:paraId="7FAD4218" w14:textId="77777777" w:rsidR="00056C6B" w:rsidRDefault="00056C6B" w:rsidP="00056C6B">
      <w:pPr>
        <w:jc w:val="center"/>
        <w:rPr>
          <w:b/>
          <w:bCs/>
          <w:color w:val="000000" w:themeColor="text1"/>
          <w:sz w:val="28"/>
          <w:szCs w:val="28"/>
        </w:rPr>
      </w:pPr>
      <w:r w:rsidRPr="003E7E7C">
        <w:rPr>
          <w:b/>
          <w:bCs/>
          <w:color w:val="000000" w:themeColor="text1"/>
          <w:sz w:val="28"/>
          <w:szCs w:val="28"/>
        </w:rPr>
        <w:t>Lorenzo Antonio Vargas Robles</w:t>
      </w:r>
    </w:p>
    <w:p w14:paraId="34CD9060" w14:textId="77777777" w:rsidR="00056C6B" w:rsidRDefault="00056C6B" w:rsidP="00056C6B">
      <w:pPr>
        <w:jc w:val="center"/>
        <w:rPr>
          <w:b/>
          <w:bCs/>
          <w:color w:val="000000" w:themeColor="text1"/>
          <w:sz w:val="28"/>
          <w:szCs w:val="28"/>
        </w:rPr>
      </w:pPr>
    </w:p>
    <w:p w14:paraId="4D287DE1" w14:textId="77777777" w:rsidR="00056C6B" w:rsidRPr="00FF283B" w:rsidRDefault="00056C6B" w:rsidP="00056C6B">
      <w:pPr>
        <w:jc w:val="center"/>
        <w:rPr>
          <w:color w:val="000000" w:themeColor="text1"/>
        </w:rPr>
      </w:pPr>
      <w:r w:rsidRPr="00FF283B">
        <w:rPr>
          <w:color w:val="000000" w:themeColor="text1"/>
        </w:rPr>
        <w:t>Registro CVU</w:t>
      </w:r>
    </w:p>
    <w:p w14:paraId="2571F3C3" w14:textId="77777777" w:rsidR="00056C6B" w:rsidRPr="00FF283B" w:rsidRDefault="00056C6B" w:rsidP="00056C6B">
      <w:pPr>
        <w:jc w:val="center"/>
        <w:rPr>
          <w:color w:val="000000" w:themeColor="text1"/>
          <w:sz w:val="28"/>
          <w:szCs w:val="28"/>
        </w:rPr>
      </w:pPr>
    </w:p>
    <w:p w14:paraId="1FA13D35" w14:textId="77777777" w:rsidR="00056C6B" w:rsidRDefault="00056C6B" w:rsidP="00056C6B">
      <w:pPr>
        <w:jc w:val="center"/>
        <w:rPr>
          <w:color w:val="000000" w:themeColor="text1"/>
          <w:sz w:val="28"/>
          <w:szCs w:val="28"/>
        </w:rPr>
      </w:pPr>
      <w:r w:rsidRPr="00FF283B">
        <w:rPr>
          <w:color w:val="000000" w:themeColor="text1"/>
          <w:sz w:val="28"/>
          <w:szCs w:val="28"/>
        </w:rPr>
        <w:t>808569</w:t>
      </w:r>
    </w:p>
    <w:p w14:paraId="07B5EB08" w14:textId="77777777" w:rsidR="00056C6B" w:rsidRDefault="00056C6B" w:rsidP="00056C6B">
      <w:pPr>
        <w:jc w:val="center"/>
        <w:rPr>
          <w:color w:val="000000" w:themeColor="text1"/>
          <w:sz w:val="28"/>
          <w:szCs w:val="28"/>
        </w:rPr>
      </w:pPr>
    </w:p>
    <w:p w14:paraId="69063E09" w14:textId="77777777" w:rsidR="00056C6B" w:rsidRPr="00FF283B" w:rsidRDefault="00056C6B" w:rsidP="00056C6B">
      <w:pPr>
        <w:jc w:val="center"/>
        <w:rPr>
          <w:color w:val="000000" w:themeColor="text1"/>
        </w:rPr>
      </w:pPr>
      <w:r w:rsidRPr="00FF283B">
        <w:rPr>
          <w:color w:val="000000" w:themeColor="text1"/>
        </w:rPr>
        <w:t>Asesor titular:</w:t>
      </w:r>
    </w:p>
    <w:p w14:paraId="2F86DEF3" w14:textId="77777777" w:rsidR="00056C6B" w:rsidRPr="00FF283B" w:rsidRDefault="00056C6B" w:rsidP="00056C6B">
      <w:pPr>
        <w:jc w:val="center"/>
        <w:rPr>
          <w:color w:val="000000" w:themeColor="text1"/>
          <w:sz w:val="28"/>
          <w:szCs w:val="28"/>
        </w:rPr>
      </w:pPr>
    </w:p>
    <w:p w14:paraId="6423D788" w14:textId="77777777" w:rsidR="00056C6B" w:rsidRPr="007A3657" w:rsidRDefault="00056C6B" w:rsidP="00056C6B">
      <w:pPr>
        <w:jc w:val="center"/>
        <w:rPr>
          <w:color w:val="000000" w:themeColor="text1"/>
          <w:sz w:val="28"/>
          <w:szCs w:val="28"/>
        </w:rPr>
      </w:pPr>
      <w:r w:rsidRPr="007A3657">
        <w:rPr>
          <w:color w:val="000000" w:themeColor="text1"/>
          <w:sz w:val="28"/>
          <w:szCs w:val="28"/>
        </w:rPr>
        <w:t>Dra. Perla Adriana Salinas Olivo</w:t>
      </w:r>
    </w:p>
    <w:p w14:paraId="4E1072A4" w14:textId="77777777" w:rsidR="00056C6B" w:rsidRPr="007A3657" w:rsidRDefault="00056C6B" w:rsidP="00056C6B">
      <w:pPr>
        <w:jc w:val="center"/>
        <w:rPr>
          <w:color w:val="000000" w:themeColor="text1"/>
          <w:sz w:val="28"/>
          <w:szCs w:val="28"/>
        </w:rPr>
      </w:pPr>
    </w:p>
    <w:p w14:paraId="680AEF8B" w14:textId="77777777" w:rsidR="00056C6B" w:rsidRPr="007A3657" w:rsidRDefault="00056C6B" w:rsidP="00056C6B">
      <w:pPr>
        <w:jc w:val="center"/>
        <w:rPr>
          <w:color w:val="000000" w:themeColor="text1"/>
          <w:sz w:val="28"/>
          <w:szCs w:val="28"/>
        </w:rPr>
      </w:pPr>
    </w:p>
    <w:p w14:paraId="06948BE7" w14:textId="77777777" w:rsidR="00056C6B" w:rsidRPr="007A3657" w:rsidRDefault="00056C6B" w:rsidP="00056C6B">
      <w:pPr>
        <w:jc w:val="center"/>
        <w:rPr>
          <w:color w:val="000000" w:themeColor="text1"/>
        </w:rPr>
      </w:pPr>
      <w:r w:rsidRPr="007A3657">
        <w:rPr>
          <w:color w:val="000000" w:themeColor="text1"/>
        </w:rPr>
        <w:t>Asesor tutor:</w:t>
      </w:r>
    </w:p>
    <w:p w14:paraId="0BC7DFAF" w14:textId="77777777" w:rsidR="00056C6B" w:rsidRPr="007A3657" w:rsidRDefault="00056C6B" w:rsidP="00056C6B">
      <w:pPr>
        <w:jc w:val="center"/>
        <w:rPr>
          <w:color w:val="000000" w:themeColor="text1"/>
        </w:rPr>
      </w:pPr>
    </w:p>
    <w:p w14:paraId="0DDCE9FC" w14:textId="77777777" w:rsidR="00056C6B" w:rsidRPr="00FF283B" w:rsidRDefault="00056C6B" w:rsidP="00056C6B">
      <w:pPr>
        <w:jc w:val="center"/>
        <w:rPr>
          <w:color w:val="000000" w:themeColor="text1"/>
          <w:sz w:val="28"/>
          <w:szCs w:val="28"/>
        </w:rPr>
      </w:pPr>
      <w:r w:rsidRPr="007A3657">
        <w:rPr>
          <w:color w:val="000000" w:themeColor="text1"/>
          <w:sz w:val="28"/>
          <w:szCs w:val="28"/>
        </w:rPr>
        <w:t>Mtra. Verónica Salinas Urbina</w:t>
      </w:r>
    </w:p>
    <w:p w14:paraId="6F091EDE" w14:textId="77777777" w:rsidR="00056C6B" w:rsidRPr="003E7E7C" w:rsidRDefault="00056C6B" w:rsidP="00056C6B">
      <w:pPr>
        <w:rPr>
          <w:b/>
          <w:bCs/>
          <w:color w:val="000000" w:themeColor="text1"/>
          <w:sz w:val="28"/>
          <w:szCs w:val="28"/>
        </w:rPr>
      </w:pPr>
    </w:p>
    <w:p w14:paraId="4BF21EF0" w14:textId="77777777" w:rsidR="00056C6B" w:rsidRPr="002C78DC" w:rsidRDefault="00056C6B" w:rsidP="00056C6B">
      <w:pPr>
        <w:spacing w:after="240"/>
        <w:rPr>
          <w:color w:val="000000" w:themeColor="text1"/>
        </w:rPr>
      </w:pPr>
      <w:r w:rsidRPr="002C78DC">
        <w:rPr>
          <w:color w:val="000000" w:themeColor="text1"/>
        </w:rPr>
        <w:br/>
      </w:r>
    </w:p>
    <w:p w14:paraId="2299B36F" w14:textId="014ADB59" w:rsidR="00056C6B" w:rsidRPr="002C78DC" w:rsidRDefault="00056C6B" w:rsidP="00056C6B">
      <w:pPr>
        <w:jc w:val="center"/>
        <w:rPr>
          <w:color w:val="000000" w:themeColor="text1"/>
        </w:rPr>
      </w:pPr>
      <w:r>
        <w:rPr>
          <w:color w:val="000000" w:themeColor="text1"/>
        </w:rPr>
        <w:t xml:space="preserve">Puebla, México                </w:t>
      </w:r>
      <w:r w:rsidRPr="002C78DC">
        <w:rPr>
          <w:color w:val="000000" w:themeColor="text1"/>
        </w:rPr>
        <w:t xml:space="preserve">                                             </w:t>
      </w:r>
      <w:r>
        <w:rPr>
          <w:color w:val="000000" w:themeColor="text1"/>
        </w:rPr>
        <w:t>2</w:t>
      </w:r>
      <w:r w:rsidR="00417B80">
        <w:rPr>
          <w:color w:val="000000" w:themeColor="text1"/>
        </w:rPr>
        <w:t>4</w:t>
      </w:r>
      <w:r>
        <w:rPr>
          <w:color w:val="000000" w:themeColor="text1"/>
        </w:rPr>
        <w:t xml:space="preserve"> de octubre </w:t>
      </w:r>
      <w:r w:rsidRPr="002C78DC">
        <w:rPr>
          <w:color w:val="000000" w:themeColor="text1"/>
        </w:rPr>
        <w:t>de 202</w:t>
      </w:r>
      <w:r>
        <w:rPr>
          <w:color w:val="000000" w:themeColor="text1"/>
        </w:rPr>
        <w:t>2</w:t>
      </w:r>
    </w:p>
    <w:p w14:paraId="7D855F6B" w14:textId="77777777" w:rsidR="00056C6B" w:rsidRDefault="00056C6B" w:rsidP="00056C6B">
      <w:pPr>
        <w:spacing w:line="360" w:lineRule="auto"/>
        <w:ind w:firstLine="709"/>
        <w:rPr>
          <w:color w:val="000000" w:themeColor="text1"/>
          <w:sz w:val="28"/>
          <w:szCs w:val="28"/>
        </w:rPr>
      </w:pPr>
    </w:p>
    <w:p w14:paraId="7C5D1FB7" w14:textId="77777777" w:rsidR="00056C6B" w:rsidRDefault="00056C6B" w:rsidP="00056C6B"/>
    <w:p w14:paraId="267F0871" w14:textId="475DB8BC" w:rsidR="00056C6B" w:rsidRDefault="00056C6B" w:rsidP="00056C6B">
      <w:pPr>
        <w:jc w:val="center"/>
        <w:rPr>
          <w:b/>
          <w:bCs/>
          <w:color w:val="000000" w:themeColor="text1"/>
          <w:sz w:val="28"/>
          <w:szCs w:val="28"/>
        </w:rPr>
      </w:pPr>
    </w:p>
    <w:p w14:paraId="59A4B493" w14:textId="77777777" w:rsidR="00056C6B" w:rsidRPr="005E4CCD" w:rsidRDefault="00056C6B" w:rsidP="00056C6B">
      <w:pPr>
        <w:jc w:val="center"/>
        <w:rPr>
          <w:b/>
          <w:bCs/>
          <w:color w:val="000000" w:themeColor="text1"/>
          <w:sz w:val="28"/>
          <w:szCs w:val="28"/>
        </w:rPr>
      </w:pPr>
      <w:r w:rsidRPr="005E4CCD">
        <w:rPr>
          <w:b/>
          <w:bCs/>
          <w:color w:val="000000" w:themeColor="text1"/>
          <w:sz w:val="28"/>
          <w:szCs w:val="28"/>
        </w:rPr>
        <w:lastRenderedPageBreak/>
        <w:t>Dedicatorias</w:t>
      </w:r>
    </w:p>
    <w:p w14:paraId="1EB05979" w14:textId="77777777" w:rsidR="00056C6B" w:rsidRPr="005E4CCD" w:rsidRDefault="00056C6B" w:rsidP="00056C6B">
      <w:pPr>
        <w:jc w:val="center"/>
        <w:rPr>
          <w:b/>
          <w:bCs/>
          <w:color w:val="000000" w:themeColor="text1"/>
          <w:sz w:val="28"/>
          <w:szCs w:val="28"/>
        </w:rPr>
      </w:pPr>
    </w:p>
    <w:p w14:paraId="3EDF5F08" w14:textId="07E0AAE1" w:rsidR="00056C6B" w:rsidRPr="005E4CCD" w:rsidRDefault="00056C6B" w:rsidP="00056C6B">
      <w:pPr>
        <w:spacing w:line="360" w:lineRule="auto"/>
        <w:ind w:firstLine="709"/>
        <w:rPr>
          <w:color w:val="000000" w:themeColor="text1"/>
        </w:rPr>
      </w:pPr>
      <w:r w:rsidRPr="005E4CCD">
        <w:rPr>
          <w:color w:val="000000" w:themeColor="text1"/>
        </w:rPr>
        <w:t>A Dios, por todas las bendi</w:t>
      </w:r>
      <w:r w:rsidR="003B5381" w:rsidRPr="005E4CCD">
        <w:rPr>
          <w:color w:val="000000" w:themeColor="text1"/>
        </w:rPr>
        <w:t>ci</w:t>
      </w:r>
      <w:r w:rsidRPr="005E4CCD">
        <w:rPr>
          <w:color w:val="000000" w:themeColor="text1"/>
        </w:rPr>
        <w:t>ones que ha puesto en mi camino.</w:t>
      </w:r>
    </w:p>
    <w:p w14:paraId="50789470" w14:textId="77777777" w:rsidR="00056C6B" w:rsidRPr="005E4CCD" w:rsidRDefault="00056C6B" w:rsidP="00056C6B">
      <w:pPr>
        <w:spacing w:line="360" w:lineRule="auto"/>
        <w:ind w:firstLine="709"/>
        <w:rPr>
          <w:color w:val="000000" w:themeColor="text1"/>
        </w:rPr>
      </w:pPr>
    </w:p>
    <w:p w14:paraId="1A4D9CA3" w14:textId="76FC6D1C" w:rsidR="00056C6B" w:rsidRPr="005E4CCD" w:rsidRDefault="00056C6B" w:rsidP="00056C6B">
      <w:pPr>
        <w:spacing w:line="360" w:lineRule="auto"/>
        <w:ind w:firstLine="709"/>
        <w:rPr>
          <w:color w:val="000000" w:themeColor="text1"/>
        </w:rPr>
      </w:pPr>
      <w:r w:rsidRPr="005E4CCD">
        <w:rPr>
          <w:color w:val="000000" w:themeColor="text1"/>
        </w:rPr>
        <w:t>A mi madre, por apoyar cada uno de mis sueños, por demostrarme que no hay imposibles en la vida y por ser una mujer fuerte frente a todas las adversidades. Gracias por tanto, gracias por todo.</w:t>
      </w:r>
    </w:p>
    <w:p w14:paraId="7184F13D" w14:textId="1427B569" w:rsidR="00056C6B" w:rsidRPr="005E4CCD" w:rsidRDefault="00056C6B" w:rsidP="00056C6B">
      <w:pPr>
        <w:jc w:val="center"/>
        <w:rPr>
          <w:b/>
          <w:bCs/>
          <w:color w:val="000000" w:themeColor="text1"/>
          <w:sz w:val="28"/>
          <w:szCs w:val="28"/>
        </w:rPr>
      </w:pPr>
    </w:p>
    <w:p w14:paraId="5267478C" w14:textId="5F30ADDC" w:rsidR="00056C6B" w:rsidRPr="005E4CCD" w:rsidRDefault="00056C6B" w:rsidP="00056C6B">
      <w:pPr>
        <w:jc w:val="center"/>
        <w:rPr>
          <w:b/>
          <w:bCs/>
          <w:color w:val="000000" w:themeColor="text1"/>
          <w:sz w:val="28"/>
          <w:szCs w:val="28"/>
        </w:rPr>
      </w:pPr>
    </w:p>
    <w:p w14:paraId="698AAF41" w14:textId="1E19050B" w:rsidR="00056C6B" w:rsidRPr="005E4CCD" w:rsidRDefault="00056C6B" w:rsidP="00056C6B">
      <w:pPr>
        <w:jc w:val="center"/>
        <w:rPr>
          <w:b/>
          <w:bCs/>
          <w:color w:val="000000" w:themeColor="text1"/>
          <w:sz w:val="28"/>
          <w:szCs w:val="28"/>
        </w:rPr>
      </w:pPr>
    </w:p>
    <w:p w14:paraId="40E33DF4" w14:textId="77777777" w:rsidR="00A522F6" w:rsidRPr="005E4CCD" w:rsidRDefault="00A522F6" w:rsidP="00056C6B">
      <w:pPr>
        <w:jc w:val="center"/>
        <w:rPr>
          <w:b/>
          <w:bCs/>
          <w:color w:val="000000" w:themeColor="text1"/>
          <w:sz w:val="28"/>
          <w:szCs w:val="28"/>
        </w:rPr>
      </w:pPr>
    </w:p>
    <w:p w14:paraId="22C4686C" w14:textId="63E6B593" w:rsidR="00056C6B" w:rsidRPr="005E4CCD" w:rsidRDefault="00056C6B" w:rsidP="00056C6B">
      <w:pPr>
        <w:jc w:val="center"/>
        <w:rPr>
          <w:b/>
          <w:bCs/>
          <w:color w:val="000000" w:themeColor="text1"/>
          <w:sz w:val="28"/>
          <w:szCs w:val="28"/>
        </w:rPr>
      </w:pPr>
    </w:p>
    <w:p w14:paraId="24D0A70A" w14:textId="73A4EDEA" w:rsidR="00056C6B" w:rsidRPr="005E4CCD" w:rsidRDefault="00056C6B" w:rsidP="00056C6B">
      <w:pPr>
        <w:jc w:val="center"/>
        <w:rPr>
          <w:b/>
          <w:bCs/>
          <w:color w:val="000000" w:themeColor="text1"/>
          <w:sz w:val="28"/>
          <w:szCs w:val="28"/>
        </w:rPr>
      </w:pPr>
    </w:p>
    <w:p w14:paraId="19482E8F" w14:textId="012EE3DE" w:rsidR="00056C6B" w:rsidRPr="005E4CCD" w:rsidRDefault="00056C6B" w:rsidP="00056C6B">
      <w:pPr>
        <w:jc w:val="center"/>
        <w:rPr>
          <w:b/>
          <w:bCs/>
          <w:color w:val="000000" w:themeColor="text1"/>
          <w:sz w:val="28"/>
          <w:szCs w:val="28"/>
        </w:rPr>
      </w:pPr>
    </w:p>
    <w:p w14:paraId="7EE86CCC" w14:textId="35A2D44F" w:rsidR="00056C6B" w:rsidRPr="005E4CCD" w:rsidRDefault="00056C6B" w:rsidP="00056C6B">
      <w:pPr>
        <w:jc w:val="center"/>
        <w:rPr>
          <w:b/>
          <w:bCs/>
          <w:color w:val="000000" w:themeColor="text1"/>
          <w:sz w:val="28"/>
          <w:szCs w:val="28"/>
        </w:rPr>
      </w:pPr>
    </w:p>
    <w:p w14:paraId="42B7A601" w14:textId="1A683CE6" w:rsidR="00056C6B" w:rsidRPr="005E4CCD" w:rsidRDefault="00056C6B" w:rsidP="00056C6B">
      <w:pPr>
        <w:jc w:val="center"/>
        <w:rPr>
          <w:b/>
          <w:bCs/>
          <w:color w:val="000000" w:themeColor="text1"/>
          <w:sz w:val="28"/>
          <w:szCs w:val="28"/>
        </w:rPr>
      </w:pPr>
    </w:p>
    <w:p w14:paraId="2BF4F070" w14:textId="6EB8CAF5" w:rsidR="00056C6B" w:rsidRPr="005E4CCD" w:rsidRDefault="00056C6B" w:rsidP="00056C6B">
      <w:pPr>
        <w:jc w:val="center"/>
        <w:rPr>
          <w:b/>
          <w:bCs/>
          <w:color w:val="000000" w:themeColor="text1"/>
          <w:sz w:val="28"/>
          <w:szCs w:val="28"/>
        </w:rPr>
      </w:pPr>
    </w:p>
    <w:p w14:paraId="424F03C7" w14:textId="6C50BCFC" w:rsidR="00056C6B" w:rsidRPr="005E4CCD" w:rsidRDefault="00056C6B" w:rsidP="00056C6B">
      <w:pPr>
        <w:jc w:val="center"/>
        <w:rPr>
          <w:b/>
          <w:bCs/>
          <w:color w:val="000000" w:themeColor="text1"/>
          <w:sz w:val="28"/>
          <w:szCs w:val="28"/>
        </w:rPr>
      </w:pPr>
    </w:p>
    <w:p w14:paraId="706F0BA0" w14:textId="6F1DF188" w:rsidR="00056C6B" w:rsidRPr="005E4CCD" w:rsidRDefault="00056C6B" w:rsidP="00056C6B">
      <w:pPr>
        <w:jc w:val="center"/>
        <w:rPr>
          <w:b/>
          <w:bCs/>
          <w:color w:val="000000" w:themeColor="text1"/>
          <w:sz w:val="28"/>
          <w:szCs w:val="28"/>
        </w:rPr>
      </w:pPr>
    </w:p>
    <w:p w14:paraId="6AC7EAB6" w14:textId="12842F26" w:rsidR="00056C6B" w:rsidRPr="005E4CCD" w:rsidRDefault="00056C6B" w:rsidP="00056C6B">
      <w:pPr>
        <w:jc w:val="center"/>
        <w:rPr>
          <w:b/>
          <w:bCs/>
          <w:color w:val="000000" w:themeColor="text1"/>
          <w:sz w:val="28"/>
          <w:szCs w:val="28"/>
        </w:rPr>
      </w:pPr>
    </w:p>
    <w:p w14:paraId="74116EFD" w14:textId="5BDBC3DD" w:rsidR="00056C6B" w:rsidRPr="005E4CCD" w:rsidRDefault="00056C6B" w:rsidP="00056C6B">
      <w:pPr>
        <w:jc w:val="center"/>
        <w:rPr>
          <w:b/>
          <w:bCs/>
          <w:color w:val="000000" w:themeColor="text1"/>
          <w:sz w:val="28"/>
          <w:szCs w:val="28"/>
        </w:rPr>
      </w:pPr>
    </w:p>
    <w:p w14:paraId="18F5DB1E" w14:textId="2AE3BB9B" w:rsidR="00056C6B" w:rsidRPr="005E4CCD" w:rsidRDefault="00056C6B" w:rsidP="00056C6B">
      <w:pPr>
        <w:jc w:val="center"/>
        <w:rPr>
          <w:b/>
          <w:bCs/>
          <w:color w:val="000000" w:themeColor="text1"/>
          <w:sz w:val="28"/>
          <w:szCs w:val="28"/>
        </w:rPr>
      </w:pPr>
    </w:p>
    <w:p w14:paraId="7DA0FB80" w14:textId="23DD67AB" w:rsidR="00056C6B" w:rsidRPr="005E4CCD" w:rsidRDefault="00056C6B" w:rsidP="00056C6B">
      <w:pPr>
        <w:jc w:val="center"/>
        <w:rPr>
          <w:b/>
          <w:bCs/>
          <w:color w:val="000000" w:themeColor="text1"/>
          <w:sz w:val="28"/>
          <w:szCs w:val="28"/>
        </w:rPr>
      </w:pPr>
    </w:p>
    <w:p w14:paraId="7FDEE2DC" w14:textId="24B206AA" w:rsidR="00056C6B" w:rsidRPr="005E4CCD" w:rsidRDefault="00056C6B" w:rsidP="00056C6B">
      <w:pPr>
        <w:jc w:val="center"/>
        <w:rPr>
          <w:b/>
          <w:bCs/>
          <w:color w:val="000000" w:themeColor="text1"/>
          <w:sz w:val="28"/>
          <w:szCs w:val="28"/>
        </w:rPr>
      </w:pPr>
    </w:p>
    <w:p w14:paraId="5CB65B3B" w14:textId="5AD6DE78" w:rsidR="00056C6B" w:rsidRPr="005E4CCD" w:rsidRDefault="00056C6B" w:rsidP="00056C6B">
      <w:pPr>
        <w:jc w:val="center"/>
        <w:rPr>
          <w:b/>
          <w:bCs/>
          <w:color w:val="000000" w:themeColor="text1"/>
          <w:sz w:val="28"/>
          <w:szCs w:val="28"/>
        </w:rPr>
      </w:pPr>
    </w:p>
    <w:p w14:paraId="5569EEAF" w14:textId="77777777" w:rsidR="00056C6B" w:rsidRPr="005E4CCD" w:rsidRDefault="00056C6B" w:rsidP="00056C6B">
      <w:pPr>
        <w:jc w:val="center"/>
        <w:rPr>
          <w:b/>
          <w:bCs/>
          <w:color w:val="000000" w:themeColor="text1"/>
          <w:sz w:val="28"/>
          <w:szCs w:val="28"/>
        </w:rPr>
      </w:pPr>
    </w:p>
    <w:p w14:paraId="7273AF2A" w14:textId="77777777" w:rsidR="00056C6B" w:rsidRPr="005E4CCD" w:rsidRDefault="00056C6B" w:rsidP="00056C6B">
      <w:pPr>
        <w:jc w:val="center"/>
        <w:rPr>
          <w:b/>
          <w:bCs/>
          <w:color w:val="000000" w:themeColor="text1"/>
          <w:sz w:val="28"/>
          <w:szCs w:val="28"/>
        </w:rPr>
      </w:pPr>
    </w:p>
    <w:p w14:paraId="5B13CF79" w14:textId="77777777" w:rsidR="00056C6B" w:rsidRPr="005E4CCD" w:rsidRDefault="00056C6B" w:rsidP="00056C6B">
      <w:pPr>
        <w:jc w:val="center"/>
        <w:rPr>
          <w:b/>
          <w:bCs/>
          <w:color w:val="000000" w:themeColor="text1"/>
          <w:sz w:val="28"/>
          <w:szCs w:val="28"/>
        </w:rPr>
      </w:pPr>
    </w:p>
    <w:p w14:paraId="220B407B" w14:textId="77777777" w:rsidR="00056C6B" w:rsidRPr="005E4CCD" w:rsidRDefault="00056C6B" w:rsidP="00056C6B">
      <w:pPr>
        <w:jc w:val="center"/>
        <w:rPr>
          <w:b/>
          <w:bCs/>
          <w:color w:val="000000" w:themeColor="text1"/>
          <w:sz w:val="28"/>
          <w:szCs w:val="28"/>
        </w:rPr>
      </w:pPr>
    </w:p>
    <w:p w14:paraId="7C5D8EC1" w14:textId="77777777" w:rsidR="00056C6B" w:rsidRPr="005E4CCD" w:rsidRDefault="00056C6B" w:rsidP="00056C6B">
      <w:pPr>
        <w:jc w:val="center"/>
        <w:rPr>
          <w:b/>
          <w:bCs/>
          <w:color w:val="000000" w:themeColor="text1"/>
          <w:sz w:val="28"/>
          <w:szCs w:val="28"/>
        </w:rPr>
      </w:pPr>
    </w:p>
    <w:p w14:paraId="2C3A8504" w14:textId="77777777" w:rsidR="00056C6B" w:rsidRPr="005E4CCD" w:rsidRDefault="00056C6B" w:rsidP="00056C6B">
      <w:pPr>
        <w:jc w:val="center"/>
        <w:rPr>
          <w:b/>
          <w:bCs/>
          <w:color w:val="000000" w:themeColor="text1"/>
          <w:sz w:val="28"/>
          <w:szCs w:val="28"/>
        </w:rPr>
      </w:pPr>
    </w:p>
    <w:p w14:paraId="2F9E767C" w14:textId="77777777" w:rsidR="00056C6B" w:rsidRPr="005E4CCD" w:rsidRDefault="00056C6B" w:rsidP="00056C6B">
      <w:pPr>
        <w:framePr w:hSpace="141" w:wrap="around" w:vAnchor="text" w:hAnchor="page" w:x="1593" w:y="-633"/>
        <w:jc w:val="center"/>
        <w:rPr>
          <w:b/>
          <w:bCs/>
          <w:color w:val="000000" w:themeColor="text1"/>
          <w:sz w:val="28"/>
          <w:szCs w:val="28"/>
        </w:rPr>
      </w:pPr>
    </w:p>
    <w:p w14:paraId="6D3430DC" w14:textId="77777777" w:rsidR="00056C6B" w:rsidRPr="005E4CCD" w:rsidRDefault="00056C6B" w:rsidP="00056C6B">
      <w:pPr>
        <w:framePr w:hSpace="141" w:wrap="around" w:vAnchor="text" w:hAnchor="page" w:x="1593" w:y="-633"/>
        <w:jc w:val="center"/>
        <w:rPr>
          <w:b/>
          <w:bCs/>
          <w:color w:val="000000" w:themeColor="text1"/>
          <w:sz w:val="28"/>
          <w:szCs w:val="28"/>
        </w:rPr>
      </w:pPr>
    </w:p>
    <w:p w14:paraId="06436282" w14:textId="77777777" w:rsidR="00056C6B" w:rsidRPr="005E4CCD" w:rsidRDefault="00056C6B" w:rsidP="00056C6B">
      <w:pPr>
        <w:framePr w:hSpace="141" w:wrap="around" w:vAnchor="text" w:hAnchor="page" w:x="1593" w:y="-633"/>
        <w:jc w:val="center"/>
        <w:rPr>
          <w:b/>
          <w:bCs/>
          <w:color w:val="000000" w:themeColor="text1"/>
          <w:sz w:val="28"/>
          <w:szCs w:val="28"/>
        </w:rPr>
      </w:pPr>
    </w:p>
    <w:p w14:paraId="168DE7DD" w14:textId="77777777" w:rsidR="00056C6B" w:rsidRPr="005E4CCD" w:rsidRDefault="00056C6B" w:rsidP="00056C6B">
      <w:pPr>
        <w:framePr w:hSpace="141" w:wrap="around" w:vAnchor="text" w:hAnchor="page" w:x="1593" w:y="-633"/>
        <w:spacing w:line="360" w:lineRule="auto"/>
        <w:rPr>
          <w:color w:val="000000" w:themeColor="text1"/>
          <w:sz w:val="28"/>
          <w:szCs w:val="28"/>
        </w:rPr>
      </w:pPr>
    </w:p>
    <w:p w14:paraId="5C0DAA84" w14:textId="77777777" w:rsidR="00056C6B" w:rsidRPr="005E4CCD" w:rsidRDefault="00056C6B" w:rsidP="00056C6B">
      <w:pPr>
        <w:jc w:val="center"/>
        <w:rPr>
          <w:b/>
          <w:bCs/>
          <w:color w:val="000000" w:themeColor="text1"/>
          <w:sz w:val="28"/>
          <w:szCs w:val="28"/>
        </w:rPr>
      </w:pPr>
    </w:p>
    <w:p w14:paraId="13536F69" w14:textId="77777777" w:rsidR="00056C6B" w:rsidRPr="005E4CCD" w:rsidRDefault="00056C6B" w:rsidP="00056C6B">
      <w:pPr>
        <w:jc w:val="center"/>
        <w:rPr>
          <w:b/>
          <w:bCs/>
          <w:color w:val="000000" w:themeColor="text1"/>
          <w:sz w:val="28"/>
          <w:szCs w:val="28"/>
        </w:rPr>
      </w:pPr>
    </w:p>
    <w:p w14:paraId="02E5C060" w14:textId="77777777" w:rsidR="00056C6B" w:rsidRPr="005E4CCD" w:rsidRDefault="00056C6B" w:rsidP="00056C6B">
      <w:pPr>
        <w:jc w:val="center"/>
        <w:rPr>
          <w:b/>
          <w:bCs/>
          <w:color w:val="000000" w:themeColor="text1"/>
          <w:sz w:val="28"/>
          <w:szCs w:val="28"/>
        </w:rPr>
      </w:pPr>
      <w:r w:rsidRPr="005E4CCD">
        <w:rPr>
          <w:b/>
          <w:bCs/>
          <w:color w:val="000000" w:themeColor="text1"/>
          <w:sz w:val="28"/>
          <w:szCs w:val="28"/>
        </w:rPr>
        <w:t xml:space="preserve">Agradecimientos </w:t>
      </w:r>
    </w:p>
    <w:p w14:paraId="4311E350" w14:textId="77777777" w:rsidR="00056C6B" w:rsidRPr="005E4CCD" w:rsidRDefault="00056C6B" w:rsidP="00056C6B">
      <w:pPr>
        <w:jc w:val="center"/>
        <w:rPr>
          <w:b/>
          <w:bCs/>
          <w:color w:val="000000" w:themeColor="text1"/>
          <w:sz w:val="28"/>
          <w:szCs w:val="28"/>
        </w:rPr>
      </w:pPr>
    </w:p>
    <w:p w14:paraId="204A5600" w14:textId="235EDF87" w:rsidR="00056C6B" w:rsidRPr="005E4CCD" w:rsidRDefault="00056C6B" w:rsidP="00056C6B">
      <w:pPr>
        <w:spacing w:line="360" w:lineRule="auto"/>
        <w:ind w:firstLine="709"/>
        <w:rPr>
          <w:color w:val="000000" w:themeColor="text1"/>
        </w:rPr>
      </w:pPr>
      <w:r w:rsidRPr="005E4CCD">
        <w:rPr>
          <w:color w:val="000000" w:themeColor="text1"/>
        </w:rPr>
        <w:t xml:space="preserve">A todos y todas mis profesores y profesoras de la </w:t>
      </w:r>
      <w:r w:rsidR="00A27DD0">
        <w:rPr>
          <w:color w:val="000000" w:themeColor="text1"/>
        </w:rPr>
        <w:t>M</w:t>
      </w:r>
      <w:r w:rsidRPr="005E4CCD">
        <w:rPr>
          <w:color w:val="000000" w:themeColor="text1"/>
        </w:rPr>
        <w:t>aestría en Tecnología Educativa, por el amor, la pasión y la dedicación con la que desempeñan su trabajo. Gracias por ser un ejemplo e inspiración para seguir haciendo mejor mi trabajo como profesor.</w:t>
      </w:r>
    </w:p>
    <w:p w14:paraId="5ED1F1A0" w14:textId="77777777" w:rsidR="00056C6B" w:rsidRPr="005E4CCD" w:rsidRDefault="00056C6B" w:rsidP="00056C6B">
      <w:pPr>
        <w:ind w:firstLine="709"/>
        <w:rPr>
          <w:color w:val="000000" w:themeColor="text1"/>
        </w:rPr>
      </w:pPr>
    </w:p>
    <w:p w14:paraId="372F66BC" w14:textId="1D6479EA" w:rsidR="00056C6B" w:rsidRPr="005E4CCD" w:rsidRDefault="00056C6B" w:rsidP="00056C6B">
      <w:pPr>
        <w:spacing w:line="360" w:lineRule="auto"/>
        <w:ind w:firstLine="709"/>
        <w:rPr>
          <w:color w:val="000000" w:themeColor="text1"/>
        </w:rPr>
      </w:pPr>
      <w:r w:rsidRPr="005E4CCD">
        <w:rPr>
          <w:color w:val="000000" w:themeColor="text1"/>
        </w:rPr>
        <w:t>Gracias</w:t>
      </w:r>
      <w:r w:rsidR="003B5381" w:rsidRPr="005E4CCD">
        <w:rPr>
          <w:color w:val="000000" w:themeColor="text1"/>
        </w:rPr>
        <w:t xml:space="preserve"> a</w:t>
      </w:r>
      <w:r w:rsidRPr="005E4CCD">
        <w:rPr>
          <w:color w:val="000000" w:themeColor="text1"/>
        </w:rPr>
        <w:t xml:space="preserve"> la Maestra Verónica Salinas Urbina y a la Doctora Perla Adriana Salinas Olivo, por sus consejos y paciencia durante la realización de este trabajo.</w:t>
      </w:r>
    </w:p>
    <w:p w14:paraId="01BBC8FC" w14:textId="1C1A15E2" w:rsidR="00056C6B" w:rsidRPr="005E4CCD" w:rsidRDefault="00056C6B" w:rsidP="00056C6B">
      <w:pPr>
        <w:spacing w:line="360" w:lineRule="auto"/>
        <w:ind w:firstLine="709"/>
        <w:rPr>
          <w:color w:val="000000" w:themeColor="text1"/>
          <w:sz w:val="28"/>
          <w:szCs w:val="28"/>
        </w:rPr>
      </w:pPr>
    </w:p>
    <w:p w14:paraId="2FC64AA2" w14:textId="6529F6ED" w:rsidR="00056C6B" w:rsidRPr="005E4CCD" w:rsidRDefault="00056C6B" w:rsidP="00056C6B">
      <w:pPr>
        <w:spacing w:line="360" w:lineRule="auto"/>
        <w:ind w:firstLine="709"/>
        <w:rPr>
          <w:color w:val="000000" w:themeColor="text1"/>
          <w:sz w:val="28"/>
          <w:szCs w:val="28"/>
        </w:rPr>
      </w:pPr>
    </w:p>
    <w:p w14:paraId="15F2C648" w14:textId="1DAD6604" w:rsidR="00056C6B" w:rsidRPr="005E4CCD" w:rsidRDefault="00056C6B" w:rsidP="00056C6B">
      <w:pPr>
        <w:spacing w:line="360" w:lineRule="auto"/>
        <w:ind w:firstLine="709"/>
        <w:rPr>
          <w:color w:val="000000" w:themeColor="text1"/>
          <w:sz w:val="28"/>
          <w:szCs w:val="28"/>
        </w:rPr>
      </w:pPr>
    </w:p>
    <w:p w14:paraId="202F613A" w14:textId="54B1A345" w:rsidR="00056C6B" w:rsidRPr="005E4CCD" w:rsidRDefault="00056C6B" w:rsidP="00056C6B">
      <w:pPr>
        <w:spacing w:line="360" w:lineRule="auto"/>
        <w:ind w:firstLine="709"/>
        <w:rPr>
          <w:color w:val="000000" w:themeColor="text1"/>
          <w:sz w:val="28"/>
          <w:szCs w:val="28"/>
        </w:rPr>
      </w:pPr>
    </w:p>
    <w:p w14:paraId="3DD1668F" w14:textId="25584348" w:rsidR="00056C6B" w:rsidRPr="005E4CCD" w:rsidRDefault="00056C6B" w:rsidP="00056C6B">
      <w:pPr>
        <w:spacing w:line="360" w:lineRule="auto"/>
        <w:ind w:firstLine="709"/>
        <w:rPr>
          <w:color w:val="000000" w:themeColor="text1"/>
          <w:sz w:val="28"/>
          <w:szCs w:val="28"/>
        </w:rPr>
      </w:pPr>
    </w:p>
    <w:p w14:paraId="4619F800" w14:textId="6D4BDF7B" w:rsidR="00056C6B" w:rsidRPr="005E4CCD" w:rsidRDefault="00056C6B" w:rsidP="00056C6B">
      <w:pPr>
        <w:spacing w:line="360" w:lineRule="auto"/>
        <w:ind w:firstLine="709"/>
        <w:rPr>
          <w:color w:val="000000" w:themeColor="text1"/>
          <w:sz w:val="28"/>
          <w:szCs w:val="28"/>
        </w:rPr>
      </w:pPr>
    </w:p>
    <w:p w14:paraId="12C95677" w14:textId="5106D28B" w:rsidR="00056C6B" w:rsidRPr="005E4CCD" w:rsidRDefault="00056C6B" w:rsidP="00056C6B">
      <w:pPr>
        <w:spacing w:line="360" w:lineRule="auto"/>
        <w:ind w:firstLine="709"/>
        <w:rPr>
          <w:color w:val="000000" w:themeColor="text1"/>
          <w:sz w:val="28"/>
          <w:szCs w:val="28"/>
        </w:rPr>
      </w:pPr>
    </w:p>
    <w:p w14:paraId="0DC80AFF" w14:textId="4E5A8CB6" w:rsidR="00056C6B" w:rsidRPr="005E4CCD" w:rsidRDefault="00056C6B" w:rsidP="00056C6B">
      <w:pPr>
        <w:spacing w:line="360" w:lineRule="auto"/>
        <w:ind w:firstLine="709"/>
        <w:rPr>
          <w:color w:val="000000" w:themeColor="text1"/>
          <w:sz w:val="28"/>
          <w:szCs w:val="28"/>
        </w:rPr>
      </w:pPr>
    </w:p>
    <w:p w14:paraId="02D5052D" w14:textId="413447C5" w:rsidR="00056C6B" w:rsidRPr="005E4CCD" w:rsidRDefault="00056C6B" w:rsidP="00056C6B">
      <w:pPr>
        <w:spacing w:line="360" w:lineRule="auto"/>
        <w:ind w:firstLine="709"/>
        <w:rPr>
          <w:color w:val="000000" w:themeColor="text1"/>
          <w:sz w:val="28"/>
          <w:szCs w:val="28"/>
        </w:rPr>
      </w:pPr>
    </w:p>
    <w:p w14:paraId="0DB221CB" w14:textId="05C72F55" w:rsidR="00056C6B" w:rsidRPr="005E4CCD" w:rsidRDefault="00056C6B" w:rsidP="00056C6B">
      <w:pPr>
        <w:spacing w:line="360" w:lineRule="auto"/>
        <w:ind w:firstLine="709"/>
        <w:rPr>
          <w:color w:val="000000" w:themeColor="text1"/>
          <w:sz w:val="28"/>
          <w:szCs w:val="28"/>
        </w:rPr>
      </w:pPr>
    </w:p>
    <w:p w14:paraId="456F8767" w14:textId="62AA44BF" w:rsidR="00056C6B" w:rsidRPr="005E4CCD" w:rsidRDefault="00056C6B" w:rsidP="00056C6B">
      <w:pPr>
        <w:spacing w:line="360" w:lineRule="auto"/>
        <w:ind w:firstLine="709"/>
        <w:rPr>
          <w:color w:val="000000" w:themeColor="text1"/>
          <w:sz w:val="28"/>
          <w:szCs w:val="28"/>
        </w:rPr>
      </w:pPr>
    </w:p>
    <w:p w14:paraId="391C346B" w14:textId="0A13CF55" w:rsidR="00056C6B" w:rsidRPr="005E4CCD" w:rsidRDefault="00056C6B" w:rsidP="00056C6B">
      <w:pPr>
        <w:spacing w:line="360" w:lineRule="auto"/>
        <w:ind w:firstLine="709"/>
        <w:rPr>
          <w:color w:val="000000" w:themeColor="text1"/>
          <w:sz w:val="28"/>
          <w:szCs w:val="28"/>
        </w:rPr>
      </w:pPr>
    </w:p>
    <w:p w14:paraId="350596EB" w14:textId="327B8133" w:rsidR="00056C6B" w:rsidRPr="005E4CCD" w:rsidRDefault="00056C6B" w:rsidP="00056C6B">
      <w:pPr>
        <w:spacing w:line="360" w:lineRule="auto"/>
        <w:ind w:firstLine="709"/>
        <w:rPr>
          <w:color w:val="000000" w:themeColor="text1"/>
          <w:sz w:val="28"/>
          <w:szCs w:val="28"/>
        </w:rPr>
      </w:pPr>
    </w:p>
    <w:p w14:paraId="47185479" w14:textId="0B6D82B9" w:rsidR="00056C6B" w:rsidRPr="005E4CCD" w:rsidRDefault="00056C6B" w:rsidP="00056C6B">
      <w:pPr>
        <w:spacing w:line="360" w:lineRule="auto"/>
        <w:ind w:firstLine="709"/>
        <w:rPr>
          <w:color w:val="000000" w:themeColor="text1"/>
          <w:sz w:val="28"/>
          <w:szCs w:val="28"/>
        </w:rPr>
      </w:pPr>
    </w:p>
    <w:p w14:paraId="033CA1BE" w14:textId="4815A1C8" w:rsidR="00056C6B" w:rsidRPr="005E4CCD" w:rsidRDefault="00056C6B" w:rsidP="00056C6B">
      <w:pPr>
        <w:spacing w:line="360" w:lineRule="auto"/>
        <w:ind w:firstLine="709"/>
        <w:rPr>
          <w:color w:val="000000" w:themeColor="text1"/>
          <w:sz w:val="28"/>
          <w:szCs w:val="28"/>
        </w:rPr>
      </w:pPr>
    </w:p>
    <w:p w14:paraId="76661740" w14:textId="369EC63E" w:rsidR="00056C6B" w:rsidRPr="005E4CCD" w:rsidRDefault="00056C6B" w:rsidP="00056C6B">
      <w:pPr>
        <w:pStyle w:val="TtuloTDC"/>
        <w:rPr>
          <w:rFonts w:ascii="Times New Roman" w:eastAsia="Times New Roman" w:hAnsi="Times New Roman" w:cs="Times New Roman"/>
          <w:b w:val="0"/>
          <w:bCs w:val="0"/>
          <w:color w:val="auto"/>
          <w:sz w:val="24"/>
          <w:szCs w:val="24"/>
        </w:rPr>
      </w:pPr>
    </w:p>
    <w:p w14:paraId="04280B19" w14:textId="77777777" w:rsidR="003E5FEC" w:rsidRPr="005E4CCD" w:rsidRDefault="003E5FEC" w:rsidP="003E5FEC"/>
    <w:p w14:paraId="42D4E86C" w14:textId="77777777" w:rsidR="0056259F" w:rsidRPr="005E4CCD" w:rsidRDefault="0056259F" w:rsidP="0056259F"/>
    <w:p w14:paraId="262F2313" w14:textId="77777777" w:rsidR="00056C6B" w:rsidRPr="005E4CCD" w:rsidRDefault="00056C6B" w:rsidP="00056C6B">
      <w:pPr>
        <w:jc w:val="center"/>
        <w:rPr>
          <w:b/>
          <w:bCs/>
          <w:color w:val="000000" w:themeColor="text1"/>
          <w:sz w:val="28"/>
          <w:szCs w:val="28"/>
        </w:rPr>
      </w:pPr>
      <w:r w:rsidRPr="005E4CCD">
        <w:rPr>
          <w:b/>
          <w:bCs/>
          <w:color w:val="000000" w:themeColor="text1"/>
          <w:sz w:val="28"/>
          <w:szCs w:val="28"/>
        </w:rPr>
        <w:lastRenderedPageBreak/>
        <w:t>Resumen</w:t>
      </w:r>
    </w:p>
    <w:p w14:paraId="79615B6D" w14:textId="77777777" w:rsidR="00056C6B" w:rsidRPr="005E4CCD" w:rsidRDefault="00056C6B" w:rsidP="00056C6B">
      <w:pPr>
        <w:jc w:val="center"/>
      </w:pPr>
    </w:p>
    <w:p w14:paraId="2810F05C" w14:textId="75AC5C30" w:rsidR="007A2E69" w:rsidRPr="005E4CCD" w:rsidRDefault="007A2E69" w:rsidP="00B824F1">
      <w:pPr>
        <w:spacing w:line="360" w:lineRule="auto"/>
        <w:ind w:firstLine="709"/>
      </w:pPr>
      <w:r w:rsidRPr="005E4CCD">
        <w:t>Con la llegada de la COVID-19, la educación debió transformarse y obligó a los profesores de todo el mundo, a dominar plataformas, aplicaciones y otras herramientas tecnológicas para no detener el proceso educativo.</w:t>
      </w:r>
    </w:p>
    <w:p w14:paraId="2CE1C6F0" w14:textId="08B8259B" w:rsidR="007A2E69" w:rsidRPr="005E4CCD" w:rsidRDefault="007A2E69" w:rsidP="00B824F1">
      <w:pPr>
        <w:spacing w:line="360" w:lineRule="auto"/>
        <w:ind w:firstLine="709"/>
      </w:pPr>
      <w:r w:rsidRPr="005E4CCD">
        <w:t>Los espacios virtuales de aprendizaje permitieron crear clases dinámicas, atractivas y organizadas con los recursos necesarios para las clases en cualquier momento y lugar pero, ¿</w:t>
      </w:r>
      <w:r w:rsidR="00FC51D5" w:rsidRPr="005E4CCD">
        <w:t>l</w:t>
      </w:r>
      <w:r w:rsidRPr="005E4CCD">
        <w:t>os espacios virtuales son realmente buenos compañeros de la educación? ¿</w:t>
      </w:r>
      <w:r w:rsidR="00FC51D5" w:rsidRPr="005E4CCD">
        <w:t>q</w:t>
      </w:r>
      <w:r w:rsidRPr="005E4CCD">
        <w:t xml:space="preserve">ué importancia tienen en la formación y el aprendizaje de los estudiantes? </w:t>
      </w:r>
    </w:p>
    <w:p w14:paraId="6C99A849" w14:textId="7D7CC176" w:rsidR="007A2E69" w:rsidRPr="005E4CCD" w:rsidRDefault="007A2E69" w:rsidP="007A2E69">
      <w:pPr>
        <w:spacing w:line="360" w:lineRule="auto"/>
        <w:ind w:firstLine="709"/>
      </w:pPr>
      <w:r w:rsidRPr="005E4CCD">
        <w:t xml:space="preserve">Para </w:t>
      </w:r>
      <w:r w:rsidR="00C732B2" w:rsidRPr="005E4CCD">
        <w:t>conocer</w:t>
      </w:r>
      <w:r w:rsidRPr="005E4CCD">
        <w:t xml:space="preserve"> el impacto que pueden tener los espacios virtuales</w:t>
      </w:r>
      <w:r w:rsidR="00B5780B" w:rsidRPr="005E4CCD">
        <w:t xml:space="preserve"> como apoyo en la formación de los estudiantes</w:t>
      </w:r>
      <w:r w:rsidRPr="005E4CCD">
        <w:t xml:space="preserve"> </w:t>
      </w:r>
      <w:r w:rsidR="00B5780B" w:rsidRPr="005E4CCD">
        <w:t xml:space="preserve">en </w:t>
      </w:r>
      <w:r w:rsidRPr="005E4CCD">
        <w:t>el idioma francés y e</w:t>
      </w:r>
      <w:r w:rsidR="00FC51D5" w:rsidRPr="005E4CCD">
        <w:t xml:space="preserve">n </w:t>
      </w:r>
      <w:r w:rsidRPr="005E4CCD">
        <w:t>la deserción escolar</w:t>
      </w:r>
      <w:r w:rsidR="00FC51D5" w:rsidRPr="005E4CCD">
        <w:t xml:space="preserve"> que se vive en el Programa de Movilidad de la Universidad Tecnológica de Puebla</w:t>
      </w:r>
      <w:r w:rsidRPr="005E4CCD">
        <w:t>, se creó un espacio virtual; utilizando la plataforma NEO LMS</w:t>
      </w:r>
      <w:r w:rsidR="00FC51D5" w:rsidRPr="005E4CCD">
        <w:t>.</w:t>
      </w:r>
      <w:r w:rsidRPr="005E4CCD">
        <w:t xml:space="preserve"> </w:t>
      </w:r>
      <w:r w:rsidR="00FC51D5" w:rsidRPr="005E4CCD">
        <w:t>En dicho espacio</w:t>
      </w:r>
      <w:r w:rsidRPr="005E4CCD">
        <w:t xml:space="preserve"> se integraron presentaciones, juegos y otros recursos lúdicos sobre el tema del consumo colaborativo.</w:t>
      </w:r>
    </w:p>
    <w:p w14:paraId="5DD9D877" w14:textId="77777777" w:rsidR="007A2E69" w:rsidRPr="005E4CCD" w:rsidRDefault="007A2E69" w:rsidP="007A2E69">
      <w:pPr>
        <w:spacing w:line="360" w:lineRule="auto"/>
        <w:ind w:firstLine="709"/>
      </w:pPr>
      <w:r w:rsidRPr="005E4CCD">
        <w:t>Para el experimento, se crearon dos grupos de control con los que se trabajó de una manera “tradicional”; utilizando el libro de textos y eventualmente algún recurso digital. En cuanto al grupo experimental, la lección se trabajó por completo con los recursos del espacio virtual de aprendizaje.</w:t>
      </w:r>
    </w:p>
    <w:p w14:paraId="224D5DC5" w14:textId="4B3D01EF" w:rsidR="00EF394A" w:rsidRPr="005E4CCD" w:rsidRDefault="006A2F5C" w:rsidP="00EF394A">
      <w:pPr>
        <w:spacing w:line="360" w:lineRule="auto"/>
        <w:ind w:firstLine="709"/>
      </w:pPr>
      <w:r w:rsidRPr="005E4CCD">
        <w:t>En cuanto a los resultados del proyecto, l</w:t>
      </w:r>
      <w:r w:rsidR="007A2E69" w:rsidRPr="005E4CCD">
        <w:t xml:space="preserve">os exámenes de diagnóstico </w:t>
      </w:r>
      <w:r w:rsidRPr="005E4CCD">
        <w:t xml:space="preserve">se aplicaron a los estudiantes, permitieron comprobar que los espacios virtuales son herramientas </w:t>
      </w:r>
      <w:r w:rsidR="003F2821" w:rsidRPr="005E4CCD">
        <w:t>que pueden promover</w:t>
      </w:r>
      <w:r w:rsidRPr="005E4CCD">
        <w:t xml:space="preserve"> el aprendizaje; lo anterior quedó evidenciado al comparar el nivel de progreso (los promedios) del grupo experimental contra el de los grupos de control. Por otra parte, las entrevistas </w:t>
      </w:r>
      <w:r w:rsidR="007A2E69" w:rsidRPr="005E4CCD">
        <w:t xml:space="preserve">realizadas a los alumnos participantes, </w:t>
      </w:r>
      <w:r w:rsidRPr="005E4CCD">
        <w:t xml:space="preserve">mostraron que la tecnología puede ser un gran compañero </w:t>
      </w:r>
      <w:r w:rsidR="00EF394A" w:rsidRPr="005E4CCD">
        <w:t>para los estudiantes</w:t>
      </w:r>
      <w:r w:rsidR="007A2E69" w:rsidRPr="005E4CCD">
        <w:t>, sin embargo</w:t>
      </w:r>
      <w:r w:rsidRPr="005E4CCD">
        <w:t>, no es la</w:t>
      </w:r>
      <w:r w:rsidR="007A2E69" w:rsidRPr="005E4CCD">
        <w:t xml:space="preserve"> respuesta a todos los obstáculos que enfrenta la educació</w:t>
      </w:r>
      <w:r w:rsidRPr="005E4CCD">
        <w:t>n</w:t>
      </w:r>
      <w:r w:rsidR="00EF394A" w:rsidRPr="005E4CCD">
        <w:t>,</w:t>
      </w:r>
      <w:r w:rsidRPr="005E4CCD">
        <w:t xml:space="preserve"> ya que muchos de ellos como</w:t>
      </w:r>
      <w:r w:rsidR="00EF394A" w:rsidRPr="005E4CCD">
        <w:t>,</w:t>
      </w:r>
      <w:r w:rsidRPr="005E4CCD" w:rsidDel="006A2F5C">
        <w:t xml:space="preserve"> </w:t>
      </w:r>
      <w:r w:rsidR="00EF394A" w:rsidRPr="005E4CCD">
        <w:t xml:space="preserve">la deserción escolar, son problemas multifactoriales. </w:t>
      </w:r>
    </w:p>
    <w:p w14:paraId="5B2BDC3F" w14:textId="6843956A" w:rsidR="0056259F" w:rsidRPr="005E4CCD" w:rsidRDefault="0056259F" w:rsidP="00056C6B">
      <w:pPr>
        <w:spacing w:line="360" w:lineRule="auto"/>
        <w:ind w:firstLine="709"/>
      </w:pPr>
    </w:p>
    <w:p w14:paraId="45FA517B" w14:textId="77777777" w:rsidR="0056259F" w:rsidRPr="005E4CCD" w:rsidRDefault="0056259F" w:rsidP="00F17490">
      <w:pPr>
        <w:spacing w:line="360" w:lineRule="auto"/>
      </w:pPr>
    </w:p>
    <w:sdt>
      <w:sdtPr>
        <w:rPr>
          <w:rFonts w:ascii="Times New Roman" w:eastAsia="Times New Roman" w:hAnsi="Times New Roman" w:cs="Times New Roman"/>
          <w:b w:val="0"/>
          <w:bCs w:val="0"/>
          <w:color w:val="auto"/>
          <w:sz w:val="24"/>
          <w:szCs w:val="24"/>
          <w:lang w:val="es-ES"/>
        </w:rPr>
        <w:id w:val="296339757"/>
        <w:docPartObj>
          <w:docPartGallery w:val="Table of Contents"/>
          <w:docPartUnique/>
        </w:docPartObj>
      </w:sdtPr>
      <w:sdtEndPr>
        <w:rPr>
          <w:noProof/>
          <w:lang w:val="es-MX"/>
        </w:rPr>
      </w:sdtEndPr>
      <w:sdtContent>
        <w:p w14:paraId="3AD5642D" w14:textId="77777777" w:rsidR="00C1180D" w:rsidRPr="005E4CCD" w:rsidRDefault="00016EE1" w:rsidP="00056C6B">
          <w:pPr>
            <w:pStyle w:val="TtuloTDC"/>
            <w:jc w:val="center"/>
            <w:rPr>
              <w:rFonts w:ascii="Times New Roman" w:hAnsi="Times New Roman" w:cs="Times New Roman"/>
              <w:color w:val="000000" w:themeColor="text1"/>
              <w:lang w:val="es-ES"/>
            </w:rPr>
          </w:pPr>
          <w:r w:rsidRPr="005E4CCD">
            <w:rPr>
              <w:rFonts w:ascii="Times New Roman" w:hAnsi="Times New Roman" w:cs="Times New Roman"/>
              <w:color w:val="000000" w:themeColor="text1"/>
              <w:lang w:val="es-ES"/>
            </w:rPr>
            <w:t>Índice</w:t>
          </w:r>
        </w:p>
        <w:p w14:paraId="068EA8FE" w14:textId="5C6BC5B3" w:rsidR="003E5FEC" w:rsidRPr="005E4CCD" w:rsidRDefault="00C1180D">
          <w:pPr>
            <w:pStyle w:val="TDC1"/>
            <w:rPr>
              <w:rFonts w:ascii="Times New Roman" w:eastAsiaTheme="minorEastAsia" w:hAnsi="Times New Roman" w:cs="Times New Roman"/>
              <w:b w:val="0"/>
              <w:bCs w:val="0"/>
              <w:i w:val="0"/>
              <w:iCs w:val="0"/>
              <w:noProof/>
            </w:rPr>
          </w:pPr>
          <w:r w:rsidRPr="005E4CCD">
            <w:rPr>
              <w:rFonts w:ascii="Times New Roman" w:hAnsi="Times New Roman" w:cs="Times New Roman"/>
            </w:rPr>
            <w:fldChar w:fldCharType="begin"/>
          </w:r>
          <w:r w:rsidRPr="005E4CCD">
            <w:rPr>
              <w:rFonts w:ascii="Times New Roman" w:hAnsi="Times New Roman" w:cs="Times New Roman"/>
            </w:rPr>
            <w:instrText>TOC \o "1-3" \h \z \u</w:instrText>
          </w:r>
          <w:r w:rsidRPr="005E4CCD">
            <w:rPr>
              <w:rFonts w:ascii="Times New Roman" w:hAnsi="Times New Roman" w:cs="Times New Roman"/>
            </w:rPr>
            <w:fldChar w:fldCharType="separate"/>
          </w:r>
          <w:hyperlink w:anchor="_Toc117567420" w:history="1">
            <w:r w:rsidR="003E5FEC" w:rsidRPr="005E4CCD">
              <w:rPr>
                <w:rStyle w:val="Hipervnculo"/>
                <w:rFonts w:ascii="Times New Roman" w:hAnsi="Times New Roman" w:cs="Times New Roman"/>
                <w:noProof/>
              </w:rPr>
              <w:t>Capítulo 1. Planteamiento del problema</w:t>
            </w:r>
            <w:r w:rsidR="003E5FEC" w:rsidRPr="005E4CCD">
              <w:rPr>
                <w:rFonts w:ascii="Times New Roman" w:hAnsi="Times New Roman" w:cs="Times New Roman"/>
                <w:noProof/>
                <w:webHidden/>
              </w:rPr>
              <w:tab/>
            </w:r>
            <w:r w:rsidR="003E5FEC" w:rsidRPr="005E4CCD">
              <w:rPr>
                <w:rFonts w:ascii="Times New Roman" w:hAnsi="Times New Roman" w:cs="Times New Roman"/>
                <w:noProof/>
                <w:webHidden/>
              </w:rPr>
              <w:fldChar w:fldCharType="begin"/>
            </w:r>
            <w:r w:rsidR="003E5FEC" w:rsidRPr="005E4CCD">
              <w:rPr>
                <w:rFonts w:ascii="Times New Roman" w:hAnsi="Times New Roman" w:cs="Times New Roman"/>
                <w:noProof/>
                <w:webHidden/>
              </w:rPr>
              <w:instrText xml:space="preserve"> PAGEREF _Toc117567420 \h </w:instrText>
            </w:r>
            <w:r w:rsidR="003E5FEC" w:rsidRPr="005E4CCD">
              <w:rPr>
                <w:rFonts w:ascii="Times New Roman" w:hAnsi="Times New Roman" w:cs="Times New Roman"/>
                <w:noProof/>
                <w:webHidden/>
              </w:rPr>
            </w:r>
            <w:r w:rsidR="003E5FEC" w:rsidRPr="005E4CCD">
              <w:rPr>
                <w:rFonts w:ascii="Times New Roman" w:hAnsi="Times New Roman" w:cs="Times New Roman"/>
                <w:noProof/>
                <w:webHidden/>
              </w:rPr>
              <w:fldChar w:fldCharType="separate"/>
            </w:r>
            <w:r w:rsidR="00C732B2" w:rsidRPr="005E4CCD">
              <w:rPr>
                <w:rFonts w:ascii="Times New Roman" w:hAnsi="Times New Roman" w:cs="Times New Roman"/>
                <w:noProof/>
                <w:webHidden/>
              </w:rPr>
              <w:t>1</w:t>
            </w:r>
            <w:r w:rsidR="003E5FEC" w:rsidRPr="005E4CCD">
              <w:rPr>
                <w:rFonts w:ascii="Times New Roman" w:hAnsi="Times New Roman" w:cs="Times New Roman"/>
                <w:noProof/>
                <w:webHidden/>
              </w:rPr>
              <w:fldChar w:fldCharType="end"/>
            </w:r>
          </w:hyperlink>
        </w:p>
        <w:p w14:paraId="29F5D784" w14:textId="4CAC19F9" w:rsidR="003E5FEC" w:rsidRPr="005E4CCD" w:rsidRDefault="00000000">
          <w:pPr>
            <w:pStyle w:val="TDC2"/>
            <w:tabs>
              <w:tab w:val="right" w:leader="dot" w:pos="8544"/>
            </w:tabs>
            <w:rPr>
              <w:rFonts w:ascii="Times New Roman" w:eastAsiaTheme="minorEastAsia" w:hAnsi="Times New Roman" w:cs="Times New Roman"/>
              <w:b w:val="0"/>
              <w:bCs w:val="0"/>
              <w:noProof/>
              <w:sz w:val="24"/>
              <w:szCs w:val="24"/>
            </w:rPr>
          </w:pPr>
          <w:hyperlink w:anchor="_Toc117567421" w:history="1">
            <w:r w:rsidR="003E5FEC" w:rsidRPr="005E4CCD">
              <w:rPr>
                <w:rStyle w:val="Hipervnculo"/>
                <w:rFonts w:ascii="Times New Roman" w:hAnsi="Times New Roman" w:cs="Times New Roman"/>
                <w:noProof/>
                <w:sz w:val="24"/>
                <w:szCs w:val="24"/>
              </w:rPr>
              <w:t>1.1. Antecedentes del problema</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_Toc117567421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1</w:t>
            </w:r>
            <w:r w:rsidR="003E5FEC" w:rsidRPr="005E4CCD">
              <w:rPr>
                <w:rFonts w:ascii="Times New Roman" w:hAnsi="Times New Roman" w:cs="Times New Roman"/>
                <w:noProof/>
                <w:webHidden/>
                <w:sz w:val="24"/>
                <w:szCs w:val="24"/>
              </w:rPr>
              <w:fldChar w:fldCharType="end"/>
            </w:r>
          </w:hyperlink>
        </w:p>
        <w:p w14:paraId="5759A21E" w14:textId="7358697C" w:rsidR="003E5FEC" w:rsidRPr="005E4CCD" w:rsidRDefault="00000000">
          <w:pPr>
            <w:pStyle w:val="TDC2"/>
            <w:tabs>
              <w:tab w:val="right" w:leader="dot" w:pos="8544"/>
            </w:tabs>
            <w:rPr>
              <w:rFonts w:ascii="Times New Roman" w:eastAsiaTheme="minorEastAsia" w:hAnsi="Times New Roman" w:cs="Times New Roman"/>
              <w:b w:val="0"/>
              <w:bCs w:val="0"/>
              <w:noProof/>
              <w:sz w:val="24"/>
              <w:szCs w:val="24"/>
            </w:rPr>
          </w:pPr>
          <w:hyperlink w:anchor="_Toc117567422" w:history="1">
            <w:r w:rsidR="003E5FEC" w:rsidRPr="005E4CCD">
              <w:rPr>
                <w:rStyle w:val="Hipervnculo"/>
                <w:rFonts w:ascii="Times New Roman" w:hAnsi="Times New Roman" w:cs="Times New Roman"/>
                <w:noProof/>
                <w:sz w:val="24"/>
                <w:szCs w:val="24"/>
              </w:rPr>
              <w:t>1.2. Diagnóstico</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_Toc117567422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5</w:t>
            </w:r>
            <w:r w:rsidR="003E5FEC" w:rsidRPr="005E4CCD">
              <w:rPr>
                <w:rFonts w:ascii="Times New Roman" w:hAnsi="Times New Roman" w:cs="Times New Roman"/>
                <w:noProof/>
                <w:webHidden/>
                <w:sz w:val="24"/>
                <w:szCs w:val="24"/>
              </w:rPr>
              <w:fldChar w:fldCharType="end"/>
            </w:r>
          </w:hyperlink>
        </w:p>
        <w:p w14:paraId="24AD3776" w14:textId="287B92E7" w:rsidR="003E5FEC" w:rsidRPr="005E4CCD" w:rsidRDefault="00000000">
          <w:pPr>
            <w:pStyle w:val="TDC3"/>
            <w:tabs>
              <w:tab w:val="right" w:leader="dot" w:pos="8544"/>
            </w:tabs>
            <w:rPr>
              <w:rFonts w:ascii="Times New Roman" w:eastAsiaTheme="minorEastAsia" w:hAnsi="Times New Roman" w:cs="Times New Roman"/>
              <w:noProof/>
              <w:sz w:val="24"/>
              <w:szCs w:val="24"/>
            </w:rPr>
          </w:pPr>
          <w:hyperlink w:anchor="_Toc117567423" w:history="1">
            <w:r w:rsidR="003E5FEC" w:rsidRPr="005E4CCD">
              <w:rPr>
                <w:rStyle w:val="Hipervnculo"/>
                <w:rFonts w:ascii="Times New Roman" w:hAnsi="Times New Roman" w:cs="Times New Roman"/>
                <w:noProof/>
                <w:sz w:val="24"/>
                <w:szCs w:val="24"/>
              </w:rPr>
              <w:t>1.2.1. Descripción de la problemática.</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_Toc117567423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5</w:t>
            </w:r>
            <w:r w:rsidR="003E5FEC" w:rsidRPr="005E4CCD">
              <w:rPr>
                <w:rFonts w:ascii="Times New Roman" w:hAnsi="Times New Roman" w:cs="Times New Roman"/>
                <w:noProof/>
                <w:webHidden/>
                <w:sz w:val="24"/>
                <w:szCs w:val="24"/>
              </w:rPr>
              <w:fldChar w:fldCharType="end"/>
            </w:r>
          </w:hyperlink>
        </w:p>
        <w:p w14:paraId="24356630" w14:textId="43B51CAD" w:rsidR="003E5FEC" w:rsidRPr="005E4CCD" w:rsidRDefault="00000000">
          <w:pPr>
            <w:pStyle w:val="TDC3"/>
            <w:tabs>
              <w:tab w:val="right" w:leader="dot" w:pos="8544"/>
            </w:tabs>
            <w:rPr>
              <w:rFonts w:ascii="Times New Roman" w:eastAsiaTheme="minorEastAsia" w:hAnsi="Times New Roman" w:cs="Times New Roman"/>
              <w:noProof/>
              <w:sz w:val="24"/>
              <w:szCs w:val="24"/>
            </w:rPr>
          </w:pPr>
          <w:hyperlink w:anchor="_Toc117567424" w:history="1">
            <w:r w:rsidR="003E5FEC" w:rsidRPr="005E4CCD">
              <w:rPr>
                <w:rStyle w:val="Hipervnculo"/>
                <w:rFonts w:ascii="Times New Roman" w:hAnsi="Times New Roman" w:cs="Times New Roman"/>
                <w:noProof/>
                <w:sz w:val="24"/>
                <w:szCs w:val="24"/>
              </w:rPr>
              <w:t>1.2.2. Herramientas metodológicas del diagnóstico y sus resultados</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_Toc117567424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6</w:t>
            </w:r>
            <w:r w:rsidR="003E5FEC" w:rsidRPr="005E4CCD">
              <w:rPr>
                <w:rFonts w:ascii="Times New Roman" w:hAnsi="Times New Roman" w:cs="Times New Roman"/>
                <w:noProof/>
                <w:webHidden/>
                <w:sz w:val="24"/>
                <w:szCs w:val="24"/>
              </w:rPr>
              <w:fldChar w:fldCharType="end"/>
            </w:r>
          </w:hyperlink>
        </w:p>
        <w:p w14:paraId="2F9DFB62" w14:textId="6F568467" w:rsidR="003E5FEC" w:rsidRPr="005E4CCD" w:rsidRDefault="00000000">
          <w:pPr>
            <w:pStyle w:val="TDC2"/>
            <w:tabs>
              <w:tab w:val="right" w:leader="dot" w:pos="8544"/>
            </w:tabs>
            <w:rPr>
              <w:rFonts w:ascii="Times New Roman" w:eastAsiaTheme="minorEastAsia" w:hAnsi="Times New Roman" w:cs="Times New Roman"/>
              <w:b w:val="0"/>
              <w:bCs w:val="0"/>
              <w:noProof/>
              <w:sz w:val="24"/>
              <w:szCs w:val="24"/>
            </w:rPr>
          </w:pPr>
          <w:hyperlink w:anchor="_Toc117567425" w:history="1">
            <w:r w:rsidR="003E5FEC" w:rsidRPr="005E4CCD">
              <w:rPr>
                <w:rStyle w:val="Hipervnculo"/>
                <w:rFonts w:ascii="Times New Roman" w:hAnsi="Times New Roman" w:cs="Times New Roman"/>
                <w:noProof/>
                <w:sz w:val="24"/>
                <w:szCs w:val="24"/>
              </w:rPr>
              <w:t>1.3. Justificación de la intervención</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_Toc117567425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11</w:t>
            </w:r>
            <w:r w:rsidR="003E5FEC" w:rsidRPr="005E4CCD">
              <w:rPr>
                <w:rFonts w:ascii="Times New Roman" w:hAnsi="Times New Roman" w:cs="Times New Roman"/>
                <w:noProof/>
                <w:webHidden/>
                <w:sz w:val="24"/>
                <w:szCs w:val="24"/>
              </w:rPr>
              <w:fldChar w:fldCharType="end"/>
            </w:r>
          </w:hyperlink>
        </w:p>
        <w:p w14:paraId="5AC19E11" w14:textId="25E9BD25" w:rsidR="003E5FEC" w:rsidRPr="005E4CCD" w:rsidRDefault="00000000">
          <w:pPr>
            <w:pStyle w:val="TDC1"/>
            <w:rPr>
              <w:rFonts w:ascii="Times New Roman" w:eastAsiaTheme="minorEastAsia" w:hAnsi="Times New Roman" w:cs="Times New Roman"/>
              <w:b w:val="0"/>
              <w:bCs w:val="0"/>
              <w:i w:val="0"/>
              <w:iCs w:val="0"/>
              <w:noProof/>
            </w:rPr>
          </w:pPr>
          <w:hyperlink w:anchor="_Toc117567426" w:history="1">
            <w:r w:rsidR="003E5FEC" w:rsidRPr="005E4CCD">
              <w:rPr>
                <w:rStyle w:val="Hipervnculo"/>
                <w:rFonts w:ascii="Times New Roman" w:hAnsi="Times New Roman" w:cs="Times New Roman"/>
                <w:noProof/>
              </w:rPr>
              <w:t>Capítulo 2. Marco Teórico</w:t>
            </w:r>
            <w:r w:rsidR="003E5FEC" w:rsidRPr="005E4CCD">
              <w:rPr>
                <w:rFonts w:ascii="Times New Roman" w:hAnsi="Times New Roman" w:cs="Times New Roman"/>
                <w:noProof/>
                <w:webHidden/>
              </w:rPr>
              <w:tab/>
            </w:r>
            <w:r w:rsidR="003E5FEC" w:rsidRPr="005E4CCD">
              <w:rPr>
                <w:rFonts w:ascii="Times New Roman" w:hAnsi="Times New Roman" w:cs="Times New Roman"/>
                <w:noProof/>
                <w:webHidden/>
              </w:rPr>
              <w:fldChar w:fldCharType="begin"/>
            </w:r>
            <w:r w:rsidR="003E5FEC" w:rsidRPr="005E4CCD">
              <w:rPr>
                <w:rFonts w:ascii="Times New Roman" w:hAnsi="Times New Roman" w:cs="Times New Roman"/>
                <w:noProof/>
                <w:webHidden/>
              </w:rPr>
              <w:instrText xml:space="preserve"> PAGEREF _Toc117567426 \h </w:instrText>
            </w:r>
            <w:r w:rsidR="003E5FEC" w:rsidRPr="005E4CCD">
              <w:rPr>
                <w:rFonts w:ascii="Times New Roman" w:hAnsi="Times New Roman" w:cs="Times New Roman"/>
                <w:noProof/>
                <w:webHidden/>
              </w:rPr>
            </w:r>
            <w:r w:rsidR="003E5FEC" w:rsidRPr="005E4CCD">
              <w:rPr>
                <w:rFonts w:ascii="Times New Roman" w:hAnsi="Times New Roman" w:cs="Times New Roman"/>
                <w:noProof/>
                <w:webHidden/>
              </w:rPr>
              <w:fldChar w:fldCharType="separate"/>
            </w:r>
            <w:r w:rsidR="00C732B2" w:rsidRPr="005E4CCD">
              <w:rPr>
                <w:rFonts w:ascii="Times New Roman" w:hAnsi="Times New Roman" w:cs="Times New Roman"/>
                <w:noProof/>
                <w:webHidden/>
              </w:rPr>
              <w:t>13</w:t>
            </w:r>
            <w:r w:rsidR="003E5FEC" w:rsidRPr="005E4CCD">
              <w:rPr>
                <w:rFonts w:ascii="Times New Roman" w:hAnsi="Times New Roman" w:cs="Times New Roman"/>
                <w:noProof/>
                <w:webHidden/>
              </w:rPr>
              <w:fldChar w:fldCharType="end"/>
            </w:r>
          </w:hyperlink>
        </w:p>
        <w:p w14:paraId="50D9C63F" w14:textId="261235F5" w:rsidR="003E5FEC" w:rsidRPr="005E4CCD" w:rsidRDefault="00000000">
          <w:pPr>
            <w:pStyle w:val="TDC2"/>
            <w:tabs>
              <w:tab w:val="right" w:leader="dot" w:pos="8544"/>
            </w:tabs>
            <w:rPr>
              <w:rFonts w:ascii="Times New Roman" w:eastAsiaTheme="minorEastAsia" w:hAnsi="Times New Roman" w:cs="Times New Roman"/>
              <w:b w:val="0"/>
              <w:bCs w:val="0"/>
              <w:noProof/>
              <w:sz w:val="24"/>
              <w:szCs w:val="24"/>
            </w:rPr>
          </w:pPr>
          <w:hyperlink w:anchor="_Toc117567427" w:history="1">
            <w:r w:rsidR="003E5FEC" w:rsidRPr="005E4CCD">
              <w:rPr>
                <w:rStyle w:val="Hipervnculo"/>
                <w:rFonts w:ascii="Times New Roman" w:hAnsi="Times New Roman" w:cs="Times New Roman"/>
                <w:noProof/>
                <w:sz w:val="24"/>
                <w:szCs w:val="24"/>
              </w:rPr>
              <w:t>2.1. El tutoreo y su importancia en el proceso formativo del estudiante</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_Toc117567427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13</w:t>
            </w:r>
            <w:r w:rsidR="003E5FEC" w:rsidRPr="005E4CCD">
              <w:rPr>
                <w:rFonts w:ascii="Times New Roman" w:hAnsi="Times New Roman" w:cs="Times New Roman"/>
                <w:noProof/>
                <w:webHidden/>
                <w:sz w:val="24"/>
                <w:szCs w:val="24"/>
              </w:rPr>
              <w:fldChar w:fldCharType="end"/>
            </w:r>
          </w:hyperlink>
        </w:p>
        <w:p w14:paraId="4D973115" w14:textId="01055E66" w:rsidR="003E5FEC" w:rsidRPr="005E4CCD" w:rsidRDefault="00000000">
          <w:pPr>
            <w:pStyle w:val="TDC3"/>
            <w:tabs>
              <w:tab w:val="right" w:leader="dot" w:pos="8544"/>
            </w:tabs>
            <w:rPr>
              <w:rFonts w:ascii="Times New Roman" w:eastAsiaTheme="minorEastAsia" w:hAnsi="Times New Roman" w:cs="Times New Roman"/>
              <w:noProof/>
              <w:sz w:val="24"/>
              <w:szCs w:val="24"/>
            </w:rPr>
          </w:pPr>
          <w:hyperlink w:anchor="_Toc117567428" w:history="1">
            <w:r w:rsidR="003E5FEC" w:rsidRPr="005E4CCD">
              <w:rPr>
                <w:rStyle w:val="Hipervnculo"/>
                <w:rFonts w:ascii="Times New Roman" w:hAnsi="Times New Roman" w:cs="Times New Roman"/>
                <w:noProof/>
                <w:sz w:val="24"/>
                <w:szCs w:val="24"/>
                <w:shd w:val="clear" w:color="auto" w:fill="FFFFFF"/>
              </w:rPr>
              <w:t>2.1.1.El diálogo didáctico mediado</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_Toc117567428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14</w:t>
            </w:r>
            <w:r w:rsidR="003E5FEC" w:rsidRPr="005E4CCD">
              <w:rPr>
                <w:rFonts w:ascii="Times New Roman" w:hAnsi="Times New Roman" w:cs="Times New Roman"/>
                <w:noProof/>
                <w:webHidden/>
                <w:sz w:val="24"/>
                <w:szCs w:val="24"/>
              </w:rPr>
              <w:fldChar w:fldCharType="end"/>
            </w:r>
          </w:hyperlink>
        </w:p>
        <w:p w14:paraId="3C42D66F" w14:textId="786869E6" w:rsidR="003E5FEC" w:rsidRPr="005E4CCD" w:rsidRDefault="00000000">
          <w:pPr>
            <w:pStyle w:val="TDC2"/>
            <w:tabs>
              <w:tab w:val="right" w:leader="dot" w:pos="8544"/>
            </w:tabs>
            <w:rPr>
              <w:rFonts w:ascii="Times New Roman" w:eastAsiaTheme="minorEastAsia" w:hAnsi="Times New Roman" w:cs="Times New Roman"/>
              <w:b w:val="0"/>
              <w:bCs w:val="0"/>
              <w:noProof/>
              <w:sz w:val="24"/>
              <w:szCs w:val="24"/>
            </w:rPr>
          </w:pPr>
          <w:hyperlink w:anchor="_Toc117567429" w:history="1">
            <w:r w:rsidR="003E5FEC" w:rsidRPr="005E4CCD">
              <w:rPr>
                <w:rStyle w:val="Hipervnculo"/>
                <w:rFonts w:ascii="Times New Roman" w:hAnsi="Times New Roman" w:cs="Times New Roman"/>
                <w:noProof/>
                <w:sz w:val="24"/>
                <w:szCs w:val="24"/>
              </w:rPr>
              <w:t>2.2. La tecnología y su importancia en la educación</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_Toc117567429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15</w:t>
            </w:r>
            <w:r w:rsidR="003E5FEC" w:rsidRPr="005E4CCD">
              <w:rPr>
                <w:rFonts w:ascii="Times New Roman" w:hAnsi="Times New Roman" w:cs="Times New Roman"/>
                <w:noProof/>
                <w:webHidden/>
                <w:sz w:val="24"/>
                <w:szCs w:val="24"/>
              </w:rPr>
              <w:fldChar w:fldCharType="end"/>
            </w:r>
          </w:hyperlink>
        </w:p>
        <w:p w14:paraId="6B293810" w14:textId="227A740F" w:rsidR="003E5FEC" w:rsidRPr="005E4CCD" w:rsidRDefault="00000000">
          <w:pPr>
            <w:pStyle w:val="TDC3"/>
            <w:tabs>
              <w:tab w:val="right" w:leader="dot" w:pos="8544"/>
            </w:tabs>
            <w:rPr>
              <w:rFonts w:ascii="Times New Roman" w:eastAsiaTheme="minorEastAsia" w:hAnsi="Times New Roman" w:cs="Times New Roman"/>
              <w:noProof/>
              <w:sz w:val="24"/>
              <w:szCs w:val="24"/>
            </w:rPr>
          </w:pPr>
          <w:hyperlink w:anchor="_Toc117567430" w:history="1">
            <w:r w:rsidR="003E5FEC" w:rsidRPr="005E4CCD">
              <w:rPr>
                <w:rStyle w:val="Hipervnculo"/>
                <w:rFonts w:ascii="Times New Roman" w:hAnsi="Times New Roman" w:cs="Times New Roman"/>
                <w:noProof/>
                <w:sz w:val="24"/>
                <w:szCs w:val="24"/>
              </w:rPr>
              <w:t>2.2.1. Los espacios virtuales de aprendizaje</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_Toc117567430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16</w:t>
            </w:r>
            <w:r w:rsidR="003E5FEC" w:rsidRPr="005E4CCD">
              <w:rPr>
                <w:rFonts w:ascii="Times New Roman" w:hAnsi="Times New Roman" w:cs="Times New Roman"/>
                <w:noProof/>
                <w:webHidden/>
                <w:sz w:val="24"/>
                <w:szCs w:val="24"/>
              </w:rPr>
              <w:fldChar w:fldCharType="end"/>
            </w:r>
          </w:hyperlink>
        </w:p>
        <w:p w14:paraId="2758B28D" w14:textId="5EAA9886" w:rsidR="003E5FEC" w:rsidRPr="005E4CCD" w:rsidRDefault="00000000">
          <w:pPr>
            <w:pStyle w:val="TDC3"/>
            <w:tabs>
              <w:tab w:val="right" w:leader="dot" w:pos="8544"/>
            </w:tabs>
            <w:rPr>
              <w:rFonts w:ascii="Times New Roman" w:eastAsiaTheme="minorEastAsia" w:hAnsi="Times New Roman" w:cs="Times New Roman"/>
              <w:noProof/>
              <w:sz w:val="24"/>
              <w:szCs w:val="24"/>
            </w:rPr>
          </w:pPr>
          <w:hyperlink w:anchor="_Toc117567431" w:history="1">
            <w:r w:rsidR="003E5FEC" w:rsidRPr="005E4CCD">
              <w:rPr>
                <w:rStyle w:val="Hipervnculo"/>
                <w:rFonts w:ascii="Times New Roman" w:hAnsi="Times New Roman" w:cs="Times New Roman"/>
                <w:noProof/>
                <w:sz w:val="24"/>
                <w:szCs w:val="24"/>
              </w:rPr>
              <w:t>2.2.2. Beneficios de los entornos virtuales en el aprendizaje</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_Toc117567431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18</w:t>
            </w:r>
            <w:r w:rsidR="003E5FEC" w:rsidRPr="005E4CCD">
              <w:rPr>
                <w:rFonts w:ascii="Times New Roman" w:hAnsi="Times New Roman" w:cs="Times New Roman"/>
                <w:noProof/>
                <w:webHidden/>
                <w:sz w:val="24"/>
                <w:szCs w:val="24"/>
              </w:rPr>
              <w:fldChar w:fldCharType="end"/>
            </w:r>
          </w:hyperlink>
        </w:p>
        <w:p w14:paraId="10C6A511" w14:textId="3D2F7414" w:rsidR="003E5FEC" w:rsidRPr="005E4CCD" w:rsidRDefault="00000000">
          <w:pPr>
            <w:pStyle w:val="TDC3"/>
            <w:tabs>
              <w:tab w:val="right" w:leader="dot" w:pos="8544"/>
            </w:tabs>
            <w:rPr>
              <w:rFonts w:ascii="Times New Roman" w:eastAsiaTheme="minorEastAsia" w:hAnsi="Times New Roman" w:cs="Times New Roman"/>
              <w:noProof/>
              <w:sz w:val="24"/>
              <w:szCs w:val="24"/>
            </w:rPr>
          </w:pPr>
          <w:hyperlink w:anchor="_Toc117567432" w:history="1">
            <w:r w:rsidR="003E5FEC" w:rsidRPr="005E4CCD">
              <w:rPr>
                <w:rStyle w:val="Hipervnculo"/>
                <w:rFonts w:ascii="Times New Roman" w:hAnsi="Times New Roman" w:cs="Times New Roman"/>
                <w:noProof/>
                <w:sz w:val="24"/>
                <w:szCs w:val="24"/>
              </w:rPr>
              <w:t>2.2.3. Herramientas tecnológicas educativas para el aprendizaje de idiomas</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_Toc117567432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19</w:t>
            </w:r>
            <w:r w:rsidR="003E5FEC" w:rsidRPr="005E4CCD">
              <w:rPr>
                <w:rFonts w:ascii="Times New Roman" w:hAnsi="Times New Roman" w:cs="Times New Roman"/>
                <w:noProof/>
                <w:webHidden/>
                <w:sz w:val="24"/>
                <w:szCs w:val="24"/>
              </w:rPr>
              <w:fldChar w:fldCharType="end"/>
            </w:r>
          </w:hyperlink>
        </w:p>
        <w:p w14:paraId="2FB7287C" w14:textId="649917D9" w:rsidR="003E5FEC" w:rsidRPr="005E4CCD" w:rsidRDefault="00000000">
          <w:pPr>
            <w:pStyle w:val="TDC2"/>
            <w:tabs>
              <w:tab w:val="right" w:leader="dot" w:pos="8544"/>
            </w:tabs>
            <w:rPr>
              <w:rFonts w:ascii="Times New Roman" w:eastAsiaTheme="minorEastAsia" w:hAnsi="Times New Roman" w:cs="Times New Roman"/>
              <w:b w:val="0"/>
              <w:bCs w:val="0"/>
              <w:noProof/>
              <w:sz w:val="24"/>
              <w:szCs w:val="24"/>
            </w:rPr>
          </w:pPr>
          <w:hyperlink w:anchor="_Toc117567433" w:history="1">
            <w:r w:rsidR="003E5FEC" w:rsidRPr="005E4CCD">
              <w:rPr>
                <w:rStyle w:val="Hipervnculo"/>
                <w:rFonts w:ascii="Times New Roman" w:hAnsi="Times New Roman" w:cs="Times New Roman"/>
                <w:noProof/>
                <w:sz w:val="24"/>
                <w:szCs w:val="24"/>
              </w:rPr>
              <w:t>2.3. Estudios de investigación relacionados con el proyecto</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_Toc117567433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20</w:t>
            </w:r>
            <w:r w:rsidR="003E5FEC" w:rsidRPr="005E4CCD">
              <w:rPr>
                <w:rFonts w:ascii="Times New Roman" w:hAnsi="Times New Roman" w:cs="Times New Roman"/>
                <w:noProof/>
                <w:webHidden/>
                <w:sz w:val="24"/>
                <w:szCs w:val="24"/>
              </w:rPr>
              <w:fldChar w:fldCharType="end"/>
            </w:r>
          </w:hyperlink>
        </w:p>
        <w:p w14:paraId="2098F670" w14:textId="235F2CCB" w:rsidR="003E5FEC" w:rsidRPr="005E4CCD" w:rsidRDefault="00000000">
          <w:pPr>
            <w:pStyle w:val="TDC1"/>
            <w:rPr>
              <w:rFonts w:ascii="Times New Roman" w:eastAsiaTheme="minorEastAsia" w:hAnsi="Times New Roman" w:cs="Times New Roman"/>
              <w:b w:val="0"/>
              <w:bCs w:val="0"/>
              <w:i w:val="0"/>
              <w:iCs w:val="0"/>
              <w:noProof/>
            </w:rPr>
          </w:pPr>
          <w:hyperlink w:anchor="_Toc117567434" w:history="1">
            <w:r w:rsidR="003E5FEC" w:rsidRPr="005E4CCD">
              <w:rPr>
                <w:rStyle w:val="Hipervnculo"/>
                <w:rFonts w:ascii="Times New Roman" w:hAnsi="Times New Roman" w:cs="Times New Roman"/>
                <w:noProof/>
              </w:rPr>
              <w:t>Capítulo 3. Diseño del proyecto de intervención</w:t>
            </w:r>
            <w:r w:rsidR="003E5FEC" w:rsidRPr="005E4CCD">
              <w:rPr>
                <w:rFonts w:ascii="Times New Roman" w:hAnsi="Times New Roman" w:cs="Times New Roman"/>
                <w:noProof/>
                <w:webHidden/>
              </w:rPr>
              <w:tab/>
            </w:r>
            <w:r w:rsidR="003E5FEC" w:rsidRPr="005E4CCD">
              <w:rPr>
                <w:rFonts w:ascii="Times New Roman" w:hAnsi="Times New Roman" w:cs="Times New Roman"/>
                <w:noProof/>
                <w:webHidden/>
              </w:rPr>
              <w:fldChar w:fldCharType="begin"/>
            </w:r>
            <w:r w:rsidR="003E5FEC" w:rsidRPr="005E4CCD">
              <w:rPr>
                <w:rFonts w:ascii="Times New Roman" w:hAnsi="Times New Roman" w:cs="Times New Roman"/>
                <w:noProof/>
                <w:webHidden/>
              </w:rPr>
              <w:instrText xml:space="preserve"> PAGEREF _Toc117567434 \h </w:instrText>
            </w:r>
            <w:r w:rsidR="003E5FEC" w:rsidRPr="005E4CCD">
              <w:rPr>
                <w:rFonts w:ascii="Times New Roman" w:hAnsi="Times New Roman" w:cs="Times New Roman"/>
                <w:noProof/>
                <w:webHidden/>
              </w:rPr>
            </w:r>
            <w:r w:rsidR="003E5FEC" w:rsidRPr="005E4CCD">
              <w:rPr>
                <w:rFonts w:ascii="Times New Roman" w:hAnsi="Times New Roman" w:cs="Times New Roman"/>
                <w:noProof/>
                <w:webHidden/>
              </w:rPr>
              <w:fldChar w:fldCharType="separate"/>
            </w:r>
            <w:r w:rsidR="00C732B2" w:rsidRPr="005E4CCD">
              <w:rPr>
                <w:rFonts w:ascii="Times New Roman" w:hAnsi="Times New Roman" w:cs="Times New Roman"/>
                <w:noProof/>
                <w:webHidden/>
              </w:rPr>
              <w:t>24</w:t>
            </w:r>
            <w:r w:rsidR="003E5FEC" w:rsidRPr="005E4CCD">
              <w:rPr>
                <w:rFonts w:ascii="Times New Roman" w:hAnsi="Times New Roman" w:cs="Times New Roman"/>
                <w:noProof/>
                <w:webHidden/>
              </w:rPr>
              <w:fldChar w:fldCharType="end"/>
            </w:r>
          </w:hyperlink>
        </w:p>
        <w:p w14:paraId="2732F4EA" w14:textId="1CE69FE1" w:rsidR="003E5FEC" w:rsidRPr="005E4CCD" w:rsidRDefault="00000000">
          <w:pPr>
            <w:pStyle w:val="TDC2"/>
            <w:tabs>
              <w:tab w:val="right" w:leader="dot" w:pos="8544"/>
            </w:tabs>
            <w:rPr>
              <w:rFonts w:ascii="Times New Roman" w:eastAsiaTheme="minorEastAsia" w:hAnsi="Times New Roman" w:cs="Times New Roman"/>
              <w:b w:val="0"/>
              <w:bCs w:val="0"/>
              <w:noProof/>
              <w:sz w:val="24"/>
              <w:szCs w:val="24"/>
            </w:rPr>
          </w:pPr>
          <w:hyperlink w:anchor="_Toc117567435" w:history="1">
            <w:r w:rsidR="003E5FEC" w:rsidRPr="005E4CCD">
              <w:rPr>
                <w:rStyle w:val="Hipervnculo"/>
                <w:rFonts w:ascii="Times New Roman" w:hAnsi="Times New Roman" w:cs="Times New Roman"/>
                <w:noProof/>
                <w:sz w:val="24"/>
                <w:szCs w:val="24"/>
              </w:rPr>
              <w:t>3.1.Objetivo general</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_Toc117567435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24</w:t>
            </w:r>
            <w:r w:rsidR="003E5FEC" w:rsidRPr="005E4CCD">
              <w:rPr>
                <w:rFonts w:ascii="Times New Roman" w:hAnsi="Times New Roman" w:cs="Times New Roman"/>
                <w:noProof/>
                <w:webHidden/>
                <w:sz w:val="24"/>
                <w:szCs w:val="24"/>
              </w:rPr>
              <w:fldChar w:fldCharType="end"/>
            </w:r>
          </w:hyperlink>
        </w:p>
        <w:p w14:paraId="68EA80C2" w14:textId="0B633348" w:rsidR="003E5FEC" w:rsidRPr="005E4CCD" w:rsidRDefault="00000000">
          <w:pPr>
            <w:pStyle w:val="TDC3"/>
            <w:tabs>
              <w:tab w:val="right" w:leader="dot" w:pos="8544"/>
            </w:tabs>
            <w:rPr>
              <w:rFonts w:ascii="Times New Roman" w:eastAsiaTheme="minorEastAsia" w:hAnsi="Times New Roman" w:cs="Times New Roman"/>
              <w:noProof/>
              <w:sz w:val="24"/>
              <w:szCs w:val="24"/>
            </w:rPr>
          </w:pPr>
          <w:hyperlink w:anchor="_Toc117567436" w:history="1">
            <w:r w:rsidR="003E5FEC" w:rsidRPr="005E4CCD">
              <w:rPr>
                <w:rStyle w:val="Hipervnculo"/>
                <w:rFonts w:ascii="Times New Roman" w:hAnsi="Times New Roman" w:cs="Times New Roman"/>
                <w:noProof/>
                <w:sz w:val="24"/>
                <w:szCs w:val="24"/>
              </w:rPr>
              <w:t>3.1.1. Metas e indicadores de logro.</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_Toc117567436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24</w:t>
            </w:r>
            <w:r w:rsidR="003E5FEC" w:rsidRPr="005E4CCD">
              <w:rPr>
                <w:rFonts w:ascii="Times New Roman" w:hAnsi="Times New Roman" w:cs="Times New Roman"/>
                <w:noProof/>
                <w:webHidden/>
                <w:sz w:val="24"/>
                <w:szCs w:val="24"/>
              </w:rPr>
              <w:fldChar w:fldCharType="end"/>
            </w:r>
          </w:hyperlink>
        </w:p>
        <w:p w14:paraId="075A84D2" w14:textId="36462BF8" w:rsidR="003E5FEC" w:rsidRPr="005E4CCD" w:rsidRDefault="00000000">
          <w:pPr>
            <w:pStyle w:val="TDC2"/>
            <w:tabs>
              <w:tab w:val="right" w:leader="dot" w:pos="8544"/>
            </w:tabs>
            <w:rPr>
              <w:rFonts w:ascii="Times New Roman" w:eastAsiaTheme="minorEastAsia" w:hAnsi="Times New Roman" w:cs="Times New Roman"/>
              <w:b w:val="0"/>
              <w:bCs w:val="0"/>
              <w:noProof/>
              <w:sz w:val="24"/>
              <w:szCs w:val="24"/>
            </w:rPr>
          </w:pPr>
          <w:hyperlink w:anchor="_Toc117567437" w:history="1">
            <w:r w:rsidR="003E5FEC" w:rsidRPr="005E4CCD">
              <w:rPr>
                <w:rStyle w:val="Hipervnculo"/>
                <w:rFonts w:ascii="Times New Roman" w:hAnsi="Times New Roman" w:cs="Times New Roman"/>
                <w:noProof/>
                <w:sz w:val="24"/>
                <w:szCs w:val="24"/>
              </w:rPr>
              <w:t>3.2. Programación de actividades y tareas</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_Toc117567437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26</w:t>
            </w:r>
            <w:r w:rsidR="003E5FEC" w:rsidRPr="005E4CCD">
              <w:rPr>
                <w:rFonts w:ascii="Times New Roman" w:hAnsi="Times New Roman" w:cs="Times New Roman"/>
                <w:noProof/>
                <w:webHidden/>
                <w:sz w:val="24"/>
                <w:szCs w:val="24"/>
              </w:rPr>
              <w:fldChar w:fldCharType="end"/>
            </w:r>
          </w:hyperlink>
        </w:p>
        <w:p w14:paraId="36A626CF" w14:textId="6DCEA8E2" w:rsidR="003E5FEC" w:rsidRPr="005E4CCD" w:rsidRDefault="00000000">
          <w:pPr>
            <w:pStyle w:val="TDC2"/>
            <w:tabs>
              <w:tab w:val="right" w:leader="dot" w:pos="8544"/>
            </w:tabs>
            <w:rPr>
              <w:rFonts w:ascii="Times New Roman" w:eastAsiaTheme="minorEastAsia" w:hAnsi="Times New Roman" w:cs="Times New Roman"/>
              <w:b w:val="0"/>
              <w:bCs w:val="0"/>
              <w:noProof/>
              <w:sz w:val="24"/>
              <w:szCs w:val="24"/>
            </w:rPr>
          </w:pPr>
          <w:hyperlink w:anchor="_Toc117567438" w:history="1">
            <w:r w:rsidR="003E5FEC" w:rsidRPr="005E4CCD">
              <w:rPr>
                <w:rStyle w:val="Hipervnculo"/>
                <w:rFonts w:ascii="Times New Roman" w:hAnsi="Times New Roman" w:cs="Times New Roman"/>
                <w:noProof/>
                <w:sz w:val="24"/>
                <w:szCs w:val="24"/>
              </w:rPr>
              <w:t>3.4. Los recursos del proyecto</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_Toc117567438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28</w:t>
            </w:r>
            <w:r w:rsidR="003E5FEC" w:rsidRPr="005E4CCD">
              <w:rPr>
                <w:rFonts w:ascii="Times New Roman" w:hAnsi="Times New Roman" w:cs="Times New Roman"/>
                <w:noProof/>
                <w:webHidden/>
                <w:sz w:val="24"/>
                <w:szCs w:val="24"/>
              </w:rPr>
              <w:fldChar w:fldCharType="end"/>
            </w:r>
          </w:hyperlink>
        </w:p>
        <w:p w14:paraId="1F2BA7B8" w14:textId="6C3961B8" w:rsidR="003E5FEC" w:rsidRPr="005E4CCD" w:rsidRDefault="00000000">
          <w:pPr>
            <w:pStyle w:val="TDC2"/>
            <w:tabs>
              <w:tab w:val="right" w:leader="dot" w:pos="8544"/>
            </w:tabs>
            <w:rPr>
              <w:rFonts w:ascii="Times New Roman" w:eastAsiaTheme="minorEastAsia" w:hAnsi="Times New Roman" w:cs="Times New Roman"/>
              <w:b w:val="0"/>
              <w:bCs w:val="0"/>
              <w:noProof/>
              <w:sz w:val="24"/>
              <w:szCs w:val="24"/>
            </w:rPr>
          </w:pPr>
          <w:hyperlink w:anchor="_Toc117567439" w:history="1">
            <w:r w:rsidR="003E5FEC" w:rsidRPr="005E4CCD">
              <w:rPr>
                <w:rStyle w:val="Hipervnculo"/>
                <w:rFonts w:ascii="Times New Roman" w:hAnsi="Times New Roman" w:cs="Times New Roman"/>
                <w:noProof/>
                <w:sz w:val="24"/>
                <w:szCs w:val="24"/>
              </w:rPr>
              <w:t>3.3. Sostenibilidad del proyecto</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_Toc117567439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29</w:t>
            </w:r>
            <w:r w:rsidR="003E5FEC" w:rsidRPr="005E4CCD">
              <w:rPr>
                <w:rFonts w:ascii="Times New Roman" w:hAnsi="Times New Roman" w:cs="Times New Roman"/>
                <w:noProof/>
                <w:webHidden/>
                <w:sz w:val="24"/>
                <w:szCs w:val="24"/>
              </w:rPr>
              <w:fldChar w:fldCharType="end"/>
            </w:r>
          </w:hyperlink>
        </w:p>
        <w:p w14:paraId="68CE137C" w14:textId="2A8E9FF5" w:rsidR="003E5FEC" w:rsidRPr="005E4CCD" w:rsidRDefault="00000000">
          <w:pPr>
            <w:pStyle w:val="TDC1"/>
            <w:rPr>
              <w:rFonts w:ascii="Times New Roman" w:eastAsiaTheme="minorEastAsia" w:hAnsi="Times New Roman" w:cs="Times New Roman"/>
              <w:b w:val="0"/>
              <w:bCs w:val="0"/>
              <w:i w:val="0"/>
              <w:iCs w:val="0"/>
              <w:noProof/>
            </w:rPr>
          </w:pPr>
          <w:hyperlink w:anchor="_Toc117567440" w:history="1">
            <w:r w:rsidR="003E5FEC" w:rsidRPr="005E4CCD">
              <w:rPr>
                <w:rStyle w:val="Hipervnculo"/>
                <w:rFonts w:ascii="Times New Roman" w:hAnsi="Times New Roman" w:cs="Times New Roman"/>
                <w:noProof/>
              </w:rPr>
              <w:t>Capítulo 4. Resultados</w:t>
            </w:r>
            <w:r w:rsidR="003E5FEC" w:rsidRPr="005E4CCD">
              <w:rPr>
                <w:rFonts w:ascii="Times New Roman" w:hAnsi="Times New Roman" w:cs="Times New Roman"/>
                <w:noProof/>
                <w:webHidden/>
              </w:rPr>
              <w:tab/>
            </w:r>
            <w:r w:rsidR="003E5FEC" w:rsidRPr="005E4CCD">
              <w:rPr>
                <w:rFonts w:ascii="Times New Roman" w:hAnsi="Times New Roman" w:cs="Times New Roman"/>
                <w:noProof/>
                <w:webHidden/>
              </w:rPr>
              <w:fldChar w:fldCharType="begin"/>
            </w:r>
            <w:r w:rsidR="003E5FEC" w:rsidRPr="005E4CCD">
              <w:rPr>
                <w:rFonts w:ascii="Times New Roman" w:hAnsi="Times New Roman" w:cs="Times New Roman"/>
                <w:noProof/>
                <w:webHidden/>
              </w:rPr>
              <w:instrText xml:space="preserve"> PAGEREF _Toc117567440 \h </w:instrText>
            </w:r>
            <w:r w:rsidR="003E5FEC" w:rsidRPr="005E4CCD">
              <w:rPr>
                <w:rFonts w:ascii="Times New Roman" w:hAnsi="Times New Roman" w:cs="Times New Roman"/>
                <w:noProof/>
                <w:webHidden/>
              </w:rPr>
            </w:r>
            <w:r w:rsidR="003E5FEC" w:rsidRPr="005E4CCD">
              <w:rPr>
                <w:rFonts w:ascii="Times New Roman" w:hAnsi="Times New Roman" w:cs="Times New Roman"/>
                <w:noProof/>
                <w:webHidden/>
              </w:rPr>
              <w:fldChar w:fldCharType="separate"/>
            </w:r>
            <w:r w:rsidR="00C732B2" w:rsidRPr="005E4CCD">
              <w:rPr>
                <w:rFonts w:ascii="Times New Roman" w:hAnsi="Times New Roman" w:cs="Times New Roman"/>
                <w:noProof/>
                <w:webHidden/>
              </w:rPr>
              <w:t>31</w:t>
            </w:r>
            <w:r w:rsidR="003E5FEC" w:rsidRPr="005E4CCD">
              <w:rPr>
                <w:rFonts w:ascii="Times New Roman" w:hAnsi="Times New Roman" w:cs="Times New Roman"/>
                <w:noProof/>
                <w:webHidden/>
              </w:rPr>
              <w:fldChar w:fldCharType="end"/>
            </w:r>
          </w:hyperlink>
        </w:p>
        <w:p w14:paraId="44CE6D7D" w14:textId="1AB230D8" w:rsidR="003E5FEC" w:rsidRPr="005E4CCD" w:rsidRDefault="00000000">
          <w:pPr>
            <w:pStyle w:val="TDC2"/>
            <w:tabs>
              <w:tab w:val="right" w:leader="dot" w:pos="8544"/>
            </w:tabs>
            <w:rPr>
              <w:rFonts w:ascii="Times New Roman" w:eastAsiaTheme="minorEastAsia" w:hAnsi="Times New Roman" w:cs="Times New Roman"/>
              <w:b w:val="0"/>
              <w:bCs w:val="0"/>
              <w:noProof/>
              <w:sz w:val="24"/>
              <w:szCs w:val="24"/>
            </w:rPr>
          </w:pPr>
          <w:hyperlink w:anchor="_Toc117567441" w:history="1">
            <w:r w:rsidR="003E5FEC" w:rsidRPr="005E4CCD">
              <w:rPr>
                <w:rStyle w:val="Hipervnculo"/>
                <w:rFonts w:ascii="Times New Roman" w:hAnsi="Times New Roman" w:cs="Times New Roman"/>
                <w:noProof/>
                <w:sz w:val="24"/>
                <w:szCs w:val="24"/>
              </w:rPr>
              <w:t>4.1. Análisis de los resultados</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_Toc117567441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31</w:t>
            </w:r>
            <w:r w:rsidR="003E5FEC" w:rsidRPr="005E4CCD">
              <w:rPr>
                <w:rFonts w:ascii="Times New Roman" w:hAnsi="Times New Roman" w:cs="Times New Roman"/>
                <w:noProof/>
                <w:webHidden/>
                <w:sz w:val="24"/>
                <w:szCs w:val="24"/>
              </w:rPr>
              <w:fldChar w:fldCharType="end"/>
            </w:r>
          </w:hyperlink>
        </w:p>
        <w:p w14:paraId="3E4B2E66" w14:textId="01C4BDCE" w:rsidR="003E5FEC" w:rsidRPr="005E4CCD" w:rsidRDefault="00000000">
          <w:pPr>
            <w:pStyle w:val="TDC2"/>
            <w:tabs>
              <w:tab w:val="right" w:leader="dot" w:pos="8544"/>
            </w:tabs>
            <w:rPr>
              <w:rFonts w:ascii="Times New Roman" w:eastAsiaTheme="minorEastAsia" w:hAnsi="Times New Roman" w:cs="Times New Roman"/>
              <w:b w:val="0"/>
              <w:bCs w:val="0"/>
              <w:noProof/>
              <w:sz w:val="24"/>
              <w:szCs w:val="24"/>
            </w:rPr>
          </w:pPr>
          <w:hyperlink w:anchor="_Toc117567442" w:history="1">
            <w:r w:rsidR="003E5FEC" w:rsidRPr="005E4CCD">
              <w:rPr>
                <w:rStyle w:val="Hipervnculo"/>
                <w:rFonts w:ascii="Times New Roman" w:hAnsi="Times New Roman" w:cs="Times New Roman"/>
                <w:noProof/>
                <w:sz w:val="24"/>
                <w:szCs w:val="24"/>
              </w:rPr>
              <w:t>4.2. Fortalezas y debilidades</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_Toc117567442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41</w:t>
            </w:r>
            <w:r w:rsidR="003E5FEC" w:rsidRPr="005E4CCD">
              <w:rPr>
                <w:rFonts w:ascii="Times New Roman" w:hAnsi="Times New Roman" w:cs="Times New Roman"/>
                <w:noProof/>
                <w:webHidden/>
                <w:sz w:val="24"/>
                <w:szCs w:val="24"/>
              </w:rPr>
              <w:fldChar w:fldCharType="end"/>
            </w:r>
          </w:hyperlink>
        </w:p>
        <w:p w14:paraId="653FDEA9" w14:textId="6D6A839C" w:rsidR="003E5FEC" w:rsidRPr="005E4CCD" w:rsidRDefault="00000000">
          <w:pPr>
            <w:pStyle w:val="TDC1"/>
            <w:rPr>
              <w:rFonts w:ascii="Times New Roman" w:eastAsiaTheme="minorEastAsia" w:hAnsi="Times New Roman" w:cs="Times New Roman"/>
              <w:b w:val="0"/>
              <w:bCs w:val="0"/>
              <w:i w:val="0"/>
              <w:iCs w:val="0"/>
              <w:noProof/>
            </w:rPr>
          </w:pPr>
          <w:hyperlink w:anchor="_Toc117567443" w:history="1">
            <w:r w:rsidR="003E5FEC" w:rsidRPr="005E4CCD">
              <w:rPr>
                <w:rStyle w:val="Hipervnculo"/>
                <w:rFonts w:ascii="Times New Roman" w:hAnsi="Times New Roman" w:cs="Times New Roman"/>
                <w:noProof/>
              </w:rPr>
              <w:t>Capítulo 5. Conclusiones</w:t>
            </w:r>
            <w:r w:rsidR="003E5FEC" w:rsidRPr="005E4CCD">
              <w:rPr>
                <w:rFonts w:ascii="Times New Roman" w:hAnsi="Times New Roman" w:cs="Times New Roman"/>
                <w:noProof/>
                <w:webHidden/>
              </w:rPr>
              <w:tab/>
            </w:r>
            <w:r w:rsidR="003E5FEC" w:rsidRPr="005E4CCD">
              <w:rPr>
                <w:rFonts w:ascii="Times New Roman" w:hAnsi="Times New Roman" w:cs="Times New Roman"/>
                <w:noProof/>
                <w:webHidden/>
              </w:rPr>
              <w:fldChar w:fldCharType="begin"/>
            </w:r>
            <w:r w:rsidR="003E5FEC" w:rsidRPr="005E4CCD">
              <w:rPr>
                <w:rFonts w:ascii="Times New Roman" w:hAnsi="Times New Roman" w:cs="Times New Roman"/>
                <w:noProof/>
                <w:webHidden/>
              </w:rPr>
              <w:instrText xml:space="preserve"> PAGEREF _Toc117567443 \h </w:instrText>
            </w:r>
            <w:r w:rsidR="003E5FEC" w:rsidRPr="005E4CCD">
              <w:rPr>
                <w:rFonts w:ascii="Times New Roman" w:hAnsi="Times New Roman" w:cs="Times New Roman"/>
                <w:noProof/>
                <w:webHidden/>
              </w:rPr>
            </w:r>
            <w:r w:rsidR="003E5FEC" w:rsidRPr="005E4CCD">
              <w:rPr>
                <w:rFonts w:ascii="Times New Roman" w:hAnsi="Times New Roman" w:cs="Times New Roman"/>
                <w:noProof/>
                <w:webHidden/>
              </w:rPr>
              <w:fldChar w:fldCharType="separate"/>
            </w:r>
            <w:r w:rsidR="00C732B2" w:rsidRPr="005E4CCD">
              <w:rPr>
                <w:rFonts w:ascii="Times New Roman" w:hAnsi="Times New Roman" w:cs="Times New Roman"/>
                <w:noProof/>
                <w:webHidden/>
              </w:rPr>
              <w:t>43</w:t>
            </w:r>
            <w:r w:rsidR="003E5FEC" w:rsidRPr="005E4CCD">
              <w:rPr>
                <w:rFonts w:ascii="Times New Roman" w:hAnsi="Times New Roman" w:cs="Times New Roman"/>
                <w:noProof/>
                <w:webHidden/>
              </w:rPr>
              <w:fldChar w:fldCharType="end"/>
            </w:r>
          </w:hyperlink>
        </w:p>
        <w:p w14:paraId="5E4DF0E7" w14:textId="756330D5" w:rsidR="003E5FEC" w:rsidRPr="005E4CCD" w:rsidRDefault="00000000">
          <w:pPr>
            <w:pStyle w:val="TDC2"/>
            <w:tabs>
              <w:tab w:val="right" w:leader="dot" w:pos="8544"/>
            </w:tabs>
            <w:rPr>
              <w:rFonts w:ascii="Times New Roman" w:eastAsiaTheme="minorEastAsia" w:hAnsi="Times New Roman" w:cs="Times New Roman"/>
              <w:b w:val="0"/>
              <w:bCs w:val="0"/>
              <w:noProof/>
              <w:sz w:val="24"/>
              <w:szCs w:val="24"/>
            </w:rPr>
          </w:pPr>
          <w:hyperlink w:anchor="_Toc117567444" w:history="1">
            <w:r w:rsidR="003E5FEC" w:rsidRPr="005E4CCD">
              <w:rPr>
                <w:rStyle w:val="Hipervnculo"/>
                <w:rFonts w:ascii="Times New Roman" w:hAnsi="Times New Roman" w:cs="Times New Roman"/>
                <w:noProof/>
                <w:sz w:val="24"/>
                <w:szCs w:val="24"/>
              </w:rPr>
              <w:t>5.1. Conclusiones generales y particulares</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_Toc117567444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43</w:t>
            </w:r>
            <w:r w:rsidR="003E5FEC" w:rsidRPr="005E4CCD">
              <w:rPr>
                <w:rFonts w:ascii="Times New Roman" w:hAnsi="Times New Roman" w:cs="Times New Roman"/>
                <w:noProof/>
                <w:webHidden/>
                <w:sz w:val="24"/>
                <w:szCs w:val="24"/>
              </w:rPr>
              <w:fldChar w:fldCharType="end"/>
            </w:r>
          </w:hyperlink>
        </w:p>
        <w:p w14:paraId="6F1FC341" w14:textId="4E925393" w:rsidR="003E5FEC" w:rsidRPr="005E4CCD" w:rsidRDefault="00000000">
          <w:pPr>
            <w:pStyle w:val="TDC2"/>
            <w:tabs>
              <w:tab w:val="right" w:leader="dot" w:pos="8544"/>
            </w:tabs>
            <w:rPr>
              <w:rFonts w:ascii="Times New Roman" w:eastAsiaTheme="minorEastAsia" w:hAnsi="Times New Roman" w:cs="Times New Roman"/>
              <w:b w:val="0"/>
              <w:bCs w:val="0"/>
              <w:noProof/>
              <w:sz w:val="24"/>
              <w:szCs w:val="24"/>
            </w:rPr>
          </w:pPr>
          <w:hyperlink w:anchor="_Toc117567445" w:history="1">
            <w:r w:rsidR="003E5FEC" w:rsidRPr="005E4CCD">
              <w:rPr>
                <w:rStyle w:val="Hipervnculo"/>
                <w:rFonts w:ascii="Times New Roman" w:hAnsi="Times New Roman" w:cs="Times New Roman"/>
                <w:noProof/>
                <w:sz w:val="24"/>
                <w:szCs w:val="24"/>
              </w:rPr>
              <w:t>5.3. Entrega de resultados a la comunidad</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_Toc117567445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46</w:t>
            </w:r>
            <w:r w:rsidR="003E5FEC" w:rsidRPr="005E4CCD">
              <w:rPr>
                <w:rFonts w:ascii="Times New Roman" w:hAnsi="Times New Roman" w:cs="Times New Roman"/>
                <w:noProof/>
                <w:webHidden/>
                <w:sz w:val="24"/>
                <w:szCs w:val="24"/>
              </w:rPr>
              <w:fldChar w:fldCharType="end"/>
            </w:r>
          </w:hyperlink>
        </w:p>
        <w:p w14:paraId="30927FB0" w14:textId="763E7B41" w:rsidR="003E5FEC" w:rsidRPr="005E4CCD" w:rsidRDefault="00000000">
          <w:pPr>
            <w:pStyle w:val="TDC2"/>
            <w:tabs>
              <w:tab w:val="right" w:leader="dot" w:pos="8544"/>
            </w:tabs>
            <w:rPr>
              <w:rFonts w:ascii="Times New Roman" w:eastAsiaTheme="minorEastAsia" w:hAnsi="Times New Roman" w:cs="Times New Roman"/>
              <w:b w:val="0"/>
              <w:bCs w:val="0"/>
              <w:noProof/>
              <w:sz w:val="24"/>
              <w:szCs w:val="24"/>
            </w:rPr>
          </w:pPr>
          <w:hyperlink w:anchor="_Toc117567446" w:history="1">
            <w:r w:rsidR="003E5FEC" w:rsidRPr="005E4CCD">
              <w:rPr>
                <w:rStyle w:val="Hipervnculo"/>
                <w:rFonts w:ascii="Times New Roman" w:hAnsi="Times New Roman" w:cs="Times New Roman"/>
                <w:noProof/>
                <w:sz w:val="24"/>
                <w:szCs w:val="24"/>
              </w:rPr>
              <w:t>5.4. Postura final del autor</w:t>
            </w:r>
            <w:r w:rsidR="003E5FEC" w:rsidRPr="005E4CCD">
              <w:rPr>
                <w:rFonts w:ascii="Times New Roman" w:hAnsi="Times New Roman" w:cs="Times New Roman"/>
                <w:noProof/>
                <w:webHidden/>
                <w:sz w:val="24"/>
                <w:szCs w:val="24"/>
              </w:rPr>
              <w:tab/>
            </w:r>
            <w:r w:rsidR="003E5FEC" w:rsidRPr="005E4CCD">
              <w:rPr>
                <w:rFonts w:ascii="Times New Roman" w:hAnsi="Times New Roman" w:cs="Times New Roman"/>
                <w:noProof/>
                <w:webHidden/>
                <w:sz w:val="24"/>
                <w:szCs w:val="24"/>
              </w:rPr>
              <w:fldChar w:fldCharType="begin"/>
            </w:r>
            <w:r w:rsidR="003E5FEC" w:rsidRPr="005E4CCD">
              <w:rPr>
                <w:rFonts w:ascii="Times New Roman" w:hAnsi="Times New Roman" w:cs="Times New Roman"/>
                <w:noProof/>
                <w:webHidden/>
                <w:sz w:val="24"/>
                <w:szCs w:val="24"/>
              </w:rPr>
              <w:instrText xml:space="preserve"> PAGEREF _Toc117567446 \h </w:instrText>
            </w:r>
            <w:r w:rsidR="003E5FEC" w:rsidRPr="005E4CCD">
              <w:rPr>
                <w:rFonts w:ascii="Times New Roman" w:hAnsi="Times New Roman" w:cs="Times New Roman"/>
                <w:noProof/>
                <w:webHidden/>
                <w:sz w:val="24"/>
                <w:szCs w:val="24"/>
              </w:rPr>
            </w:r>
            <w:r w:rsidR="003E5FEC" w:rsidRPr="005E4CCD">
              <w:rPr>
                <w:rFonts w:ascii="Times New Roman" w:hAnsi="Times New Roman" w:cs="Times New Roman"/>
                <w:noProof/>
                <w:webHidden/>
                <w:sz w:val="24"/>
                <w:szCs w:val="24"/>
              </w:rPr>
              <w:fldChar w:fldCharType="separate"/>
            </w:r>
            <w:r w:rsidR="00C732B2" w:rsidRPr="005E4CCD">
              <w:rPr>
                <w:rFonts w:ascii="Times New Roman" w:hAnsi="Times New Roman" w:cs="Times New Roman"/>
                <w:noProof/>
                <w:webHidden/>
                <w:sz w:val="24"/>
                <w:szCs w:val="24"/>
              </w:rPr>
              <w:t>47</w:t>
            </w:r>
            <w:r w:rsidR="003E5FEC" w:rsidRPr="005E4CCD">
              <w:rPr>
                <w:rFonts w:ascii="Times New Roman" w:hAnsi="Times New Roman" w:cs="Times New Roman"/>
                <w:noProof/>
                <w:webHidden/>
                <w:sz w:val="24"/>
                <w:szCs w:val="24"/>
              </w:rPr>
              <w:fldChar w:fldCharType="end"/>
            </w:r>
          </w:hyperlink>
        </w:p>
        <w:p w14:paraId="7F394C24" w14:textId="0F547B50" w:rsidR="003E5FEC" w:rsidRPr="005E4CCD" w:rsidRDefault="00000000">
          <w:pPr>
            <w:pStyle w:val="TDC1"/>
            <w:rPr>
              <w:rFonts w:ascii="Times New Roman" w:eastAsiaTheme="minorEastAsia" w:hAnsi="Times New Roman" w:cs="Times New Roman"/>
              <w:b w:val="0"/>
              <w:bCs w:val="0"/>
              <w:i w:val="0"/>
              <w:iCs w:val="0"/>
              <w:noProof/>
            </w:rPr>
          </w:pPr>
          <w:hyperlink w:anchor="_Toc117567447" w:history="1">
            <w:r w:rsidR="003E5FEC" w:rsidRPr="005E4CCD">
              <w:rPr>
                <w:rStyle w:val="Hipervnculo"/>
                <w:rFonts w:ascii="Times New Roman" w:hAnsi="Times New Roman" w:cs="Times New Roman"/>
                <w:noProof/>
              </w:rPr>
              <w:t>Referencias</w:t>
            </w:r>
            <w:r w:rsidR="003E5FEC" w:rsidRPr="005E4CCD">
              <w:rPr>
                <w:rFonts w:ascii="Times New Roman" w:hAnsi="Times New Roman" w:cs="Times New Roman"/>
                <w:noProof/>
                <w:webHidden/>
              </w:rPr>
              <w:tab/>
            </w:r>
            <w:r w:rsidR="003E5FEC" w:rsidRPr="005E4CCD">
              <w:rPr>
                <w:rFonts w:ascii="Times New Roman" w:hAnsi="Times New Roman" w:cs="Times New Roman"/>
                <w:noProof/>
                <w:webHidden/>
              </w:rPr>
              <w:fldChar w:fldCharType="begin"/>
            </w:r>
            <w:r w:rsidR="003E5FEC" w:rsidRPr="005E4CCD">
              <w:rPr>
                <w:rFonts w:ascii="Times New Roman" w:hAnsi="Times New Roman" w:cs="Times New Roman"/>
                <w:noProof/>
                <w:webHidden/>
              </w:rPr>
              <w:instrText xml:space="preserve"> PAGEREF _Toc117567447 \h </w:instrText>
            </w:r>
            <w:r w:rsidR="003E5FEC" w:rsidRPr="005E4CCD">
              <w:rPr>
                <w:rFonts w:ascii="Times New Roman" w:hAnsi="Times New Roman" w:cs="Times New Roman"/>
                <w:noProof/>
                <w:webHidden/>
              </w:rPr>
            </w:r>
            <w:r w:rsidR="003E5FEC" w:rsidRPr="005E4CCD">
              <w:rPr>
                <w:rFonts w:ascii="Times New Roman" w:hAnsi="Times New Roman" w:cs="Times New Roman"/>
                <w:noProof/>
                <w:webHidden/>
              </w:rPr>
              <w:fldChar w:fldCharType="separate"/>
            </w:r>
            <w:r w:rsidR="00C732B2" w:rsidRPr="005E4CCD">
              <w:rPr>
                <w:rFonts w:ascii="Times New Roman" w:hAnsi="Times New Roman" w:cs="Times New Roman"/>
                <w:noProof/>
                <w:webHidden/>
              </w:rPr>
              <w:t>48</w:t>
            </w:r>
            <w:r w:rsidR="003E5FEC" w:rsidRPr="005E4CCD">
              <w:rPr>
                <w:rFonts w:ascii="Times New Roman" w:hAnsi="Times New Roman" w:cs="Times New Roman"/>
                <w:noProof/>
                <w:webHidden/>
              </w:rPr>
              <w:fldChar w:fldCharType="end"/>
            </w:r>
          </w:hyperlink>
        </w:p>
        <w:p w14:paraId="542AECAD" w14:textId="538EF48A" w:rsidR="003E5FEC" w:rsidRPr="005E4CCD" w:rsidRDefault="00000000">
          <w:pPr>
            <w:pStyle w:val="TDC1"/>
            <w:rPr>
              <w:rFonts w:ascii="Times New Roman" w:eastAsiaTheme="minorEastAsia" w:hAnsi="Times New Roman" w:cs="Times New Roman"/>
              <w:b w:val="0"/>
              <w:bCs w:val="0"/>
              <w:i w:val="0"/>
              <w:iCs w:val="0"/>
              <w:noProof/>
            </w:rPr>
          </w:pPr>
          <w:hyperlink w:anchor="_Toc117567448" w:history="1">
            <w:r w:rsidR="003E5FEC" w:rsidRPr="005E4CCD">
              <w:rPr>
                <w:rStyle w:val="Hipervnculo"/>
                <w:rFonts w:ascii="Times New Roman" w:hAnsi="Times New Roman" w:cs="Times New Roman"/>
                <w:noProof/>
              </w:rPr>
              <w:t>Anexos</w:t>
            </w:r>
            <w:r w:rsidR="003E5FEC" w:rsidRPr="005E4CCD">
              <w:rPr>
                <w:rFonts w:ascii="Times New Roman" w:hAnsi="Times New Roman" w:cs="Times New Roman"/>
                <w:noProof/>
                <w:webHidden/>
              </w:rPr>
              <w:tab/>
            </w:r>
            <w:r w:rsidR="003E5FEC" w:rsidRPr="005E4CCD">
              <w:rPr>
                <w:rFonts w:ascii="Times New Roman" w:hAnsi="Times New Roman" w:cs="Times New Roman"/>
                <w:noProof/>
                <w:webHidden/>
              </w:rPr>
              <w:fldChar w:fldCharType="begin"/>
            </w:r>
            <w:r w:rsidR="003E5FEC" w:rsidRPr="005E4CCD">
              <w:rPr>
                <w:rFonts w:ascii="Times New Roman" w:hAnsi="Times New Roman" w:cs="Times New Roman"/>
                <w:noProof/>
                <w:webHidden/>
              </w:rPr>
              <w:instrText xml:space="preserve"> PAGEREF _Toc117567448 \h </w:instrText>
            </w:r>
            <w:r w:rsidR="003E5FEC" w:rsidRPr="005E4CCD">
              <w:rPr>
                <w:rFonts w:ascii="Times New Roman" w:hAnsi="Times New Roman" w:cs="Times New Roman"/>
                <w:noProof/>
                <w:webHidden/>
              </w:rPr>
            </w:r>
            <w:r w:rsidR="003E5FEC" w:rsidRPr="005E4CCD">
              <w:rPr>
                <w:rFonts w:ascii="Times New Roman" w:hAnsi="Times New Roman" w:cs="Times New Roman"/>
                <w:noProof/>
                <w:webHidden/>
              </w:rPr>
              <w:fldChar w:fldCharType="separate"/>
            </w:r>
            <w:r w:rsidR="00C732B2" w:rsidRPr="005E4CCD">
              <w:rPr>
                <w:rFonts w:ascii="Times New Roman" w:hAnsi="Times New Roman" w:cs="Times New Roman"/>
                <w:noProof/>
                <w:webHidden/>
              </w:rPr>
              <w:t>53</w:t>
            </w:r>
            <w:r w:rsidR="003E5FEC" w:rsidRPr="005E4CCD">
              <w:rPr>
                <w:rFonts w:ascii="Times New Roman" w:hAnsi="Times New Roman" w:cs="Times New Roman"/>
                <w:noProof/>
                <w:webHidden/>
              </w:rPr>
              <w:fldChar w:fldCharType="end"/>
            </w:r>
          </w:hyperlink>
        </w:p>
        <w:p w14:paraId="2770E705" w14:textId="5C7B3D1B" w:rsidR="00C1180D" w:rsidRPr="005E4CCD" w:rsidRDefault="00C1180D">
          <w:r w:rsidRPr="005E4CCD">
            <w:rPr>
              <w:b/>
              <w:bCs/>
              <w:noProof/>
            </w:rPr>
            <w:fldChar w:fldCharType="end"/>
          </w:r>
        </w:p>
      </w:sdtContent>
    </w:sdt>
    <w:p w14:paraId="073C0B0E" w14:textId="77777777" w:rsidR="00417B80" w:rsidRPr="005E4CCD" w:rsidRDefault="00417B80" w:rsidP="00417B80"/>
    <w:p w14:paraId="55576154" w14:textId="1B227A2B" w:rsidR="00417B80" w:rsidRPr="005E4CCD" w:rsidRDefault="00417B80" w:rsidP="00417B80"/>
    <w:p w14:paraId="75D0BAE6" w14:textId="753CB8DE" w:rsidR="003E5FEC" w:rsidRPr="005E4CCD" w:rsidRDefault="003E5FEC" w:rsidP="00417B80"/>
    <w:p w14:paraId="358D0D57" w14:textId="77777777" w:rsidR="003E5FEC" w:rsidRPr="005E4CCD" w:rsidRDefault="003E5FEC" w:rsidP="00417B80"/>
    <w:p w14:paraId="102C01EB" w14:textId="639E8192" w:rsidR="000F1274" w:rsidRPr="005E4CCD" w:rsidRDefault="00D24E35" w:rsidP="00D24E35">
      <w:pPr>
        <w:jc w:val="center"/>
        <w:rPr>
          <w:b/>
          <w:bCs/>
          <w:sz w:val="28"/>
          <w:szCs w:val="28"/>
        </w:rPr>
      </w:pPr>
      <w:r w:rsidRPr="005E4CCD">
        <w:rPr>
          <w:b/>
          <w:bCs/>
          <w:sz w:val="28"/>
          <w:szCs w:val="28"/>
        </w:rPr>
        <w:lastRenderedPageBreak/>
        <w:t>Í</w:t>
      </w:r>
      <w:r w:rsidR="000F1274" w:rsidRPr="005E4CCD">
        <w:rPr>
          <w:b/>
          <w:bCs/>
          <w:sz w:val="28"/>
          <w:szCs w:val="28"/>
        </w:rPr>
        <w:t>ndice de tablas</w:t>
      </w:r>
    </w:p>
    <w:p w14:paraId="52DD9A93" w14:textId="77777777" w:rsidR="00D24E35" w:rsidRPr="005E4CCD" w:rsidRDefault="00D24E35" w:rsidP="00D24E35">
      <w:pPr>
        <w:jc w:val="center"/>
        <w:rPr>
          <w:b/>
          <w:bCs/>
        </w:rPr>
      </w:pPr>
    </w:p>
    <w:p w14:paraId="319DFC67" w14:textId="77777777" w:rsidR="000F1274" w:rsidRPr="005E4CCD" w:rsidRDefault="000F1274" w:rsidP="000F1274">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r w:rsidRPr="005E4CCD">
        <w:rPr>
          <w:rFonts w:ascii="Times New Roman" w:hAnsi="Times New Roman" w:cs="Times New Roman"/>
          <w:sz w:val="24"/>
          <w:szCs w:val="24"/>
        </w:rPr>
        <w:fldChar w:fldCharType="begin"/>
      </w:r>
      <w:r w:rsidRPr="005E4CCD">
        <w:rPr>
          <w:rFonts w:ascii="Times New Roman" w:hAnsi="Times New Roman" w:cs="Times New Roman"/>
          <w:sz w:val="24"/>
          <w:szCs w:val="24"/>
        </w:rPr>
        <w:instrText xml:space="preserve"> TOC \h \z \c "Tabla" </w:instrText>
      </w:r>
      <w:r w:rsidRPr="005E4CCD">
        <w:rPr>
          <w:rFonts w:ascii="Times New Roman" w:hAnsi="Times New Roman" w:cs="Times New Roman"/>
          <w:sz w:val="24"/>
          <w:szCs w:val="24"/>
        </w:rPr>
        <w:fldChar w:fldCharType="separate"/>
      </w:r>
      <w:hyperlink w:anchor="_Toc117546395" w:history="1">
        <w:r w:rsidRPr="005E4CCD">
          <w:rPr>
            <w:rStyle w:val="Hipervnculo"/>
            <w:rFonts w:ascii="Times New Roman" w:hAnsi="Times New Roman" w:cs="Times New Roman"/>
            <w:b/>
            <w:bCs/>
            <w:i w:val="0"/>
            <w:iCs w:val="0"/>
            <w:noProof/>
            <w:sz w:val="24"/>
            <w:szCs w:val="24"/>
          </w:rPr>
          <w:t>Tabla 1</w:t>
        </w:r>
        <w:r w:rsidRPr="005E4CCD">
          <w:rPr>
            <w:rStyle w:val="Hipervnculo"/>
            <w:rFonts w:ascii="Times New Roman" w:hAnsi="Times New Roman" w:cs="Times New Roman"/>
            <w:i w:val="0"/>
            <w:iCs w:val="0"/>
            <w:noProof/>
            <w:sz w:val="24"/>
            <w:szCs w:val="24"/>
          </w:rPr>
          <w:t>.Programación de actividades</w:t>
        </w:r>
        <w:r w:rsidRPr="005E4CCD">
          <w:rPr>
            <w:rFonts w:ascii="Times New Roman" w:hAnsi="Times New Roman" w:cs="Times New Roman"/>
            <w:i w:val="0"/>
            <w:iCs w:val="0"/>
            <w:noProof/>
            <w:webHidden/>
            <w:sz w:val="24"/>
            <w:szCs w:val="24"/>
          </w:rPr>
          <w:tab/>
        </w:r>
        <w:r w:rsidRPr="005E4CCD">
          <w:rPr>
            <w:rFonts w:ascii="Times New Roman" w:hAnsi="Times New Roman" w:cs="Times New Roman"/>
            <w:i w:val="0"/>
            <w:iCs w:val="0"/>
            <w:noProof/>
            <w:webHidden/>
            <w:sz w:val="24"/>
            <w:szCs w:val="24"/>
          </w:rPr>
          <w:fldChar w:fldCharType="begin"/>
        </w:r>
        <w:r w:rsidRPr="005E4CCD">
          <w:rPr>
            <w:rFonts w:ascii="Times New Roman" w:hAnsi="Times New Roman" w:cs="Times New Roman"/>
            <w:i w:val="0"/>
            <w:iCs w:val="0"/>
            <w:noProof/>
            <w:webHidden/>
            <w:sz w:val="24"/>
            <w:szCs w:val="24"/>
          </w:rPr>
          <w:instrText xml:space="preserve"> PAGEREF _Toc117546395 \h </w:instrText>
        </w:r>
        <w:r w:rsidRPr="005E4CCD">
          <w:rPr>
            <w:rFonts w:ascii="Times New Roman" w:hAnsi="Times New Roman" w:cs="Times New Roman"/>
            <w:i w:val="0"/>
            <w:iCs w:val="0"/>
            <w:noProof/>
            <w:webHidden/>
            <w:sz w:val="24"/>
            <w:szCs w:val="24"/>
          </w:rPr>
        </w:r>
        <w:r w:rsidRPr="005E4CCD">
          <w:rPr>
            <w:rFonts w:ascii="Times New Roman" w:hAnsi="Times New Roman" w:cs="Times New Roman"/>
            <w:i w:val="0"/>
            <w:iCs w:val="0"/>
            <w:noProof/>
            <w:webHidden/>
            <w:sz w:val="24"/>
            <w:szCs w:val="24"/>
          </w:rPr>
          <w:fldChar w:fldCharType="separate"/>
        </w:r>
        <w:r w:rsidRPr="005E4CCD">
          <w:rPr>
            <w:rFonts w:ascii="Times New Roman" w:hAnsi="Times New Roman" w:cs="Times New Roman"/>
            <w:i w:val="0"/>
            <w:iCs w:val="0"/>
            <w:noProof/>
            <w:webHidden/>
            <w:sz w:val="24"/>
            <w:szCs w:val="24"/>
          </w:rPr>
          <w:t>26</w:t>
        </w:r>
        <w:r w:rsidRPr="005E4CCD">
          <w:rPr>
            <w:rFonts w:ascii="Times New Roman" w:hAnsi="Times New Roman" w:cs="Times New Roman"/>
            <w:i w:val="0"/>
            <w:iCs w:val="0"/>
            <w:noProof/>
            <w:webHidden/>
            <w:sz w:val="24"/>
            <w:szCs w:val="24"/>
          </w:rPr>
          <w:fldChar w:fldCharType="end"/>
        </w:r>
      </w:hyperlink>
    </w:p>
    <w:p w14:paraId="14E8C813" w14:textId="71C838B1" w:rsidR="000F1274" w:rsidRPr="005E4CCD" w:rsidRDefault="00000000" w:rsidP="000F1274">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6396" w:history="1">
        <w:r w:rsidR="000F1274" w:rsidRPr="005E4CCD">
          <w:rPr>
            <w:rStyle w:val="Hipervnculo"/>
            <w:rFonts w:ascii="Times New Roman" w:hAnsi="Times New Roman" w:cs="Times New Roman"/>
            <w:b/>
            <w:bCs/>
            <w:i w:val="0"/>
            <w:iCs w:val="0"/>
            <w:noProof/>
            <w:sz w:val="24"/>
            <w:szCs w:val="24"/>
          </w:rPr>
          <w:t>Tabla 2</w:t>
        </w:r>
        <w:r w:rsidR="000F1274" w:rsidRPr="005E4CCD">
          <w:rPr>
            <w:rStyle w:val="Hipervnculo"/>
            <w:rFonts w:ascii="Times New Roman" w:hAnsi="Times New Roman" w:cs="Times New Roman"/>
            <w:i w:val="0"/>
            <w:iCs w:val="0"/>
            <w:noProof/>
            <w:sz w:val="24"/>
            <w:szCs w:val="24"/>
          </w:rPr>
          <w:t>.Recursos del Proyecto.</w:t>
        </w:r>
        <w:r w:rsidR="000F1274" w:rsidRPr="005E4CCD">
          <w:rPr>
            <w:rFonts w:ascii="Times New Roman" w:hAnsi="Times New Roman" w:cs="Times New Roman"/>
            <w:i w:val="0"/>
            <w:iCs w:val="0"/>
            <w:noProof/>
            <w:webHidden/>
            <w:sz w:val="24"/>
            <w:szCs w:val="24"/>
          </w:rPr>
          <w:tab/>
        </w:r>
        <w:r w:rsidR="000F1274" w:rsidRPr="005E4CCD">
          <w:rPr>
            <w:rFonts w:ascii="Times New Roman" w:hAnsi="Times New Roman" w:cs="Times New Roman"/>
            <w:i w:val="0"/>
            <w:iCs w:val="0"/>
            <w:noProof/>
            <w:webHidden/>
            <w:sz w:val="24"/>
            <w:szCs w:val="24"/>
          </w:rPr>
          <w:fldChar w:fldCharType="begin"/>
        </w:r>
        <w:r w:rsidR="000F1274" w:rsidRPr="005E4CCD">
          <w:rPr>
            <w:rFonts w:ascii="Times New Roman" w:hAnsi="Times New Roman" w:cs="Times New Roman"/>
            <w:i w:val="0"/>
            <w:iCs w:val="0"/>
            <w:noProof/>
            <w:webHidden/>
            <w:sz w:val="24"/>
            <w:szCs w:val="24"/>
          </w:rPr>
          <w:instrText xml:space="preserve"> PAGEREF _Toc117546396 \h </w:instrText>
        </w:r>
        <w:r w:rsidR="000F1274" w:rsidRPr="005E4CCD">
          <w:rPr>
            <w:rFonts w:ascii="Times New Roman" w:hAnsi="Times New Roman" w:cs="Times New Roman"/>
            <w:i w:val="0"/>
            <w:iCs w:val="0"/>
            <w:noProof/>
            <w:webHidden/>
            <w:sz w:val="24"/>
            <w:szCs w:val="24"/>
          </w:rPr>
        </w:r>
        <w:r w:rsidR="000F1274" w:rsidRPr="005E4CCD">
          <w:rPr>
            <w:rFonts w:ascii="Times New Roman" w:hAnsi="Times New Roman" w:cs="Times New Roman"/>
            <w:i w:val="0"/>
            <w:iCs w:val="0"/>
            <w:noProof/>
            <w:webHidden/>
            <w:sz w:val="24"/>
            <w:szCs w:val="24"/>
          </w:rPr>
          <w:fldChar w:fldCharType="separate"/>
        </w:r>
        <w:r w:rsidR="000F1274" w:rsidRPr="005E4CCD">
          <w:rPr>
            <w:rFonts w:ascii="Times New Roman" w:hAnsi="Times New Roman" w:cs="Times New Roman"/>
            <w:i w:val="0"/>
            <w:iCs w:val="0"/>
            <w:noProof/>
            <w:webHidden/>
            <w:sz w:val="24"/>
            <w:szCs w:val="24"/>
          </w:rPr>
          <w:t>29</w:t>
        </w:r>
        <w:r w:rsidR="000F1274" w:rsidRPr="005E4CCD">
          <w:rPr>
            <w:rFonts w:ascii="Times New Roman" w:hAnsi="Times New Roman" w:cs="Times New Roman"/>
            <w:i w:val="0"/>
            <w:iCs w:val="0"/>
            <w:noProof/>
            <w:webHidden/>
            <w:sz w:val="24"/>
            <w:szCs w:val="24"/>
          </w:rPr>
          <w:fldChar w:fldCharType="end"/>
        </w:r>
      </w:hyperlink>
    </w:p>
    <w:p w14:paraId="41502D69" w14:textId="67EF8477" w:rsidR="000F1274" w:rsidRPr="005E4CCD" w:rsidRDefault="00000000" w:rsidP="000F1274">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6397" w:history="1">
        <w:r w:rsidR="000F1274" w:rsidRPr="005E4CCD">
          <w:rPr>
            <w:rStyle w:val="Hipervnculo"/>
            <w:rFonts w:ascii="Times New Roman" w:hAnsi="Times New Roman" w:cs="Times New Roman"/>
            <w:b/>
            <w:bCs/>
            <w:i w:val="0"/>
            <w:iCs w:val="0"/>
            <w:noProof/>
            <w:sz w:val="24"/>
            <w:szCs w:val="24"/>
          </w:rPr>
          <w:t>Tabla 3.</w:t>
        </w:r>
        <w:r w:rsidR="000F1274" w:rsidRPr="005E4CCD">
          <w:rPr>
            <w:rStyle w:val="Hipervnculo"/>
            <w:rFonts w:ascii="Times New Roman" w:hAnsi="Times New Roman" w:cs="Times New Roman"/>
            <w:i w:val="0"/>
            <w:iCs w:val="0"/>
            <w:noProof/>
            <w:sz w:val="24"/>
            <w:szCs w:val="24"/>
          </w:rPr>
          <w:t>Resultados de evaluación dianóstica, grupo de control 1.</w:t>
        </w:r>
        <w:r w:rsidR="000F1274" w:rsidRPr="005E4CCD">
          <w:rPr>
            <w:rFonts w:ascii="Times New Roman" w:hAnsi="Times New Roman" w:cs="Times New Roman"/>
            <w:i w:val="0"/>
            <w:iCs w:val="0"/>
            <w:noProof/>
            <w:webHidden/>
            <w:sz w:val="24"/>
            <w:szCs w:val="24"/>
          </w:rPr>
          <w:tab/>
        </w:r>
        <w:r w:rsidR="000F1274" w:rsidRPr="005E4CCD">
          <w:rPr>
            <w:rFonts w:ascii="Times New Roman" w:hAnsi="Times New Roman" w:cs="Times New Roman"/>
            <w:i w:val="0"/>
            <w:iCs w:val="0"/>
            <w:noProof/>
            <w:webHidden/>
            <w:sz w:val="24"/>
            <w:szCs w:val="24"/>
          </w:rPr>
          <w:fldChar w:fldCharType="begin"/>
        </w:r>
        <w:r w:rsidR="000F1274" w:rsidRPr="005E4CCD">
          <w:rPr>
            <w:rFonts w:ascii="Times New Roman" w:hAnsi="Times New Roman" w:cs="Times New Roman"/>
            <w:i w:val="0"/>
            <w:iCs w:val="0"/>
            <w:noProof/>
            <w:webHidden/>
            <w:sz w:val="24"/>
            <w:szCs w:val="24"/>
          </w:rPr>
          <w:instrText xml:space="preserve"> PAGEREF _Toc117546397 \h </w:instrText>
        </w:r>
        <w:r w:rsidR="000F1274" w:rsidRPr="005E4CCD">
          <w:rPr>
            <w:rFonts w:ascii="Times New Roman" w:hAnsi="Times New Roman" w:cs="Times New Roman"/>
            <w:i w:val="0"/>
            <w:iCs w:val="0"/>
            <w:noProof/>
            <w:webHidden/>
            <w:sz w:val="24"/>
            <w:szCs w:val="24"/>
          </w:rPr>
        </w:r>
        <w:r w:rsidR="000F1274" w:rsidRPr="005E4CCD">
          <w:rPr>
            <w:rFonts w:ascii="Times New Roman" w:hAnsi="Times New Roman" w:cs="Times New Roman"/>
            <w:i w:val="0"/>
            <w:iCs w:val="0"/>
            <w:noProof/>
            <w:webHidden/>
            <w:sz w:val="24"/>
            <w:szCs w:val="24"/>
          </w:rPr>
          <w:fldChar w:fldCharType="separate"/>
        </w:r>
        <w:r w:rsidR="000F1274" w:rsidRPr="005E4CCD">
          <w:rPr>
            <w:rFonts w:ascii="Times New Roman" w:hAnsi="Times New Roman" w:cs="Times New Roman"/>
            <w:i w:val="0"/>
            <w:iCs w:val="0"/>
            <w:noProof/>
            <w:webHidden/>
            <w:sz w:val="24"/>
            <w:szCs w:val="24"/>
          </w:rPr>
          <w:t>32</w:t>
        </w:r>
        <w:r w:rsidR="000F1274" w:rsidRPr="005E4CCD">
          <w:rPr>
            <w:rFonts w:ascii="Times New Roman" w:hAnsi="Times New Roman" w:cs="Times New Roman"/>
            <w:i w:val="0"/>
            <w:iCs w:val="0"/>
            <w:noProof/>
            <w:webHidden/>
            <w:sz w:val="24"/>
            <w:szCs w:val="24"/>
          </w:rPr>
          <w:fldChar w:fldCharType="end"/>
        </w:r>
      </w:hyperlink>
    </w:p>
    <w:p w14:paraId="3BEAEAF0" w14:textId="06969A9E" w:rsidR="000F1274" w:rsidRPr="005E4CCD" w:rsidRDefault="00000000" w:rsidP="000F1274">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6398" w:history="1">
        <w:r w:rsidR="000F1274" w:rsidRPr="005E4CCD">
          <w:rPr>
            <w:rStyle w:val="Hipervnculo"/>
            <w:rFonts w:ascii="Times New Roman" w:hAnsi="Times New Roman" w:cs="Times New Roman"/>
            <w:b/>
            <w:bCs/>
            <w:i w:val="0"/>
            <w:iCs w:val="0"/>
            <w:noProof/>
            <w:sz w:val="24"/>
            <w:szCs w:val="24"/>
          </w:rPr>
          <w:t>Tabla 4.</w:t>
        </w:r>
        <w:r w:rsidR="000F1274" w:rsidRPr="005E4CCD">
          <w:rPr>
            <w:rStyle w:val="Hipervnculo"/>
            <w:rFonts w:ascii="Times New Roman" w:hAnsi="Times New Roman" w:cs="Times New Roman"/>
            <w:i w:val="0"/>
            <w:iCs w:val="0"/>
            <w:noProof/>
            <w:sz w:val="24"/>
            <w:szCs w:val="24"/>
          </w:rPr>
          <w:t>Resultados de evaluación diagnóstica, grupo de control 2.</w:t>
        </w:r>
        <w:r w:rsidR="000F1274" w:rsidRPr="005E4CCD">
          <w:rPr>
            <w:rFonts w:ascii="Times New Roman" w:hAnsi="Times New Roman" w:cs="Times New Roman"/>
            <w:i w:val="0"/>
            <w:iCs w:val="0"/>
            <w:noProof/>
            <w:webHidden/>
            <w:sz w:val="24"/>
            <w:szCs w:val="24"/>
          </w:rPr>
          <w:tab/>
        </w:r>
        <w:r w:rsidR="000F1274" w:rsidRPr="005E4CCD">
          <w:rPr>
            <w:rFonts w:ascii="Times New Roman" w:hAnsi="Times New Roman" w:cs="Times New Roman"/>
            <w:i w:val="0"/>
            <w:iCs w:val="0"/>
            <w:noProof/>
            <w:webHidden/>
            <w:sz w:val="24"/>
            <w:szCs w:val="24"/>
          </w:rPr>
          <w:fldChar w:fldCharType="begin"/>
        </w:r>
        <w:r w:rsidR="000F1274" w:rsidRPr="005E4CCD">
          <w:rPr>
            <w:rFonts w:ascii="Times New Roman" w:hAnsi="Times New Roman" w:cs="Times New Roman"/>
            <w:i w:val="0"/>
            <w:iCs w:val="0"/>
            <w:noProof/>
            <w:webHidden/>
            <w:sz w:val="24"/>
            <w:szCs w:val="24"/>
          </w:rPr>
          <w:instrText xml:space="preserve"> PAGEREF _Toc117546398 \h </w:instrText>
        </w:r>
        <w:r w:rsidR="000F1274" w:rsidRPr="005E4CCD">
          <w:rPr>
            <w:rFonts w:ascii="Times New Roman" w:hAnsi="Times New Roman" w:cs="Times New Roman"/>
            <w:i w:val="0"/>
            <w:iCs w:val="0"/>
            <w:noProof/>
            <w:webHidden/>
            <w:sz w:val="24"/>
            <w:szCs w:val="24"/>
          </w:rPr>
        </w:r>
        <w:r w:rsidR="000F1274" w:rsidRPr="005E4CCD">
          <w:rPr>
            <w:rFonts w:ascii="Times New Roman" w:hAnsi="Times New Roman" w:cs="Times New Roman"/>
            <w:i w:val="0"/>
            <w:iCs w:val="0"/>
            <w:noProof/>
            <w:webHidden/>
            <w:sz w:val="24"/>
            <w:szCs w:val="24"/>
          </w:rPr>
          <w:fldChar w:fldCharType="separate"/>
        </w:r>
        <w:r w:rsidR="000F1274" w:rsidRPr="005E4CCD">
          <w:rPr>
            <w:rFonts w:ascii="Times New Roman" w:hAnsi="Times New Roman" w:cs="Times New Roman"/>
            <w:i w:val="0"/>
            <w:iCs w:val="0"/>
            <w:noProof/>
            <w:webHidden/>
            <w:sz w:val="24"/>
            <w:szCs w:val="24"/>
          </w:rPr>
          <w:t>33</w:t>
        </w:r>
        <w:r w:rsidR="000F1274" w:rsidRPr="005E4CCD">
          <w:rPr>
            <w:rFonts w:ascii="Times New Roman" w:hAnsi="Times New Roman" w:cs="Times New Roman"/>
            <w:i w:val="0"/>
            <w:iCs w:val="0"/>
            <w:noProof/>
            <w:webHidden/>
            <w:sz w:val="24"/>
            <w:szCs w:val="24"/>
          </w:rPr>
          <w:fldChar w:fldCharType="end"/>
        </w:r>
      </w:hyperlink>
    </w:p>
    <w:p w14:paraId="3E43D234" w14:textId="1E892E52" w:rsidR="000F1274" w:rsidRPr="005E4CCD" w:rsidRDefault="00000000" w:rsidP="000F1274">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6399" w:history="1">
        <w:r w:rsidR="000F1274" w:rsidRPr="005E4CCD">
          <w:rPr>
            <w:rStyle w:val="Hipervnculo"/>
            <w:rFonts w:ascii="Times New Roman" w:hAnsi="Times New Roman" w:cs="Times New Roman"/>
            <w:b/>
            <w:bCs/>
            <w:i w:val="0"/>
            <w:iCs w:val="0"/>
            <w:noProof/>
            <w:sz w:val="24"/>
            <w:szCs w:val="24"/>
          </w:rPr>
          <w:t>Tabla 5</w:t>
        </w:r>
        <w:r w:rsidR="000F1274" w:rsidRPr="005E4CCD">
          <w:rPr>
            <w:rStyle w:val="Hipervnculo"/>
            <w:rFonts w:ascii="Times New Roman" w:hAnsi="Times New Roman" w:cs="Times New Roman"/>
            <w:i w:val="0"/>
            <w:iCs w:val="0"/>
            <w:noProof/>
            <w:sz w:val="24"/>
            <w:szCs w:val="24"/>
          </w:rPr>
          <w:t>.Resultados de evaluación diagnóstic</w:t>
        </w:r>
        <w:r w:rsidR="003D5D06" w:rsidRPr="005E4CCD">
          <w:rPr>
            <w:rStyle w:val="Hipervnculo"/>
            <w:rFonts w:ascii="Times New Roman" w:hAnsi="Times New Roman" w:cs="Times New Roman"/>
            <w:i w:val="0"/>
            <w:iCs w:val="0"/>
            <w:noProof/>
            <w:sz w:val="24"/>
            <w:szCs w:val="24"/>
          </w:rPr>
          <w:t>a</w:t>
        </w:r>
        <w:r w:rsidR="000F1274" w:rsidRPr="005E4CCD">
          <w:rPr>
            <w:rStyle w:val="Hipervnculo"/>
            <w:rFonts w:ascii="Times New Roman" w:hAnsi="Times New Roman" w:cs="Times New Roman"/>
            <w:i w:val="0"/>
            <w:iCs w:val="0"/>
            <w:noProof/>
            <w:sz w:val="24"/>
            <w:szCs w:val="24"/>
          </w:rPr>
          <w:t>, grupo experimental.</w:t>
        </w:r>
        <w:r w:rsidR="000F1274" w:rsidRPr="005E4CCD">
          <w:rPr>
            <w:rFonts w:ascii="Times New Roman" w:hAnsi="Times New Roman" w:cs="Times New Roman"/>
            <w:i w:val="0"/>
            <w:iCs w:val="0"/>
            <w:noProof/>
            <w:webHidden/>
            <w:sz w:val="24"/>
            <w:szCs w:val="24"/>
          </w:rPr>
          <w:tab/>
        </w:r>
        <w:r w:rsidR="000F1274" w:rsidRPr="005E4CCD">
          <w:rPr>
            <w:rFonts w:ascii="Times New Roman" w:hAnsi="Times New Roman" w:cs="Times New Roman"/>
            <w:i w:val="0"/>
            <w:iCs w:val="0"/>
            <w:noProof/>
            <w:webHidden/>
            <w:sz w:val="24"/>
            <w:szCs w:val="24"/>
          </w:rPr>
          <w:fldChar w:fldCharType="begin"/>
        </w:r>
        <w:r w:rsidR="000F1274" w:rsidRPr="005E4CCD">
          <w:rPr>
            <w:rFonts w:ascii="Times New Roman" w:hAnsi="Times New Roman" w:cs="Times New Roman"/>
            <w:i w:val="0"/>
            <w:iCs w:val="0"/>
            <w:noProof/>
            <w:webHidden/>
            <w:sz w:val="24"/>
            <w:szCs w:val="24"/>
          </w:rPr>
          <w:instrText xml:space="preserve"> PAGEREF _Toc117546399 \h </w:instrText>
        </w:r>
        <w:r w:rsidR="000F1274" w:rsidRPr="005E4CCD">
          <w:rPr>
            <w:rFonts w:ascii="Times New Roman" w:hAnsi="Times New Roman" w:cs="Times New Roman"/>
            <w:i w:val="0"/>
            <w:iCs w:val="0"/>
            <w:noProof/>
            <w:webHidden/>
            <w:sz w:val="24"/>
            <w:szCs w:val="24"/>
          </w:rPr>
        </w:r>
        <w:r w:rsidR="000F1274" w:rsidRPr="005E4CCD">
          <w:rPr>
            <w:rFonts w:ascii="Times New Roman" w:hAnsi="Times New Roman" w:cs="Times New Roman"/>
            <w:i w:val="0"/>
            <w:iCs w:val="0"/>
            <w:noProof/>
            <w:webHidden/>
            <w:sz w:val="24"/>
            <w:szCs w:val="24"/>
          </w:rPr>
          <w:fldChar w:fldCharType="separate"/>
        </w:r>
        <w:r w:rsidR="000F1274" w:rsidRPr="005E4CCD">
          <w:rPr>
            <w:rFonts w:ascii="Times New Roman" w:hAnsi="Times New Roman" w:cs="Times New Roman"/>
            <w:i w:val="0"/>
            <w:iCs w:val="0"/>
            <w:noProof/>
            <w:webHidden/>
            <w:sz w:val="24"/>
            <w:szCs w:val="24"/>
          </w:rPr>
          <w:t>34</w:t>
        </w:r>
        <w:r w:rsidR="000F1274" w:rsidRPr="005E4CCD">
          <w:rPr>
            <w:rFonts w:ascii="Times New Roman" w:hAnsi="Times New Roman" w:cs="Times New Roman"/>
            <w:i w:val="0"/>
            <w:iCs w:val="0"/>
            <w:noProof/>
            <w:webHidden/>
            <w:sz w:val="24"/>
            <w:szCs w:val="24"/>
          </w:rPr>
          <w:fldChar w:fldCharType="end"/>
        </w:r>
      </w:hyperlink>
    </w:p>
    <w:p w14:paraId="4AE3E6A3" w14:textId="3A91C8D0" w:rsidR="000F1274" w:rsidRPr="005E4CCD" w:rsidRDefault="00000000" w:rsidP="000F1274">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6400" w:history="1">
        <w:r w:rsidR="000F1274" w:rsidRPr="005E4CCD">
          <w:rPr>
            <w:rStyle w:val="Hipervnculo"/>
            <w:rFonts w:ascii="Times New Roman" w:hAnsi="Times New Roman" w:cs="Times New Roman"/>
            <w:b/>
            <w:bCs/>
            <w:i w:val="0"/>
            <w:iCs w:val="0"/>
            <w:noProof/>
            <w:sz w:val="24"/>
            <w:szCs w:val="24"/>
          </w:rPr>
          <w:t>Tabla 6.</w:t>
        </w:r>
        <w:r w:rsidR="000F1274" w:rsidRPr="005E4CCD">
          <w:rPr>
            <w:rStyle w:val="Hipervnculo"/>
            <w:rFonts w:ascii="Times New Roman" w:hAnsi="Times New Roman" w:cs="Times New Roman"/>
            <w:i w:val="0"/>
            <w:iCs w:val="0"/>
            <w:noProof/>
            <w:sz w:val="24"/>
            <w:szCs w:val="24"/>
          </w:rPr>
          <w:t>Resultados de evaluación final, grupo de control 1.</w:t>
        </w:r>
        <w:r w:rsidR="000F1274" w:rsidRPr="005E4CCD">
          <w:rPr>
            <w:rFonts w:ascii="Times New Roman" w:hAnsi="Times New Roman" w:cs="Times New Roman"/>
            <w:i w:val="0"/>
            <w:iCs w:val="0"/>
            <w:noProof/>
            <w:webHidden/>
            <w:sz w:val="24"/>
            <w:szCs w:val="24"/>
          </w:rPr>
          <w:tab/>
        </w:r>
        <w:r w:rsidR="000F1274" w:rsidRPr="005E4CCD">
          <w:rPr>
            <w:rFonts w:ascii="Times New Roman" w:hAnsi="Times New Roman" w:cs="Times New Roman"/>
            <w:i w:val="0"/>
            <w:iCs w:val="0"/>
            <w:noProof/>
            <w:webHidden/>
            <w:sz w:val="24"/>
            <w:szCs w:val="24"/>
          </w:rPr>
          <w:fldChar w:fldCharType="begin"/>
        </w:r>
        <w:r w:rsidR="000F1274" w:rsidRPr="005E4CCD">
          <w:rPr>
            <w:rFonts w:ascii="Times New Roman" w:hAnsi="Times New Roman" w:cs="Times New Roman"/>
            <w:i w:val="0"/>
            <w:iCs w:val="0"/>
            <w:noProof/>
            <w:webHidden/>
            <w:sz w:val="24"/>
            <w:szCs w:val="24"/>
          </w:rPr>
          <w:instrText xml:space="preserve"> PAGEREF _Toc117546400 \h </w:instrText>
        </w:r>
        <w:r w:rsidR="000F1274" w:rsidRPr="005E4CCD">
          <w:rPr>
            <w:rFonts w:ascii="Times New Roman" w:hAnsi="Times New Roman" w:cs="Times New Roman"/>
            <w:i w:val="0"/>
            <w:iCs w:val="0"/>
            <w:noProof/>
            <w:webHidden/>
            <w:sz w:val="24"/>
            <w:szCs w:val="24"/>
          </w:rPr>
        </w:r>
        <w:r w:rsidR="000F1274" w:rsidRPr="005E4CCD">
          <w:rPr>
            <w:rFonts w:ascii="Times New Roman" w:hAnsi="Times New Roman" w:cs="Times New Roman"/>
            <w:i w:val="0"/>
            <w:iCs w:val="0"/>
            <w:noProof/>
            <w:webHidden/>
            <w:sz w:val="24"/>
            <w:szCs w:val="24"/>
          </w:rPr>
          <w:fldChar w:fldCharType="separate"/>
        </w:r>
        <w:r w:rsidR="000F1274" w:rsidRPr="005E4CCD">
          <w:rPr>
            <w:rFonts w:ascii="Times New Roman" w:hAnsi="Times New Roman" w:cs="Times New Roman"/>
            <w:i w:val="0"/>
            <w:iCs w:val="0"/>
            <w:noProof/>
            <w:webHidden/>
            <w:sz w:val="24"/>
            <w:szCs w:val="24"/>
          </w:rPr>
          <w:t>36</w:t>
        </w:r>
        <w:r w:rsidR="000F1274" w:rsidRPr="005E4CCD">
          <w:rPr>
            <w:rFonts w:ascii="Times New Roman" w:hAnsi="Times New Roman" w:cs="Times New Roman"/>
            <w:i w:val="0"/>
            <w:iCs w:val="0"/>
            <w:noProof/>
            <w:webHidden/>
            <w:sz w:val="24"/>
            <w:szCs w:val="24"/>
          </w:rPr>
          <w:fldChar w:fldCharType="end"/>
        </w:r>
      </w:hyperlink>
    </w:p>
    <w:p w14:paraId="2413DB93" w14:textId="12C848E0" w:rsidR="000F1274" w:rsidRPr="005E4CCD" w:rsidRDefault="00000000" w:rsidP="000F1274">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6401" w:history="1">
        <w:r w:rsidR="000F1274" w:rsidRPr="005E4CCD">
          <w:rPr>
            <w:rStyle w:val="Hipervnculo"/>
            <w:rFonts w:ascii="Times New Roman" w:hAnsi="Times New Roman" w:cs="Times New Roman"/>
            <w:b/>
            <w:bCs/>
            <w:i w:val="0"/>
            <w:iCs w:val="0"/>
            <w:noProof/>
            <w:sz w:val="24"/>
            <w:szCs w:val="24"/>
          </w:rPr>
          <w:t>Tabla 7.</w:t>
        </w:r>
        <w:r w:rsidR="000F1274" w:rsidRPr="005E4CCD">
          <w:rPr>
            <w:rStyle w:val="Hipervnculo"/>
            <w:rFonts w:ascii="Times New Roman" w:hAnsi="Times New Roman" w:cs="Times New Roman"/>
            <w:i w:val="0"/>
            <w:iCs w:val="0"/>
            <w:noProof/>
            <w:sz w:val="24"/>
            <w:szCs w:val="24"/>
          </w:rPr>
          <w:t xml:space="preserve">Resultados de evaluación </w:t>
        </w:r>
        <w:r w:rsidR="00F01EB2" w:rsidRPr="005E4CCD">
          <w:rPr>
            <w:rStyle w:val="Hipervnculo"/>
            <w:rFonts w:ascii="Times New Roman" w:hAnsi="Times New Roman" w:cs="Times New Roman"/>
            <w:i w:val="0"/>
            <w:iCs w:val="0"/>
            <w:noProof/>
            <w:sz w:val="24"/>
            <w:szCs w:val="24"/>
          </w:rPr>
          <w:t>final</w:t>
        </w:r>
        <w:r w:rsidR="000F1274" w:rsidRPr="005E4CCD">
          <w:rPr>
            <w:rStyle w:val="Hipervnculo"/>
            <w:rFonts w:ascii="Times New Roman" w:hAnsi="Times New Roman" w:cs="Times New Roman"/>
            <w:i w:val="0"/>
            <w:iCs w:val="0"/>
            <w:noProof/>
            <w:sz w:val="24"/>
            <w:szCs w:val="24"/>
          </w:rPr>
          <w:t>, grupo de control 2.</w:t>
        </w:r>
        <w:r w:rsidR="000F1274" w:rsidRPr="005E4CCD">
          <w:rPr>
            <w:rFonts w:ascii="Times New Roman" w:hAnsi="Times New Roman" w:cs="Times New Roman"/>
            <w:i w:val="0"/>
            <w:iCs w:val="0"/>
            <w:noProof/>
            <w:webHidden/>
            <w:sz w:val="24"/>
            <w:szCs w:val="24"/>
          </w:rPr>
          <w:tab/>
        </w:r>
        <w:r w:rsidR="000F1274" w:rsidRPr="005E4CCD">
          <w:rPr>
            <w:rFonts w:ascii="Times New Roman" w:hAnsi="Times New Roman" w:cs="Times New Roman"/>
            <w:i w:val="0"/>
            <w:iCs w:val="0"/>
            <w:noProof/>
            <w:webHidden/>
            <w:sz w:val="24"/>
            <w:szCs w:val="24"/>
          </w:rPr>
          <w:fldChar w:fldCharType="begin"/>
        </w:r>
        <w:r w:rsidR="000F1274" w:rsidRPr="005E4CCD">
          <w:rPr>
            <w:rFonts w:ascii="Times New Roman" w:hAnsi="Times New Roman" w:cs="Times New Roman"/>
            <w:i w:val="0"/>
            <w:iCs w:val="0"/>
            <w:noProof/>
            <w:webHidden/>
            <w:sz w:val="24"/>
            <w:szCs w:val="24"/>
          </w:rPr>
          <w:instrText xml:space="preserve"> PAGEREF _Toc117546401 \h </w:instrText>
        </w:r>
        <w:r w:rsidR="000F1274" w:rsidRPr="005E4CCD">
          <w:rPr>
            <w:rFonts w:ascii="Times New Roman" w:hAnsi="Times New Roman" w:cs="Times New Roman"/>
            <w:i w:val="0"/>
            <w:iCs w:val="0"/>
            <w:noProof/>
            <w:webHidden/>
            <w:sz w:val="24"/>
            <w:szCs w:val="24"/>
          </w:rPr>
        </w:r>
        <w:r w:rsidR="000F1274" w:rsidRPr="005E4CCD">
          <w:rPr>
            <w:rFonts w:ascii="Times New Roman" w:hAnsi="Times New Roman" w:cs="Times New Roman"/>
            <w:i w:val="0"/>
            <w:iCs w:val="0"/>
            <w:noProof/>
            <w:webHidden/>
            <w:sz w:val="24"/>
            <w:szCs w:val="24"/>
          </w:rPr>
          <w:fldChar w:fldCharType="separate"/>
        </w:r>
        <w:r w:rsidR="000F1274" w:rsidRPr="005E4CCD">
          <w:rPr>
            <w:rFonts w:ascii="Times New Roman" w:hAnsi="Times New Roman" w:cs="Times New Roman"/>
            <w:i w:val="0"/>
            <w:iCs w:val="0"/>
            <w:noProof/>
            <w:webHidden/>
            <w:sz w:val="24"/>
            <w:szCs w:val="24"/>
          </w:rPr>
          <w:t>37</w:t>
        </w:r>
        <w:r w:rsidR="000F1274" w:rsidRPr="005E4CCD">
          <w:rPr>
            <w:rFonts w:ascii="Times New Roman" w:hAnsi="Times New Roman" w:cs="Times New Roman"/>
            <w:i w:val="0"/>
            <w:iCs w:val="0"/>
            <w:noProof/>
            <w:webHidden/>
            <w:sz w:val="24"/>
            <w:szCs w:val="24"/>
          </w:rPr>
          <w:fldChar w:fldCharType="end"/>
        </w:r>
      </w:hyperlink>
    </w:p>
    <w:p w14:paraId="28DB6082" w14:textId="5D8C8591" w:rsidR="000F1274" w:rsidRPr="005E4CCD" w:rsidRDefault="00000000" w:rsidP="000F1274">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6402" w:history="1">
        <w:r w:rsidR="000F1274" w:rsidRPr="005E4CCD">
          <w:rPr>
            <w:rStyle w:val="Hipervnculo"/>
            <w:rFonts w:ascii="Times New Roman" w:hAnsi="Times New Roman" w:cs="Times New Roman"/>
            <w:b/>
            <w:bCs/>
            <w:i w:val="0"/>
            <w:iCs w:val="0"/>
            <w:noProof/>
            <w:sz w:val="24"/>
            <w:szCs w:val="24"/>
          </w:rPr>
          <w:t>Tabla 8.</w:t>
        </w:r>
        <w:r w:rsidR="000F1274" w:rsidRPr="005E4CCD">
          <w:rPr>
            <w:rStyle w:val="Hipervnculo"/>
            <w:rFonts w:ascii="Times New Roman" w:hAnsi="Times New Roman" w:cs="Times New Roman"/>
            <w:i w:val="0"/>
            <w:iCs w:val="0"/>
            <w:noProof/>
            <w:sz w:val="24"/>
            <w:szCs w:val="24"/>
          </w:rPr>
          <w:t xml:space="preserve">Resultados de evaluación </w:t>
        </w:r>
        <w:r w:rsidR="00F01EB2" w:rsidRPr="005E4CCD">
          <w:rPr>
            <w:rStyle w:val="Hipervnculo"/>
            <w:rFonts w:ascii="Times New Roman" w:hAnsi="Times New Roman" w:cs="Times New Roman"/>
            <w:i w:val="0"/>
            <w:iCs w:val="0"/>
            <w:noProof/>
            <w:sz w:val="24"/>
            <w:szCs w:val="24"/>
          </w:rPr>
          <w:t>final</w:t>
        </w:r>
        <w:r w:rsidR="000F1274" w:rsidRPr="005E4CCD">
          <w:rPr>
            <w:rStyle w:val="Hipervnculo"/>
            <w:rFonts w:ascii="Times New Roman" w:hAnsi="Times New Roman" w:cs="Times New Roman"/>
            <w:i w:val="0"/>
            <w:iCs w:val="0"/>
            <w:noProof/>
            <w:sz w:val="24"/>
            <w:szCs w:val="24"/>
          </w:rPr>
          <w:t>, grupo experimental.</w:t>
        </w:r>
        <w:r w:rsidR="000F1274" w:rsidRPr="005E4CCD">
          <w:rPr>
            <w:rFonts w:ascii="Times New Roman" w:hAnsi="Times New Roman" w:cs="Times New Roman"/>
            <w:i w:val="0"/>
            <w:iCs w:val="0"/>
            <w:noProof/>
            <w:webHidden/>
            <w:sz w:val="24"/>
            <w:szCs w:val="24"/>
          </w:rPr>
          <w:tab/>
        </w:r>
        <w:r w:rsidR="000F1274" w:rsidRPr="005E4CCD">
          <w:rPr>
            <w:rFonts w:ascii="Times New Roman" w:hAnsi="Times New Roman" w:cs="Times New Roman"/>
            <w:i w:val="0"/>
            <w:iCs w:val="0"/>
            <w:noProof/>
            <w:webHidden/>
            <w:sz w:val="24"/>
            <w:szCs w:val="24"/>
          </w:rPr>
          <w:fldChar w:fldCharType="begin"/>
        </w:r>
        <w:r w:rsidR="000F1274" w:rsidRPr="005E4CCD">
          <w:rPr>
            <w:rFonts w:ascii="Times New Roman" w:hAnsi="Times New Roman" w:cs="Times New Roman"/>
            <w:i w:val="0"/>
            <w:iCs w:val="0"/>
            <w:noProof/>
            <w:webHidden/>
            <w:sz w:val="24"/>
            <w:szCs w:val="24"/>
          </w:rPr>
          <w:instrText xml:space="preserve"> PAGEREF _Toc117546402 \h </w:instrText>
        </w:r>
        <w:r w:rsidR="000F1274" w:rsidRPr="005E4CCD">
          <w:rPr>
            <w:rFonts w:ascii="Times New Roman" w:hAnsi="Times New Roman" w:cs="Times New Roman"/>
            <w:i w:val="0"/>
            <w:iCs w:val="0"/>
            <w:noProof/>
            <w:webHidden/>
            <w:sz w:val="24"/>
            <w:szCs w:val="24"/>
          </w:rPr>
        </w:r>
        <w:r w:rsidR="000F1274" w:rsidRPr="005E4CCD">
          <w:rPr>
            <w:rFonts w:ascii="Times New Roman" w:hAnsi="Times New Roman" w:cs="Times New Roman"/>
            <w:i w:val="0"/>
            <w:iCs w:val="0"/>
            <w:noProof/>
            <w:webHidden/>
            <w:sz w:val="24"/>
            <w:szCs w:val="24"/>
          </w:rPr>
          <w:fldChar w:fldCharType="separate"/>
        </w:r>
        <w:r w:rsidR="000F1274" w:rsidRPr="005E4CCD">
          <w:rPr>
            <w:rFonts w:ascii="Times New Roman" w:hAnsi="Times New Roman" w:cs="Times New Roman"/>
            <w:i w:val="0"/>
            <w:iCs w:val="0"/>
            <w:noProof/>
            <w:webHidden/>
            <w:sz w:val="24"/>
            <w:szCs w:val="24"/>
          </w:rPr>
          <w:t>37</w:t>
        </w:r>
        <w:r w:rsidR="000F1274" w:rsidRPr="005E4CCD">
          <w:rPr>
            <w:rFonts w:ascii="Times New Roman" w:hAnsi="Times New Roman" w:cs="Times New Roman"/>
            <w:i w:val="0"/>
            <w:iCs w:val="0"/>
            <w:noProof/>
            <w:webHidden/>
            <w:sz w:val="24"/>
            <w:szCs w:val="24"/>
          </w:rPr>
          <w:fldChar w:fldCharType="end"/>
        </w:r>
      </w:hyperlink>
    </w:p>
    <w:p w14:paraId="2BDB6771" w14:textId="77777777" w:rsidR="000F1274" w:rsidRPr="005E4CCD" w:rsidRDefault="000F1274" w:rsidP="000F1274">
      <w:pPr>
        <w:spacing w:line="360" w:lineRule="auto"/>
      </w:pPr>
      <w:r w:rsidRPr="005E4CCD">
        <w:fldChar w:fldCharType="end"/>
      </w:r>
    </w:p>
    <w:p w14:paraId="23952849" w14:textId="77777777" w:rsidR="000F1274" w:rsidRPr="005E4CCD" w:rsidRDefault="000F1274" w:rsidP="000F1274">
      <w:pPr>
        <w:spacing w:line="360" w:lineRule="auto"/>
      </w:pPr>
    </w:p>
    <w:p w14:paraId="6128C78D" w14:textId="77777777" w:rsidR="000F1274" w:rsidRPr="005E4CCD" w:rsidRDefault="000F1274" w:rsidP="000F1274">
      <w:pPr>
        <w:spacing w:line="360" w:lineRule="auto"/>
      </w:pPr>
    </w:p>
    <w:p w14:paraId="5EC3C38B" w14:textId="77777777" w:rsidR="000F1274" w:rsidRPr="005E4CCD" w:rsidRDefault="000F1274" w:rsidP="000F1274">
      <w:pPr>
        <w:spacing w:line="360" w:lineRule="auto"/>
      </w:pPr>
    </w:p>
    <w:p w14:paraId="6402ACD3" w14:textId="77777777" w:rsidR="000F1274" w:rsidRPr="005E4CCD" w:rsidRDefault="000F1274" w:rsidP="000F1274">
      <w:pPr>
        <w:spacing w:line="360" w:lineRule="auto"/>
      </w:pPr>
    </w:p>
    <w:p w14:paraId="6806CD9D" w14:textId="77777777" w:rsidR="000F1274" w:rsidRPr="005E4CCD" w:rsidRDefault="000F1274" w:rsidP="000F1274">
      <w:pPr>
        <w:spacing w:line="360" w:lineRule="auto"/>
      </w:pPr>
    </w:p>
    <w:p w14:paraId="0812417A" w14:textId="77777777" w:rsidR="000F1274" w:rsidRPr="005E4CCD" w:rsidRDefault="000F1274" w:rsidP="000F1274">
      <w:pPr>
        <w:spacing w:line="360" w:lineRule="auto"/>
      </w:pPr>
    </w:p>
    <w:p w14:paraId="5C06B28B" w14:textId="77777777" w:rsidR="000F1274" w:rsidRPr="005E4CCD" w:rsidRDefault="000F1274" w:rsidP="000F1274">
      <w:pPr>
        <w:spacing w:line="360" w:lineRule="auto"/>
      </w:pPr>
    </w:p>
    <w:p w14:paraId="763A73E5" w14:textId="12315BA5" w:rsidR="000F1274" w:rsidRPr="005E4CCD" w:rsidRDefault="000F1274" w:rsidP="000F1274">
      <w:pPr>
        <w:spacing w:line="360" w:lineRule="auto"/>
      </w:pPr>
    </w:p>
    <w:p w14:paraId="0A9584BD" w14:textId="2511F831" w:rsidR="00D24E35" w:rsidRPr="005E4CCD" w:rsidRDefault="00D24E35" w:rsidP="000F1274">
      <w:pPr>
        <w:spacing w:line="360" w:lineRule="auto"/>
      </w:pPr>
    </w:p>
    <w:p w14:paraId="3D6B25C0" w14:textId="52940832" w:rsidR="00D24E35" w:rsidRPr="005E4CCD" w:rsidRDefault="00D24E35" w:rsidP="000F1274">
      <w:pPr>
        <w:spacing w:line="360" w:lineRule="auto"/>
      </w:pPr>
    </w:p>
    <w:p w14:paraId="140B5104" w14:textId="112FBAAE" w:rsidR="00D24E35" w:rsidRPr="005E4CCD" w:rsidRDefault="00D24E35" w:rsidP="000F1274">
      <w:pPr>
        <w:spacing w:line="360" w:lineRule="auto"/>
      </w:pPr>
    </w:p>
    <w:p w14:paraId="6F196FD6" w14:textId="3DE461A6" w:rsidR="00D24E35" w:rsidRPr="005E4CCD" w:rsidRDefault="00D24E35" w:rsidP="000F1274">
      <w:pPr>
        <w:spacing w:line="360" w:lineRule="auto"/>
      </w:pPr>
    </w:p>
    <w:p w14:paraId="7D82EF59" w14:textId="23252591" w:rsidR="00D24E35" w:rsidRPr="005E4CCD" w:rsidRDefault="00D24E35" w:rsidP="000F1274">
      <w:pPr>
        <w:spacing w:line="360" w:lineRule="auto"/>
      </w:pPr>
    </w:p>
    <w:p w14:paraId="631EE572" w14:textId="335521FA" w:rsidR="00D24E35" w:rsidRPr="005E4CCD" w:rsidRDefault="00D24E35" w:rsidP="000F1274">
      <w:pPr>
        <w:spacing w:line="360" w:lineRule="auto"/>
      </w:pPr>
    </w:p>
    <w:p w14:paraId="64054C4F" w14:textId="3A4D6065" w:rsidR="00D24E35" w:rsidRPr="005E4CCD" w:rsidRDefault="00D24E35" w:rsidP="000F1274">
      <w:pPr>
        <w:spacing w:line="360" w:lineRule="auto"/>
      </w:pPr>
    </w:p>
    <w:p w14:paraId="4577D989" w14:textId="21E12441" w:rsidR="00D24E35" w:rsidRPr="005E4CCD" w:rsidRDefault="00D24E35" w:rsidP="000F1274">
      <w:pPr>
        <w:spacing w:line="360" w:lineRule="auto"/>
      </w:pPr>
    </w:p>
    <w:p w14:paraId="55389007" w14:textId="1A7FDFC2" w:rsidR="00D24E35" w:rsidRPr="005E4CCD" w:rsidRDefault="00D24E35" w:rsidP="000F1274">
      <w:pPr>
        <w:spacing w:line="360" w:lineRule="auto"/>
      </w:pPr>
    </w:p>
    <w:p w14:paraId="36B7CD99" w14:textId="77777777" w:rsidR="00D24E35" w:rsidRPr="005E4CCD" w:rsidRDefault="00D24E35" w:rsidP="000F1274">
      <w:pPr>
        <w:spacing w:line="360" w:lineRule="auto"/>
      </w:pPr>
    </w:p>
    <w:p w14:paraId="1CC86AF9" w14:textId="4FBC8ABA" w:rsidR="00D24E35" w:rsidRPr="005E4CCD" w:rsidRDefault="00D24E35" w:rsidP="000F1274">
      <w:pPr>
        <w:spacing w:line="360" w:lineRule="auto"/>
      </w:pPr>
    </w:p>
    <w:p w14:paraId="4476CF02" w14:textId="1CF052D3" w:rsidR="00F078C8" w:rsidRPr="005E4CCD" w:rsidRDefault="00D24E35" w:rsidP="00F078C8">
      <w:pPr>
        <w:spacing w:line="360" w:lineRule="auto"/>
        <w:jc w:val="center"/>
        <w:rPr>
          <w:b/>
          <w:bCs/>
          <w:sz w:val="28"/>
          <w:szCs w:val="28"/>
        </w:rPr>
      </w:pPr>
      <w:r w:rsidRPr="005E4CCD">
        <w:rPr>
          <w:b/>
          <w:bCs/>
          <w:sz w:val="28"/>
          <w:szCs w:val="28"/>
        </w:rPr>
        <w:lastRenderedPageBreak/>
        <w:t>Índice de figuras</w:t>
      </w:r>
    </w:p>
    <w:p w14:paraId="5253A806" w14:textId="120FB0B0" w:rsidR="00AB4F9C" w:rsidRPr="005E4CCD" w:rsidRDefault="00AB4F9C" w:rsidP="00C778DF">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r w:rsidRPr="005E4CCD">
        <w:rPr>
          <w:rFonts w:ascii="Times New Roman" w:hAnsi="Times New Roman" w:cs="Times New Roman"/>
          <w:i w:val="0"/>
          <w:iCs w:val="0"/>
          <w:sz w:val="24"/>
          <w:szCs w:val="24"/>
        </w:rPr>
        <w:fldChar w:fldCharType="begin"/>
      </w:r>
      <w:r w:rsidRPr="005E4CCD">
        <w:rPr>
          <w:rFonts w:ascii="Times New Roman" w:hAnsi="Times New Roman" w:cs="Times New Roman"/>
          <w:i w:val="0"/>
          <w:iCs w:val="0"/>
          <w:sz w:val="24"/>
          <w:szCs w:val="24"/>
        </w:rPr>
        <w:instrText xml:space="preserve"> TOC \h \z \c "Figura" </w:instrText>
      </w:r>
      <w:r w:rsidRPr="005E4CCD">
        <w:rPr>
          <w:rFonts w:ascii="Times New Roman" w:hAnsi="Times New Roman" w:cs="Times New Roman"/>
          <w:i w:val="0"/>
          <w:iCs w:val="0"/>
          <w:sz w:val="24"/>
          <w:szCs w:val="24"/>
        </w:rPr>
        <w:fldChar w:fldCharType="separate"/>
      </w:r>
      <w:hyperlink w:anchor="_Toc117548069" w:history="1">
        <w:r w:rsidRPr="005E4CCD">
          <w:rPr>
            <w:rStyle w:val="Hipervnculo"/>
            <w:rFonts w:ascii="Times New Roman" w:hAnsi="Times New Roman" w:cs="Times New Roman"/>
            <w:b/>
            <w:bCs/>
            <w:i w:val="0"/>
            <w:iCs w:val="0"/>
            <w:noProof/>
            <w:sz w:val="24"/>
            <w:szCs w:val="24"/>
          </w:rPr>
          <w:t>Figura 1.</w:t>
        </w:r>
        <w:r w:rsidRPr="005E4CCD">
          <w:rPr>
            <w:rStyle w:val="Hipervnculo"/>
            <w:rFonts w:ascii="Times New Roman" w:hAnsi="Times New Roman" w:cs="Times New Roman"/>
            <w:i w:val="0"/>
            <w:iCs w:val="0"/>
            <w:noProof/>
            <w:sz w:val="24"/>
            <w:szCs w:val="24"/>
          </w:rPr>
          <w:t>Tasa de abandono escolar en el estado de Puebla, nivel superior.</w:t>
        </w:r>
        <w:r w:rsidRPr="005E4CCD">
          <w:rPr>
            <w:rFonts w:ascii="Times New Roman" w:hAnsi="Times New Roman" w:cs="Times New Roman"/>
            <w:i w:val="0"/>
            <w:iCs w:val="0"/>
            <w:noProof/>
            <w:webHidden/>
            <w:sz w:val="24"/>
            <w:szCs w:val="24"/>
          </w:rPr>
          <w:tab/>
        </w:r>
        <w:r w:rsidRPr="005E4CCD">
          <w:rPr>
            <w:rFonts w:ascii="Times New Roman" w:hAnsi="Times New Roman" w:cs="Times New Roman"/>
            <w:i w:val="0"/>
            <w:iCs w:val="0"/>
            <w:noProof/>
            <w:webHidden/>
            <w:sz w:val="24"/>
            <w:szCs w:val="24"/>
          </w:rPr>
          <w:fldChar w:fldCharType="begin"/>
        </w:r>
        <w:r w:rsidRPr="005E4CCD">
          <w:rPr>
            <w:rFonts w:ascii="Times New Roman" w:hAnsi="Times New Roman" w:cs="Times New Roman"/>
            <w:i w:val="0"/>
            <w:iCs w:val="0"/>
            <w:noProof/>
            <w:webHidden/>
            <w:sz w:val="24"/>
            <w:szCs w:val="24"/>
          </w:rPr>
          <w:instrText xml:space="preserve"> PAGEREF _Toc117548069 \h </w:instrText>
        </w:r>
        <w:r w:rsidRPr="005E4CCD">
          <w:rPr>
            <w:rFonts w:ascii="Times New Roman" w:hAnsi="Times New Roman" w:cs="Times New Roman"/>
            <w:i w:val="0"/>
            <w:iCs w:val="0"/>
            <w:noProof/>
            <w:webHidden/>
            <w:sz w:val="24"/>
            <w:szCs w:val="24"/>
          </w:rPr>
        </w:r>
        <w:r w:rsidRPr="005E4CCD">
          <w:rPr>
            <w:rFonts w:ascii="Times New Roman" w:hAnsi="Times New Roman" w:cs="Times New Roman"/>
            <w:i w:val="0"/>
            <w:iCs w:val="0"/>
            <w:noProof/>
            <w:webHidden/>
            <w:sz w:val="24"/>
            <w:szCs w:val="24"/>
          </w:rPr>
          <w:fldChar w:fldCharType="separate"/>
        </w:r>
        <w:r w:rsidRPr="005E4CCD">
          <w:rPr>
            <w:rFonts w:ascii="Times New Roman" w:hAnsi="Times New Roman" w:cs="Times New Roman"/>
            <w:i w:val="0"/>
            <w:iCs w:val="0"/>
            <w:noProof/>
            <w:webHidden/>
            <w:sz w:val="24"/>
            <w:szCs w:val="24"/>
          </w:rPr>
          <w:t>3</w:t>
        </w:r>
        <w:r w:rsidRPr="005E4CCD">
          <w:rPr>
            <w:rFonts w:ascii="Times New Roman" w:hAnsi="Times New Roman" w:cs="Times New Roman"/>
            <w:i w:val="0"/>
            <w:iCs w:val="0"/>
            <w:noProof/>
            <w:webHidden/>
            <w:sz w:val="24"/>
            <w:szCs w:val="24"/>
          </w:rPr>
          <w:fldChar w:fldCharType="end"/>
        </w:r>
      </w:hyperlink>
    </w:p>
    <w:p w14:paraId="6E61CF49" w14:textId="7D589921" w:rsidR="00AB4F9C" w:rsidRPr="005E4CCD" w:rsidRDefault="00000000" w:rsidP="00C778DF">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8070" w:history="1">
        <w:r w:rsidR="00AB4F9C" w:rsidRPr="005E4CCD">
          <w:rPr>
            <w:rStyle w:val="Hipervnculo"/>
            <w:rFonts w:ascii="Times New Roman" w:hAnsi="Times New Roman" w:cs="Times New Roman"/>
            <w:b/>
            <w:bCs/>
            <w:i w:val="0"/>
            <w:iCs w:val="0"/>
            <w:noProof/>
            <w:sz w:val="24"/>
            <w:szCs w:val="24"/>
          </w:rPr>
          <w:t>Figura 2.</w:t>
        </w:r>
        <w:r w:rsidR="00AB4F9C" w:rsidRPr="005E4CCD">
          <w:rPr>
            <w:rStyle w:val="Hipervnculo"/>
            <w:rFonts w:ascii="Times New Roman" w:hAnsi="Times New Roman" w:cs="Times New Roman"/>
            <w:i w:val="0"/>
            <w:iCs w:val="0"/>
            <w:noProof/>
            <w:sz w:val="24"/>
            <w:szCs w:val="24"/>
          </w:rPr>
          <w:t>Alumnos inscritos en el Programa de Movilidad, generación 2020-2021.</w:t>
        </w:r>
        <w:r w:rsidR="00AB4F9C" w:rsidRPr="005E4CCD">
          <w:rPr>
            <w:rFonts w:ascii="Times New Roman" w:hAnsi="Times New Roman" w:cs="Times New Roman"/>
            <w:i w:val="0"/>
            <w:iCs w:val="0"/>
            <w:noProof/>
            <w:webHidden/>
            <w:sz w:val="24"/>
            <w:szCs w:val="24"/>
          </w:rPr>
          <w:tab/>
        </w:r>
        <w:r w:rsidR="00AB4F9C" w:rsidRPr="005E4CCD">
          <w:rPr>
            <w:rFonts w:ascii="Times New Roman" w:hAnsi="Times New Roman" w:cs="Times New Roman"/>
            <w:i w:val="0"/>
            <w:iCs w:val="0"/>
            <w:noProof/>
            <w:webHidden/>
            <w:sz w:val="24"/>
            <w:szCs w:val="24"/>
          </w:rPr>
          <w:fldChar w:fldCharType="begin"/>
        </w:r>
        <w:r w:rsidR="00AB4F9C" w:rsidRPr="005E4CCD">
          <w:rPr>
            <w:rFonts w:ascii="Times New Roman" w:hAnsi="Times New Roman" w:cs="Times New Roman"/>
            <w:i w:val="0"/>
            <w:iCs w:val="0"/>
            <w:noProof/>
            <w:webHidden/>
            <w:sz w:val="24"/>
            <w:szCs w:val="24"/>
          </w:rPr>
          <w:instrText xml:space="preserve"> PAGEREF _Toc117548070 \h </w:instrText>
        </w:r>
        <w:r w:rsidR="00AB4F9C" w:rsidRPr="005E4CCD">
          <w:rPr>
            <w:rFonts w:ascii="Times New Roman" w:hAnsi="Times New Roman" w:cs="Times New Roman"/>
            <w:i w:val="0"/>
            <w:iCs w:val="0"/>
            <w:noProof/>
            <w:webHidden/>
            <w:sz w:val="24"/>
            <w:szCs w:val="24"/>
          </w:rPr>
        </w:r>
        <w:r w:rsidR="00AB4F9C" w:rsidRPr="005E4CCD">
          <w:rPr>
            <w:rFonts w:ascii="Times New Roman" w:hAnsi="Times New Roman" w:cs="Times New Roman"/>
            <w:i w:val="0"/>
            <w:iCs w:val="0"/>
            <w:noProof/>
            <w:webHidden/>
            <w:sz w:val="24"/>
            <w:szCs w:val="24"/>
          </w:rPr>
          <w:fldChar w:fldCharType="separate"/>
        </w:r>
        <w:r w:rsidR="00AB4F9C" w:rsidRPr="005E4CCD">
          <w:rPr>
            <w:rFonts w:ascii="Times New Roman" w:hAnsi="Times New Roman" w:cs="Times New Roman"/>
            <w:i w:val="0"/>
            <w:iCs w:val="0"/>
            <w:noProof/>
            <w:webHidden/>
            <w:sz w:val="24"/>
            <w:szCs w:val="24"/>
          </w:rPr>
          <w:t>5</w:t>
        </w:r>
        <w:r w:rsidR="00AB4F9C" w:rsidRPr="005E4CCD">
          <w:rPr>
            <w:rFonts w:ascii="Times New Roman" w:hAnsi="Times New Roman" w:cs="Times New Roman"/>
            <w:i w:val="0"/>
            <w:iCs w:val="0"/>
            <w:noProof/>
            <w:webHidden/>
            <w:sz w:val="24"/>
            <w:szCs w:val="24"/>
          </w:rPr>
          <w:fldChar w:fldCharType="end"/>
        </w:r>
      </w:hyperlink>
    </w:p>
    <w:p w14:paraId="395A0CF2" w14:textId="517D6D12" w:rsidR="00AB4F9C" w:rsidRPr="005E4CCD" w:rsidRDefault="00000000" w:rsidP="00C778DF">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8071" w:history="1">
        <w:r w:rsidR="00AB4F9C" w:rsidRPr="005E4CCD">
          <w:rPr>
            <w:rStyle w:val="Hipervnculo"/>
            <w:rFonts w:ascii="Times New Roman" w:hAnsi="Times New Roman" w:cs="Times New Roman"/>
            <w:b/>
            <w:bCs/>
            <w:i w:val="0"/>
            <w:iCs w:val="0"/>
            <w:noProof/>
            <w:sz w:val="24"/>
            <w:szCs w:val="24"/>
          </w:rPr>
          <w:t>Figura 3</w:t>
        </w:r>
        <w:r w:rsidR="00AB4F9C" w:rsidRPr="005E4CCD">
          <w:rPr>
            <w:rStyle w:val="Hipervnculo"/>
            <w:rFonts w:ascii="Times New Roman" w:hAnsi="Times New Roman" w:cs="Times New Roman"/>
            <w:i w:val="0"/>
            <w:iCs w:val="0"/>
            <w:noProof/>
            <w:sz w:val="24"/>
            <w:szCs w:val="24"/>
          </w:rPr>
          <w:t>.Lista de asistencia del Programa de Movilidad, grupo E, junio 2020.</w:t>
        </w:r>
        <w:r w:rsidR="00AB4F9C" w:rsidRPr="005E4CCD">
          <w:rPr>
            <w:rFonts w:ascii="Times New Roman" w:hAnsi="Times New Roman" w:cs="Times New Roman"/>
            <w:i w:val="0"/>
            <w:iCs w:val="0"/>
            <w:noProof/>
            <w:webHidden/>
            <w:sz w:val="24"/>
            <w:szCs w:val="24"/>
          </w:rPr>
          <w:tab/>
        </w:r>
        <w:r w:rsidR="00AB4F9C" w:rsidRPr="005E4CCD">
          <w:rPr>
            <w:rFonts w:ascii="Times New Roman" w:hAnsi="Times New Roman" w:cs="Times New Roman"/>
            <w:i w:val="0"/>
            <w:iCs w:val="0"/>
            <w:noProof/>
            <w:webHidden/>
            <w:sz w:val="24"/>
            <w:szCs w:val="24"/>
          </w:rPr>
          <w:fldChar w:fldCharType="begin"/>
        </w:r>
        <w:r w:rsidR="00AB4F9C" w:rsidRPr="005E4CCD">
          <w:rPr>
            <w:rFonts w:ascii="Times New Roman" w:hAnsi="Times New Roman" w:cs="Times New Roman"/>
            <w:i w:val="0"/>
            <w:iCs w:val="0"/>
            <w:noProof/>
            <w:webHidden/>
            <w:sz w:val="24"/>
            <w:szCs w:val="24"/>
          </w:rPr>
          <w:instrText xml:space="preserve"> PAGEREF _Toc117548071 \h </w:instrText>
        </w:r>
        <w:r w:rsidR="00AB4F9C" w:rsidRPr="005E4CCD">
          <w:rPr>
            <w:rFonts w:ascii="Times New Roman" w:hAnsi="Times New Roman" w:cs="Times New Roman"/>
            <w:i w:val="0"/>
            <w:iCs w:val="0"/>
            <w:noProof/>
            <w:webHidden/>
            <w:sz w:val="24"/>
            <w:szCs w:val="24"/>
          </w:rPr>
        </w:r>
        <w:r w:rsidR="00AB4F9C" w:rsidRPr="005E4CCD">
          <w:rPr>
            <w:rFonts w:ascii="Times New Roman" w:hAnsi="Times New Roman" w:cs="Times New Roman"/>
            <w:i w:val="0"/>
            <w:iCs w:val="0"/>
            <w:noProof/>
            <w:webHidden/>
            <w:sz w:val="24"/>
            <w:szCs w:val="24"/>
          </w:rPr>
          <w:fldChar w:fldCharType="separate"/>
        </w:r>
        <w:r w:rsidR="00AB4F9C" w:rsidRPr="005E4CCD">
          <w:rPr>
            <w:rFonts w:ascii="Times New Roman" w:hAnsi="Times New Roman" w:cs="Times New Roman"/>
            <w:i w:val="0"/>
            <w:iCs w:val="0"/>
            <w:noProof/>
            <w:webHidden/>
            <w:sz w:val="24"/>
            <w:szCs w:val="24"/>
          </w:rPr>
          <w:t>6</w:t>
        </w:r>
        <w:r w:rsidR="00AB4F9C" w:rsidRPr="005E4CCD">
          <w:rPr>
            <w:rFonts w:ascii="Times New Roman" w:hAnsi="Times New Roman" w:cs="Times New Roman"/>
            <w:i w:val="0"/>
            <w:iCs w:val="0"/>
            <w:noProof/>
            <w:webHidden/>
            <w:sz w:val="24"/>
            <w:szCs w:val="24"/>
          </w:rPr>
          <w:fldChar w:fldCharType="end"/>
        </w:r>
      </w:hyperlink>
    </w:p>
    <w:p w14:paraId="4EAF6945" w14:textId="4832B3F0" w:rsidR="00AB4F9C" w:rsidRPr="005E4CCD" w:rsidRDefault="00000000" w:rsidP="00C778DF">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8072" w:history="1">
        <w:r w:rsidR="00AB4F9C" w:rsidRPr="005E4CCD">
          <w:rPr>
            <w:rStyle w:val="Hipervnculo"/>
            <w:rFonts w:ascii="Times New Roman" w:hAnsi="Times New Roman" w:cs="Times New Roman"/>
            <w:b/>
            <w:bCs/>
            <w:i w:val="0"/>
            <w:iCs w:val="0"/>
            <w:noProof/>
            <w:sz w:val="24"/>
            <w:szCs w:val="24"/>
          </w:rPr>
          <w:t>Figura 4.</w:t>
        </w:r>
        <w:r w:rsidR="00AB4F9C" w:rsidRPr="005E4CCD">
          <w:rPr>
            <w:rStyle w:val="Hipervnculo"/>
            <w:rFonts w:ascii="Times New Roman" w:hAnsi="Times New Roman" w:cs="Times New Roman"/>
            <w:i w:val="0"/>
            <w:iCs w:val="0"/>
            <w:noProof/>
            <w:sz w:val="24"/>
            <w:szCs w:val="24"/>
          </w:rPr>
          <w:t>Lista de asistencia del Programa de Movilidad, grupo F, junio 2020.</w:t>
        </w:r>
        <w:r w:rsidR="00AB4F9C" w:rsidRPr="005E4CCD">
          <w:rPr>
            <w:rFonts w:ascii="Times New Roman" w:hAnsi="Times New Roman" w:cs="Times New Roman"/>
            <w:i w:val="0"/>
            <w:iCs w:val="0"/>
            <w:noProof/>
            <w:webHidden/>
            <w:sz w:val="24"/>
            <w:szCs w:val="24"/>
          </w:rPr>
          <w:tab/>
        </w:r>
        <w:r w:rsidR="00AB4F9C" w:rsidRPr="005E4CCD">
          <w:rPr>
            <w:rFonts w:ascii="Times New Roman" w:hAnsi="Times New Roman" w:cs="Times New Roman"/>
            <w:i w:val="0"/>
            <w:iCs w:val="0"/>
            <w:noProof/>
            <w:webHidden/>
            <w:sz w:val="24"/>
            <w:szCs w:val="24"/>
          </w:rPr>
          <w:fldChar w:fldCharType="begin"/>
        </w:r>
        <w:r w:rsidR="00AB4F9C" w:rsidRPr="005E4CCD">
          <w:rPr>
            <w:rFonts w:ascii="Times New Roman" w:hAnsi="Times New Roman" w:cs="Times New Roman"/>
            <w:i w:val="0"/>
            <w:iCs w:val="0"/>
            <w:noProof/>
            <w:webHidden/>
            <w:sz w:val="24"/>
            <w:szCs w:val="24"/>
          </w:rPr>
          <w:instrText xml:space="preserve"> PAGEREF _Toc117548072 \h </w:instrText>
        </w:r>
        <w:r w:rsidR="00AB4F9C" w:rsidRPr="005E4CCD">
          <w:rPr>
            <w:rFonts w:ascii="Times New Roman" w:hAnsi="Times New Roman" w:cs="Times New Roman"/>
            <w:i w:val="0"/>
            <w:iCs w:val="0"/>
            <w:noProof/>
            <w:webHidden/>
            <w:sz w:val="24"/>
            <w:szCs w:val="24"/>
          </w:rPr>
        </w:r>
        <w:r w:rsidR="00AB4F9C" w:rsidRPr="005E4CCD">
          <w:rPr>
            <w:rFonts w:ascii="Times New Roman" w:hAnsi="Times New Roman" w:cs="Times New Roman"/>
            <w:i w:val="0"/>
            <w:iCs w:val="0"/>
            <w:noProof/>
            <w:webHidden/>
            <w:sz w:val="24"/>
            <w:szCs w:val="24"/>
          </w:rPr>
          <w:fldChar w:fldCharType="separate"/>
        </w:r>
        <w:r w:rsidR="00AB4F9C" w:rsidRPr="005E4CCD">
          <w:rPr>
            <w:rFonts w:ascii="Times New Roman" w:hAnsi="Times New Roman" w:cs="Times New Roman"/>
            <w:i w:val="0"/>
            <w:iCs w:val="0"/>
            <w:noProof/>
            <w:webHidden/>
            <w:sz w:val="24"/>
            <w:szCs w:val="24"/>
          </w:rPr>
          <w:t>7</w:t>
        </w:r>
        <w:r w:rsidR="00AB4F9C" w:rsidRPr="005E4CCD">
          <w:rPr>
            <w:rFonts w:ascii="Times New Roman" w:hAnsi="Times New Roman" w:cs="Times New Roman"/>
            <w:i w:val="0"/>
            <w:iCs w:val="0"/>
            <w:noProof/>
            <w:webHidden/>
            <w:sz w:val="24"/>
            <w:szCs w:val="24"/>
          </w:rPr>
          <w:fldChar w:fldCharType="end"/>
        </w:r>
      </w:hyperlink>
    </w:p>
    <w:p w14:paraId="3A664F3D" w14:textId="0072F4DA" w:rsidR="00AB4F9C" w:rsidRPr="005E4CCD" w:rsidRDefault="00000000" w:rsidP="00C778DF">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8073" w:history="1">
        <w:r w:rsidR="00AB4F9C" w:rsidRPr="005E4CCD">
          <w:rPr>
            <w:rStyle w:val="Hipervnculo"/>
            <w:rFonts w:ascii="Times New Roman" w:hAnsi="Times New Roman" w:cs="Times New Roman"/>
            <w:b/>
            <w:bCs/>
            <w:i w:val="0"/>
            <w:iCs w:val="0"/>
            <w:noProof/>
            <w:sz w:val="24"/>
            <w:szCs w:val="24"/>
          </w:rPr>
          <w:t>Figura 5</w:t>
        </w:r>
        <w:r w:rsidR="00AB4F9C" w:rsidRPr="005E4CCD">
          <w:rPr>
            <w:rStyle w:val="Hipervnculo"/>
            <w:rFonts w:ascii="Times New Roman" w:hAnsi="Times New Roman" w:cs="Times New Roman"/>
            <w:i w:val="0"/>
            <w:iCs w:val="0"/>
            <w:noProof/>
            <w:sz w:val="24"/>
            <w:szCs w:val="24"/>
          </w:rPr>
          <w:t>.Lista de asistencia del Programa de Movilidad, junio 2021.</w:t>
        </w:r>
        <w:r w:rsidR="00AB4F9C" w:rsidRPr="005E4CCD">
          <w:rPr>
            <w:rFonts w:ascii="Times New Roman" w:hAnsi="Times New Roman" w:cs="Times New Roman"/>
            <w:i w:val="0"/>
            <w:iCs w:val="0"/>
            <w:noProof/>
            <w:webHidden/>
            <w:sz w:val="24"/>
            <w:szCs w:val="24"/>
          </w:rPr>
          <w:tab/>
        </w:r>
        <w:r w:rsidR="00AB4F9C" w:rsidRPr="005E4CCD">
          <w:rPr>
            <w:rFonts w:ascii="Times New Roman" w:hAnsi="Times New Roman" w:cs="Times New Roman"/>
            <w:i w:val="0"/>
            <w:iCs w:val="0"/>
            <w:noProof/>
            <w:webHidden/>
            <w:sz w:val="24"/>
            <w:szCs w:val="24"/>
          </w:rPr>
          <w:fldChar w:fldCharType="begin"/>
        </w:r>
        <w:r w:rsidR="00AB4F9C" w:rsidRPr="005E4CCD">
          <w:rPr>
            <w:rFonts w:ascii="Times New Roman" w:hAnsi="Times New Roman" w:cs="Times New Roman"/>
            <w:i w:val="0"/>
            <w:iCs w:val="0"/>
            <w:noProof/>
            <w:webHidden/>
            <w:sz w:val="24"/>
            <w:szCs w:val="24"/>
          </w:rPr>
          <w:instrText xml:space="preserve"> PAGEREF _Toc117548073 \h </w:instrText>
        </w:r>
        <w:r w:rsidR="00AB4F9C" w:rsidRPr="005E4CCD">
          <w:rPr>
            <w:rFonts w:ascii="Times New Roman" w:hAnsi="Times New Roman" w:cs="Times New Roman"/>
            <w:i w:val="0"/>
            <w:iCs w:val="0"/>
            <w:noProof/>
            <w:webHidden/>
            <w:sz w:val="24"/>
            <w:szCs w:val="24"/>
          </w:rPr>
        </w:r>
        <w:r w:rsidR="00AB4F9C" w:rsidRPr="005E4CCD">
          <w:rPr>
            <w:rFonts w:ascii="Times New Roman" w:hAnsi="Times New Roman" w:cs="Times New Roman"/>
            <w:i w:val="0"/>
            <w:iCs w:val="0"/>
            <w:noProof/>
            <w:webHidden/>
            <w:sz w:val="24"/>
            <w:szCs w:val="24"/>
          </w:rPr>
          <w:fldChar w:fldCharType="separate"/>
        </w:r>
        <w:r w:rsidR="00AB4F9C" w:rsidRPr="005E4CCD">
          <w:rPr>
            <w:rFonts w:ascii="Times New Roman" w:hAnsi="Times New Roman" w:cs="Times New Roman"/>
            <w:i w:val="0"/>
            <w:iCs w:val="0"/>
            <w:noProof/>
            <w:webHidden/>
            <w:sz w:val="24"/>
            <w:szCs w:val="24"/>
          </w:rPr>
          <w:t>8</w:t>
        </w:r>
        <w:r w:rsidR="00AB4F9C" w:rsidRPr="005E4CCD">
          <w:rPr>
            <w:rFonts w:ascii="Times New Roman" w:hAnsi="Times New Roman" w:cs="Times New Roman"/>
            <w:i w:val="0"/>
            <w:iCs w:val="0"/>
            <w:noProof/>
            <w:webHidden/>
            <w:sz w:val="24"/>
            <w:szCs w:val="24"/>
          </w:rPr>
          <w:fldChar w:fldCharType="end"/>
        </w:r>
      </w:hyperlink>
    </w:p>
    <w:p w14:paraId="01FAA278" w14:textId="15213DC0" w:rsidR="00AB4F9C" w:rsidRPr="005E4CCD" w:rsidRDefault="00000000" w:rsidP="00C778DF">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8074" w:history="1">
        <w:r w:rsidR="00AB4F9C" w:rsidRPr="005E4CCD">
          <w:rPr>
            <w:rStyle w:val="Hipervnculo"/>
            <w:rFonts w:ascii="Times New Roman" w:hAnsi="Times New Roman" w:cs="Times New Roman"/>
            <w:b/>
            <w:bCs/>
            <w:i w:val="0"/>
            <w:iCs w:val="0"/>
            <w:noProof/>
            <w:sz w:val="24"/>
            <w:szCs w:val="24"/>
          </w:rPr>
          <w:t>Figura 6.</w:t>
        </w:r>
        <w:r w:rsidR="00AB4F9C" w:rsidRPr="005E4CCD">
          <w:rPr>
            <w:rStyle w:val="Hipervnculo"/>
            <w:rFonts w:ascii="Times New Roman" w:hAnsi="Times New Roman" w:cs="Times New Roman"/>
            <w:i w:val="0"/>
            <w:iCs w:val="0"/>
            <w:noProof/>
            <w:sz w:val="24"/>
            <w:szCs w:val="24"/>
          </w:rPr>
          <w:t>Retroalimentación sobre la deserción</w:t>
        </w:r>
        <w:r w:rsidR="00AB4F9C" w:rsidRPr="005E4CCD">
          <w:rPr>
            <w:rFonts w:ascii="Times New Roman" w:hAnsi="Times New Roman" w:cs="Times New Roman"/>
            <w:i w:val="0"/>
            <w:iCs w:val="0"/>
            <w:noProof/>
            <w:webHidden/>
            <w:sz w:val="24"/>
            <w:szCs w:val="24"/>
          </w:rPr>
          <w:tab/>
        </w:r>
        <w:r w:rsidR="00AB4F9C" w:rsidRPr="005E4CCD">
          <w:rPr>
            <w:rFonts w:ascii="Times New Roman" w:hAnsi="Times New Roman" w:cs="Times New Roman"/>
            <w:i w:val="0"/>
            <w:iCs w:val="0"/>
            <w:noProof/>
            <w:webHidden/>
            <w:sz w:val="24"/>
            <w:szCs w:val="24"/>
          </w:rPr>
          <w:fldChar w:fldCharType="begin"/>
        </w:r>
        <w:r w:rsidR="00AB4F9C" w:rsidRPr="005E4CCD">
          <w:rPr>
            <w:rFonts w:ascii="Times New Roman" w:hAnsi="Times New Roman" w:cs="Times New Roman"/>
            <w:i w:val="0"/>
            <w:iCs w:val="0"/>
            <w:noProof/>
            <w:webHidden/>
            <w:sz w:val="24"/>
            <w:szCs w:val="24"/>
          </w:rPr>
          <w:instrText xml:space="preserve"> PAGEREF _Toc117548074 \h </w:instrText>
        </w:r>
        <w:r w:rsidR="00AB4F9C" w:rsidRPr="005E4CCD">
          <w:rPr>
            <w:rFonts w:ascii="Times New Roman" w:hAnsi="Times New Roman" w:cs="Times New Roman"/>
            <w:i w:val="0"/>
            <w:iCs w:val="0"/>
            <w:noProof/>
            <w:webHidden/>
            <w:sz w:val="24"/>
            <w:szCs w:val="24"/>
          </w:rPr>
        </w:r>
        <w:r w:rsidR="00AB4F9C" w:rsidRPr="005E4CCD">
          <w:rPr>
            <w:rFonts w:ascii="Times New Roman" w:hAnsi="Times New Roman" w:cs="Times New Roman"/>
            <w:i w:val="0"/>
            <w:iCs w:val="0"/>
            <w:noProof/>
            <w:webHidden/>
            <w:sz w:val="24"/>
            <w:szCs w:val="24"/>
          </w:rPr>
          <w:fldChar w:fldCharType="separate"/>
        </w:r>
        <w:r w:rsidR="00AB4F9C" w:rsidRPr="005E4CCD">
          <w:rPr>
            <w:rFonts w:ascii="Times New Roman" w:hAnsi="Times New Roman" w:cs="Times New Roman"/>
            <w:i w:val="0"/>
            <w:iCs w:val="0"/>
            <w:noProof/>
            <w:webHidden/>
            <w:sz w:val="24"/>
            <w:szCs w:val="24"/>
          </w:rPr>
          <w:t>8</w:t>
        </w:r>
        <w:r w:rsidR="00AB4F9C" w:rsidRPr="005E4CCD">
          <w:rPr>
            <w:rFonts w:ascii="Times New Roman" w:hAnsi="Times New Roman" w:cs="Times New Roman"/>
            <w:i w:val="0"/>
            <w:iCs w:val="0"/>
            <w:noProof/>
            <w:webHidden/>
            <w:sz w:val="24"/>
            <w:szCs w:val="24"/>
          </w:rPr>
          <w:fldChar w:fldCharType="end"/>
        </w:r>
      </w:hyperlink>
    </w:p>
    <w:p w14:paraId="073777C4" w14:textId="313024BD" w:rsidR="00AB4F9C" w:rsidRPr="005E4CCD" w:rsidRDefault="00000000" w:rsidP="00C778DF">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8075" w:history="1">
        <w:r w:rsidR="00AB4F9C" w:rsidRPr="005E4CCD">
          <w:rPr>
            <w:rStyle w:val="Hipervnculo"/>
            <w:rFonts w:ascii="Times New Roman" w:hAnsi="Times New Roman" w:cs="Times New Roman"/>
            <w:b/>
            <w:bCs/>
            <w:i w:val="0"/>
            <w:iCs w:val="0"/>
            <w:noProof/>
            <w:sz w:val="24"/>
            <w:szCs w:val="24"/>
          </w:rPr>
          <w:t>Figura 7</w:t>
        </w:r>
        <w:r w:rsidR="00AB4F9C" w:rsidRPr="005E4CCD">
          <w:rPr>
            <w:rStyle w:val="Hipervnculo"/>
            <w:rFonts w:ascii="Times New Roman" w:hAnsi="Times New Roman" w:cs="Times New Roman"/>
            <w:i w:val="0"/>
            <w:iCs w:val="0"/>
            <w:noProof/>
            <w:sz w:val="24"/>
            <w:szCs w:val="24"/>
          </w:rPr>
          <w:t>.Causas de deserción en el programa de Movilidad de la UTP 2020-2021.</w:t>
        </w:r>
        <w:r w:rsidR="00AB4F9C" w:rsidRPr="005E4CCD">
          <w:rPr>
            <w:rFonts w:ascii="Times New Roman" w:hAnsi="Times New Roman" w:cs="Times New Roman"/>
            <w:i w:val="0"/>
            <w:iCs w:val="0"/>
            <w:noProof/>
            <w:webHidden/>
            <w:sz w:val="24"/>
            <w:szCs w:val="24"/>
          </w:rPr>
          <w:tab/>
        </w:r>
        <w:r w:rsidR="00AB4F9C" w:rsidRPr="005E4CCD">
          <w:rPr>
            <w:rFonts w:ascii="Times New Roman" w:hAnsi="Times New Roman" w:cs="Times New Roman"/>
            <w:i w:val="0"/>
            <w:iCs w:val="0"/>
            <w:noProof/>
            <w:webHidden/>
            <w:sz w:val="24"/>
            <w:szCs w:val="24"/>
          </w:rPr>
          <w:fldChar w:fldCharType="begin"/>
        </w:r>
        <w:r w:rsidR="00AB4F9C" w:rsidRPr="005E4CCD">
          <w:rPr>
            <w:rFonts w:ascii="Times New Roman" w:hAnsi="Times New Roman" w:cs="Times New Roman"/>
            <w:i w:val="0"/>
            <w:iCs w:val="0"/>
            <w:noProof/>
            <w:webHidden/>
            <w:sz w:val="24"/>
            <w:szCs w:val="24"/>
          </w:rPr>
          <w:instrText xml:space="preserve"> PAGEREF _Toc117548075 \h </w:instrText>
        </w:r>
        <w:r w:rsidR="00AB4F9C" w:rsidRPr="005E4CCD">
          <w:rPr>
            <w:rFonts w:ascii="Times New Roman" w:hAnsi="Times New Roman" w:cs="Times New Roman"/>
            <w:i w:val="0"/>
            <w:iCs w:val="0"/>
            <w:noProof/>
            <w:webHidden/>
            <w:sz w:val="24"/>
            <w:szCs w:val="24"/>
          </w:rPr>
        </w:r>
        <w:r w:rsidR="00AB4F9C" w:rsidRPr="005E4CCD">
          <w:rPr>
            <w:rFonts w:ascii="Times New Roman" w:hAnsi="Times New Roman" w:cs="Times New Roman"/>
            <w:i w:val="0"/>
            <w:iCs w:val="0"/>
            <w:noProof/>
            <w:webHidden/>
            <w:sz w:val="24"/>
            <w:szCs w:val="24"/>
          </w:rPr>
          <w:fldChar w:fldCharType="separate"/>
        </w:r>
        <w:r w:rsidR="00AB4F9C" w:rsidRPr="005E4CCD">
          <w:rPr>
            <w:rFonts w:ascii="Times New Roman" w:hAnsi="Times New Roman" w:cs="Times New Roman"/>
            <w:i w:val="0"/>
            <w:iCs w:val="0"/>
            <w:noProof/>
            <w:webHidden/>
            <w:sz w:val="24"/>
            <w:szCs w:val="24"/>
          </w:rPr>
          <w:t>9</w:t>
        </w:r>
        <w:r w:rsidR="00AB4F9C" w:rsidRPr="005E4CCD">
          <w:rPr>
            <w:rFonts w:ascii="Times New Roman" w:hAnsi="Times New Roman" w:cs="Times New Roman"/>
            <w:i w:val="0"/>
            <w:iCs w:val="0"/>
            <w:noProof/>
            <w:webHidden/>
            <w:sz w:val="24"/>
            <w:szCs w:val="24"/>
          </w:rPr>
          <w:fldChar w:fldCharType="end"/>
        </w:r>
      </w:hyperlink>
    </w:p>
    <w:p w14:paraId="75FA4716" w14:textId="750B3BE1" w:rsidR="00AB4F9C" w:rsidRPr="005E4CCD" w:rsidRDefault="00000000" w:rsidP="00C778DF">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8076" w:history="1">
        <w:r w:rsidR="00AB4F9C" w:rsidRPr="005E4CCD">
          <w:rPr>
            <w:rStyle w:val="Hipervnculo"/>
            <w:rFonts w:ascii="Times New Roman" w:hAnsi="Times New Roman" w:cs="Times New Roman"/>
            <w:b/>
            <w:bCs/>
            <w:i w:val="0"/>
            <w:iCs w:val="0"/>
            <w:noProof/>
            <w:sz w:val="24"/>
            <w:szCs w:val="24"/>
          </w:rPr>
          <w:t>Figura 8.</w:t>
        </w:r>
        <w:r w:rsidR="00AB4F9C" w:rsidRPr="005E4CCD">
          <w:rPr>
            <w:rStyle w:val="Hipervnculo"/>
            <w:rFonts w:ascii="Times New Roman" w:hAnsi="Times New Roman" w:cs="Times New Roman"/>
            <w:i w:val="0"/>
            <w:iCs w:val="0"/>
            <w:noProof/>
            <w:sz w:val="24"/>
            <w:szCs w:val="24"/>
          </w:rPr>
          <w:t>El DDM enfocado al éxito.</w:t>
        </w:r>
        <w:r w:rsidR="00AB4F9C" w:rsidRPr="005E4CCD">
          <w:rPr>
            <w:rFonts w:ascii="Times New Roman" w:hAnsi="Times New Roman" w:cs="Times New Roman"/>
            <w:i w:val="0"/>
            <w:iCs w:val="0"/>
            <w:noProof/>
            <w:webHidden/>
            <w:sz w:val="24"/>
            <w:szCs w:val="24"/>
          </w:rPr>
          <w:tab/>
        </w:r>
        <w:r w:rsidR="00AB4F9C" w:rsidRPr="005E4CCD">
          <w:rPr>
            <w:rFonts w:ascii="Times New Roman" w:hAnsi="Times New Roman" w:cs="Times New Roman"/>
            <w:i w:val="0"/>
            <w:iCs w:val="0"/>
            <w:noProof/>
            <w:webHidden/>
            <w:sz w:val="24"/>
            <w:szCs w:val="24"/>
          </w:rPr>
          <w:fldChar w:fldCharType="begin"/>
        </w:r>
        <w:r w:rsidR="00AB4F9C" w:rsidRPr="005E4CCD">
          <w:rPr>
            <w:rFonts w:ascii="Times New Roman" w:hAnsi="Times New Roman" w:cs="Times New Roman"/>
            <w:i w:val="0"/>
            <w:iCs w:val="0"/>
            <w:noProof/>
            <w:webHidden/>
            <w:sz w:val="24"/>
            <w:szCs w:val="24"/>
          </w:rPr>
          <w:instrText xml:space="preserve"> PAGEREF _Toc117548076 \h </w:instrText>
        </w:r>
        <w:r w:rsidR="00AB4F9C" w:rsidRPr="005E4CCD">
          <w:rPr>
            <w:rFonts w:ascii="Times New Roman" w:hAnsi="Times New Roman" w:cs="Times New Roman"/>
            <w:i w:val="0"/>
            <w:iCs w:val="0"/>
            <w:noProof/>
            <w:webHidden/>
            <w:sz w:val="24"/>
            <w:szCs w:val="24"/>
          </w:rPr>
        </w:r>
        <w:r w:rsidR="00AB4F9C" w:rsidRPr="005E4CCD">
          <w:rPr>
            <w:rFonts w:ascii="Times New Roman" w:hAnsi="Times New Roman" w:cs="Times New Roman"/>
            <w:i w:val="0"/>
            <w:iCs w:val="0"/>
            <w:noProof/>
            <w:webHidden/>
            <w:sz w:val="24"/>
            <w:szCs w:val="24"/>
          </w:rPr>
          <w:fldChar w:fldCharType="separate"/>
        </w:r>
        <w:r w:rsidR="00AB4F9C" w:rsidRPr="005E4CCD">
          <w:rPr>
            <w:rFonts w:ascii="Times New Roman" w:hAnsi="Times New Roman" w:cs="Times New Roman"/>
            <w:i w:val="0"/>
            <w:iCs w:val="0"/>
            <w:noProof/>
            <w:webHidden/>
            <w:sz w:val="24"/>
            <w:szCs w:val="24"/>
          </w:rPr>
          <w:t>15</w:t>
        </w:r>
        <w:r w:rsidR="00AB4F9C" w:rsidRPr="005E4CCD">
          <w:rPr>
            <w:rFonts w:ascii="Times New Roman" w:hAnsi="Times New Roman" w:cs="Times New Roman"/>
            <w:i w:val="0"/>
            <w:iCs w:val="0"/>
            <w:noProof/>
            <w:webHidden/>
            <w:sz w:val="24"/>
            <w:szCs w:val="24"/>
          </w:rPr>
          <w:fldChar w:fldCharType="end"/>
        </w:r>
      </w:hyperlink>
    </w:p>
    <w:p w14:paraId="1D860042" w14:textId="68CD1480" w:rsidR="00AB4F9C" w:rsidRPr="005E4CCD" w:rsidRDefault="00000000" w:rsidP="00C778DF">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8077" w:history="1">
        <w:r w:rsidR="00AB4F9C" w:rsidRPr="005E4CCD">
          <w:rPr>
            <w:rStyle w:val="Hipervnculo"/>
            <w:rFonts w:ascii="Times New Roman" w:hAnsi="Times New Roman" w:cs="Times New Roman"/>
            <w:b/>
            <w:bCs/>
            <w:i w:val="0"/>
            <w:iCs w:val="0"/>
            <w:noProof/>
            <w:sz w:val="24"/>
            <w:szCs w:val="24"/>
          </w:rPr>
          <w:t>Figura 9.</w:t>
        </w:r>
        <w:r w:rsidR="00AB4F9C" w:rsidRPr="005E4CCD">
          <w:rPr>
            <w:rStyle w:val="Hipervnculo"/>
            <w:rFonts w:ascii="Times New Roman" w:hAnsi="Times New Roman" w:cs="Times New Roman"/>
            <w:i w:val="0"/>
            <w:iCs w:val="0"/>
            <w:noProof/>
            <w:sz w:val="24"/>
            <w:szCs w:val="24"/>
          </w:rPr>
          <w:t>Resultados de evaluación.</w:t>
        </w:r>
        <w:r w:rsidR="00AB4F9C" w:rsidRPr="005E4CCD">
          <w:rPr>
            <w:rFonts w:ascii="Times New Roman" w:hAnsi="Times New Roman" w:cs="Times New Roman"/>
            <w:i w:val="0"/>
            <w:iCs w:val="0"/>
            <w:noProof/>
            <w:webHidden/>
            <w:sz w:val="24"/>
            <w:szCs w:val="24"/>
          </w:rPr>
          <w:tab/>
        </w:r>
        <w:r w:rsidR="00AB4F9C" w:rsidRPr="005E4CCD">
          <w:rPr>
            <w:rFonts w:ascii="Times New Roman" w:hAnsi="Times New Roman" w:cs="Times New Roman"/>
            <w:i w:val="0"/>
            <w:iCs w:val="0"/>
            <w:noProof/>
            <w:webHidden/>
            <w:sz w:val="24"/>
            <w:szCs w:val="24"/>
          </w:rPr>
          <w:fldChar w:fldCharType="begin"/>
        </w:r>
        <w:r w:rsidR="00AB4F9C" w:rsidRPr="005E4CCD">
          <w:rPr>
            <w:rFonts w:ascii="Times New Roman" w:hAnsi="Times New Roman" w:cs="Times New Roman"/>
            <w:i w:val="0"/>
            <w:iCs w:val="0"/>
            <w:noProof/>
            <w:webHidden/>
            <w:sz w:val="24"/>
            <w:szCs w:val="24"/>
          </w:rPr>
          <w:instrText xml:space="preserve"> PAGEREF _Toc117548077 \h </w:instrText>
        </w:r>
        <w:r w:rsidR="00AB4F9C" w:rsidRPr="005E4CCD">
          <w:rPr>
            <w:rFonts w:ascii="Times New Roman" w:hAnsi="Times New Roman" w:cs="Times New Roman"/>
            <w:i w:val="0"/>
            <w:iCs w:val="0"/>
            <w:noProof/>
            <w:webHidden/>
            <w:sz w:val="24"/>
            <w:szCs w:val="24"/>
          </w:rPr>
        </w:r>
        <w:r w:rsidR="00AB4F9C" w:rsidRPr="005E4CCD">
          <w:rPr>
            <w:rFonts w:ascii="Times New Roman" w:hAnsi="Times New Roman" w:cs="Times New Roman"/>
            <w:i w:val="0"/>
            <w:iCs w:val="0"/>
            <w:noProof/>
            <w:webHidden/>
            <w:sz w:val="24"/>
            <w:szCs w:val="24"/>
          </w:rPr>
          <w:fldChar w:fldCharType="separate"/>
        </w:r>
        <w:r w:rsidR="00AB4F9C" w:rsidRPr="005E4CCD">
          <w:rPr>
            <w:rFonts w:ascii="Times New Roman" w:hAnsi="Times New Roman" w:cs="Times New Roman"/>
            <w:i w:val="0"/>
            <w:iCs w:val="0"/>
            <w:noProof/>
            <w:webHidden/>
            <w:sz w:val="24"/>
            <w:szCs w:val="24"/>
          </w:rPr>
          <w:t>31</w:t>
        </w:r>
        <w:r w:rsidR="00AB4F9C" w:rsidRPr="005E4CCD">
          <w:rPr>
            <w:rFonts w:ascii="Times New Roman" w:hAnsi="Times New Roman" w:cs="Times New Roman"/>
            <w:i w:val="0"/>
            <w:iCs w:val="0"/>
            <w:noProof/>
            <w:webHidden/>
            <w:sz w:val="24"/>
            <w:szCs w:val="24"/>
          </w:rPr>
          <w:fldChar w:fldCharType="end"/>
        </w:r>
      </w:hyperlink>
    </w:p>
    <w:p w14:paraId="38C4B679" w14:textId="06B2A0D3" w:rsidR="00AB4F9C" w:rsidRPr="005E4CCD" w:rsidRDefault="00000000" w:rsidP="00C778DF">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8078" w:history="1">
        <w:r w:rsidR="00AB4F9C" w:rsidRPr="005E4CCD">
          <w:rPr>
            <w:rStyle w:val="Hipervnculo"/>
            <w:rFonts w:ascii="Times New Roman" w:hAnsi="Times New Roman" w:cs="Times New Roman"/>
            <w:b/>
            <w:bCs/>
            <w:i w:val="0"/>
            <w:iCs w:val="0"/>
            <w:noProof/>
            <w:sz w:val="24"/>
            <w:szCs w:val="24"/>
          </w:rPr>
          <w:t>Figura 10.</w:t>
        </w:r>
        <w:r w:rsidR="00AB4F9C" w:rsidRPr="005E4CCD">
          <w:rPr>
            <w:rStyle w:val="Hipervnculo"/>
            <w:rFonts w:ascii="Times New Roman" w:hAnsi="Times New Roman" w:cs="Times New Roman"/>
            <w:i w:val="0"/>
            <w:iCs w:val="0"/>
            <w:noProof/>
            <w:sz w:val="24"/>
            <w:szCs w:val="24"/>
          </w:rPr>
          <w:t>Presentación interactiva sobre el subjuntivo.</w:t>
        </w:r>
        <w:r w:rsidR="00AB4F9C" w:rsidRPr="005E4CCD">
          <w:rPr>
            <w:rFonts w:ascii="Times New Roman" w:hAnsi="Times New Roman" w:cs="Times New Roman"/>
            <w:i w:val="0"/>
            <w:iCs w:val="0"/>
            <w:noProof/>
            <w:webHidden/>
            <w:sz w:val="24"/>
            <w:szCs w:val="24"/>
          </w:rPr>
          <w:tab/>
        </w:r>
        <w:r w:rsidR="00AB4F9C" w:rsidRPr="005E4CCD">
          <w:rPr>
            <w:rFonts w:ascii="Times New Roman" w:hAnsi="Times New Roman" w:cs="Times New Roman"/>
            <w:i w:val="0"/>
            <w:iCs w:val="0"/>
            <w:noProof/>
            <w:webHidden/>
            <w:sz w:val="24"/>
            <w:szCs w:val="24"/>
          </w:rPr>
          <w:fldChar w:fldCharType="begin"/>
        </w:r>
        <w:r w:rsidR="00AB4F9C" w:rsidRPr="005E4CCD">
          <w:rPr>
            <w:rFonts w:ascii="Times New Roman" w:hAnsi="Times New Roman" w:cs="Times New Roman"/>
            <w:i w:val="0"/>
            <w:iCs w:val="0"/>
            <w:noProof/>
            <w:webHidden/>
            <w:sz w:val="24"/>
            <w:szCs w:val="24"/>
          </w:rPr>
          <w:instrText xml:space="preserve"> PAGEREF _Toc117548078 \h </w:instrText>
        </w:r>
        <w:r w:rsidR="00AB4F9C" w:rsidRPr="005E4CCD">
          <w:rPr>
            <w:rFonts w:ascii="Times New Roman" w:hAnsi="Times New Roman" w:cs="Times New Roman"/>
            <w:i w:val="0"/>
            <w:iCs w:val="0"/>
            <w:noProof/>
            <w:webHidden/>
            <w:sz w:val="24"/>
            <w:szCs w:val="24"/>
          </w:rPr>
        </w:r>
        <w:r w:rsidR="00AB4F9C" w:rsidRPr="005E4CCD">
          <w:rPr>
            <w:rFonts w:ascii="Times New Roman" w:hAnsi="Times New Roman" w:cs="Times New Roman"/>
            <w:i w:val="0"/>
            <w:iCs w:val="0"/>
            <w:noProof/>
            <w:webHidden/>
            <w:sz w:val="24"/>
            <w:szCs w:val="24"/>
          </w:rPr>
          <w:fldChar w:fldCharType="separate"/>
        </w:r>
        <w:r w:rsidR="00AB4F9C" w:rsidRPr="005E4CCD">
          <w:rPr>
            <w:rFonts w:ascii="Times New Roman" w:hAnsi="Times New Roman" w:cs="Times New Roman"/>
            <w:i w:val="0"/>
            <w:iCs w:val="0"/>
            <w:noProof/>
            <w:webHidden/>
            <w:sz w:val="24"/>
            <w:szCs w:val="24"/>
          </w:rPr>
          <w:t>34</w:t>
        </w:r>
        <w:r w:rsidR="00AB4F9C" w:rsidRPr="005E4CCD">
          <w:rPr>
            <w:rFonts w:ascii="Times New Roman" w:hAnsi="Times New Roman" w:cs="Times New Roman"/>
            <w:i w:val="0"/>
            <w:iCs w:val="0"/>
            <w:noProof/>
            <w:webHidden/>
            <w:sz w:val="24"/>
            <w:szCs w:val="24"/>
          </w:rPr>
          <w:fldChar w:fldCharType="end"/>
        </w:r>
      </w:hyperlink>
    </w:p>
    <w:p w14:paraId="6D991945" w14:textId="525A9BDE" w:rsidR="00AB4F9C" w:rsidRPr="005E4CCD" w:rsidRDefault="00000000" w:rsidP="00C778DF">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8079" w:history="1">
        <w:r w:rsidR="00AB4F9C" w:rsidRPr="005E4CCD">
          <w:rPr>
            <w:rStyle w:val="Hipervnculo"/>
            <w:rFonts w:ascii="Times New Roman" w:hAnsi="Times New Roman" w:cs="Times New Roman"/>
            <w:b/>
            <w:bCs/>
            <w:i w:val="0"/>
            <w:iCs w:val="0"/>
            <w:noProof/>
            <w:sz w:val="24"/>
            <w:szCs w:val="24"/>
          </w:rPr>
          <w:t>Figura 11</w:t>
        </w:r>
        <w:r w:rsidR="00AB4F9C" w:rsidRPr="005E4CCD">
          <w:rPr>
            <w:rStyle w:val="Hipervnculo"/>
            <w:rFonts w:ascii="Times New Roman" w:hAnsi="Times New Roman" w:cs="Times New Roman"/>
            <w:i w:val="0"/>
            <w:iCs w:val="0"/>
            <w:noProof/>
            <w:sz w:val="24"/>
            <w:szCs w:val="24"/>
          </w:rPr>
          <w:t>.Ejemplo de recurso interactivo autocorregible.</w:t>
        </w:r>
        <w:r w:rsidR="00AB4F9C" w:rsidRPr="005E4CCD">
          <w:rPr>
            <w:rFonts w:ascii="Times New Roman" w:hAnsi="Times New Roman" w:cs="Times New Roman"/>
            <w:i w:val="0"/>
            <w:iCs w:val="0"/>
            <w:noProof/>
            <w:webHidden/>
            <w:sz w:val="24"/>
            <w:szCs w:val="24"/>
          </w:rPr>
          <w:tab/>
        </w:r>
        <w:r w:rsidR="00AB4F9C" w:rsidRPr="005E4CCD">
          <w:rPr>
            <w:rFonts w:ascii="Times New Roman" w:hAnsi="Times New Roman" w:cs="Times New Roman"/>
            <w:i w:val="0"/>
            <w:iCs w:val="0"/>
            <w:noProof/>
            <w:webHidden/>
            <w:sz w:val="24"/>
            <w:szCs w:val="24"/>
          </w:rPr>
          <w:fldChar w:fldCharType="begin"/>
        </w:r>
        <w:r w:rsidR="00AB4F9C" w:rsidRPr="005E4CCD">
          <w:rPr>
            <w:rFonts w:ascii="Times New Roman" w:hAnsi="Times New Roman" w:cs="Times New Roman"/>
            <w:i w:val="0"/>
            <w:iCs w:val="0"/>
            <w:noProof/>
            <w:webHidden/>
            <w:sz w:val="24"/>
            <w:szCs w:val="24"/>
          </w:rPr>
          <w:instrText xml:space="preserve"> PAGEREF _Toc117548079 \h </w:instrText>
        </w:r>
        <w:r w:rsidR="00AB4F9C" w:rsidRPr="005E4CCD">
          <w:rPr>
            <w:rFonts w:ascii="Times New Roman" w:hAnsi="Times New Roman" w:cs="Times New Roman"/>
            <w:i w:val="0"/>
            <w:iCs w:val="0"/>
            <w:noProof/>
            <w:webHidden/>
            <w:sz w:val="24"/>
            <w:szCs w:val="24"/>
          </w:rPr>
        </w:r>
        <w:r w:rsidR="00AB4F9C" w:rsidRPr="005E4CCD">
          <w:rPr>
            <w:rFonts w:ascii="Times New Roman" w:hAnsi="Times New Roman" w:cs="Times New Roman"/>
            <w:i w:val="0"/>
            <w:iCs w:val="0"/>
            <w:noProof/>
            <w:webHidden/>
            <w:sz w:val="24"/>
            <w:szCs w:val="24"/>
          </w:rPr>
          <w:fldChar w:fldCharType="separate"/>
        </w:r>
        <w:r w:rsidR="00AB4F9C" w:rsidRPr="005E4CCD">
          <w:rPr>
            <w:rFonts w:ascii="Times New Roman" w:hAnsi="Times New Roman" w:cs="Times New Roman"/>
            <w:i w:val="0"/>
            <w:iCs w:val="0"/>
            <w:noProof/>
            <w:webHidden/>
            <w:sz w:val="24"/>
            <w:szCs w:val="24"/>
          </w:rPr>
          <w:t>35</w:t>
        </w:r>
        <w:r w:rsidR="00AB4F9C" w:rsidRPr="005E4CCD">
          <w:rPr>
            <w:rFonts w:ascii="Times New Roman" w:hAnsi="Times New Roman" w:cs="Times New Roman"/>
            <w:i w:val="0"/>
            <w:iCs w:val="0"/>
            <w:noProof/>
            <w:webHidden/>
            <w:sz w:val="24"/>
            <w:szCs w:val="24"/>
          </w:rPr>
          <w:fldChar w:fldCharType="end"/>
        </w:r>
      </w:hyperlink>
    </w:p>
    <w:p w14:paraId="256B59B0" w14:textId="021E565D" w:rsidR="00AB4F9C" w:rsidRPr="005E4CCD" w:rsidRDefault="00000000" w:rsidP="00C778DF">
      <w:pPr>
        <w:pStyle w:val="Tabladeilustraciones"/>
        <w:tabs>
          <w:tab w:val="right" w:leader="dot" w:pos="8544"/>
        </w:tabs>
        <w:spacing w:line="360" w:lineRule="auto"/>
        <w:rPr>
          <w:rFonts w:ascii="Times New Roman" w:eastAsiaTheme="minorEastAsia" w:hAnsi="Times New Roman" w:cs="Times New Roman"/>
          <w:i w:val="0"/>
          <w:iCs w:val="0"/>
          <w:noProof/>
          <w:sz w:val="24"/>
          <w:szCs w:val="24"/>
        </w:rPr>
      </w:pPr>
      <w:hyperlink w:anchor="_Toc117548080" w:history="1">
        <w:r w:rsidR="00AB4F9C" w:rsidRPr="005E4CCD">
          <w:rPr>
            <w:rStyle w:val="Hipervnculo"/>
            <w:rFonts w:ascii="Times New Roman" w:hAnsi="Times New Roman" w:cs="Times New Roman"/>
            <w:b/>
            <w:bCs/>
            <w:i w:val="0"/>
            <w:iCs w:val="0"/>
            <w:noProof/>
            <w:sz w:val="24"/>
            <w:szCs w:val="24"/>
          </w:rPr>
          <w:t>Figura 12.</w:t>
        </w:r>
        <w:r w:rsidR="00AB4F9C" w:rsidRPr="005E4CCD">
          <w:rPr>
            <w:rStyle w:val="Hipervnculo"/>
            <w:rFonts w:ascii="Times New Roman" w:hAnsi="Times New Roman" w:cs="Times New Roman"/>
            <w:i w:val="0"/>
            <w:iCs w:val="0"/>
            <w:noProof/>
            <w:sz w:val="24"/>
            <w:szCs w:val="24"/>
          </w:rPr>
          <w:t>Promedios de evaluación diagnóstica vs evaluación final.</w:t>
        </w:r>
        <w:r w:rsidR="00AB4F9C" w:rsidRPr="005E4CCD">
          <w:rPr>
            <w:rFonts w:ascii="Times New Roman" w:hAnsi="Times New Roman" w:cs="Times New Roman"/>
            <w:i w:val="0"/>
            <w:iCs w:val="0"/>
            <w:noProof/>
            <w:webHidden/>
            <w:sz w:val="24"/>
            <w:szCs w:val="24"/>
          </w:rPr>
          <w:tab/>
        </w:r>
        <w:r w:rsidR="00AB4F9C" w:rsidRPr="005E4CCD">
          <w:rPr>
            <w:rFonts w:ascii="Times New Roman" w:hAnsi="Times New Roman" w:cs="Times New Roman"/>
            <w:i w:val="0"/>
            <w:iCs w:val="0"/>
            <w:noProof/>
            <w:webHidden/>
            <w:sz w:val="24"/>
            <w:szCs w:val="24"/>
          </w:rPr>
          <w:fldChar w:fldCharType="begin"/>
        </w:r>
        <w:r w:rsidR="00AB4F9C" w:rsidRPr="005E4CCD">
          <w:rPr>
            <w:rFonts w:ascii="Times New Roman" w:hAnsi="Times New Roman" w:cs="Times New Roman"/>
            <w:i w:val="0"/>
            <w:iCs w:val="0"/>
            <w:noProof/>
            <w:webHidden/>
            <w:sz w:val="24"/>
            <w:szCs w:val="24"/>
          </w:rPr>
          <w:instrText xml:space="preserve"> PAGEREF _Toc117548080 \h </w:instrText>
        </w:r>
        <w:r w:rsidR="00AB4F9C" w:rsidRPr="005E4CCD">
          <w:rPr>
            <w:rFonts w:ascii="Times New Roman" w:hAnsi="Times New Roman" w:cs="Times New Roman"/>
            <w:i w:val="0"/>
            <w:iCs w:val="0"/>
            <w:noProof/>
            <w:webHidden/>
            <w:sz w:val="24"/>
            <w:szCs w:val="24"/>
          </w:rPr>
        </w:r>
        <w:r w:rsidR="00AB4F9C" w:rsidRPr="005E4CCD">
          <w:rPr>
            <w:rFonts w:ascii="Times New Roman" w:hAnsi="Times New Roman" w:cs="Times New Roman"/>
            <w:i w:val="0"/>
            <w:iCs w:val="0"/>
            <w:noProof/>
            <w:webHidden/>
            <w:sz w:val="24"/>
            <w:szCs w:val="24"/>
          </w:rPr>
          <w:fldChar w:fldCharType="separate"/>
        </w:r>
        <w:r w:rsidR="00AB4F9C" w:rsidRPr="005E4CCD">
          <w:rPr>
            <w:rFonts w:ascii="Times New Roman" w:hAnsi="Times New Roman" w:cs="Times New Roman"/>
            <w:i w:val="0"/>
            <w:iCs w:val="0"/>
            <w:noProof/>
            <w:webHidden/>
            <w:sz w:val="24"/>
            <w:szCs w:val="24"/>
          </w:rPr>
          <w:t>38</w:t>
        </w:r>
        <w:r w:rsidR="00AB4F9C" w:rsidRPr="005E4CCD">
          <w:rPr>
            <w:rFonts w:ascii="Times New Roman" w:hAnsi="Times New Roman" w:cs="Times New Roman"/>
            <w:i w:val="0"/>
            <w:iCs w:val="0"/>
            <w:noProof/>
            <w:webHidden/>
            <w:sz w:val="24"/>
            <w:szCs w:val="24"/>
          </w:rPr>
          <w:fldChar w:fldCharType="end"/>
        </w:r>
      </w:hyperlink>
    </w:p>
    <w:p w14:paraId="687FCEF4" w14:textId="225C84E3" w:rsidR="000F1274" w:rsidRPr="005E4CCD" w:rsidRDefault="00AB4F9C" w:rsidP="00C778DF">
      <w:pPr>
        <w:spacing w:line="360" w:lineRule="auto"/>
      </w:pPr>
      <w:r w:rsidRPr="005E4CCD">
        <w:fldChar w:fldCharType="end"/>
      </w:r>
    </w:p>
    <w:p w14:paraId="6E1D5F3F" w14:textId="77777777" w:rsidR="000F1274" w:rsidRPr="005E4CCD" w:rsidRDefault="000F1274" w:rsidP="000F1274">
      <w:pPr>
        <w:spacing w:line="360" w:lineRule="auto"/>
      </w:pPr>
    </w:p>
    <w:p w14:paraId="493EC9FC" w14:textId="77777777" w:rsidR="000F1274" w:rsidRPr="005E4CCD" w:rsidRDefault="000F1274" w:rsidP="000F1274">
      <w:pPr>
        <w:spacing w:line="360" w:lineRule="auto"/>
      </w:pPr>
    </w:p>
    <w:p w14:paraId="4EC94533" w14:textId="77777777" w:rsidR="000F1274" w:rsidRPr="005E4CCD" w:rsidRDefault="000F1274" w:rsidP="000F1274">
      <w:pPr>
        <w:spacing w:line="360" w:lineRule="auto"/>
      </w:pPr>
    </w:p>
    <w:p w14:paraId="1DA12CFC" w14:textId="1AF5479E" w:rsidR="00872376" w:rsidRPr="005E4CCD" w:rsidRDefault="00872376" w:rsidP="000F1274">
      <w:pPr>
        <w:spacing w:line="360" w:lineRule="auto"/>
        <w:sectPr w:rsidR="00872376" w:rsidRPr="005E4CCD" w:rsidSect="00294BA1">
          <w:footerReference w:type="even" r:id="rId9"/>
          <w:footerReference w:type="default" r:id="rId10"/>
          <w:footerReference w:type="first" r:id="rId11"/>
          <w:pgSz w:w="12240" w:h="15840"/>
          <w:pgMar w:top="1701" w:right="1701" w:bottom="1701" w:left="1985" w:header="709" w:footer="709" w:gutter="0"/>
          <w:pgNumType w:fmt="lowerRoman" w:start="1"/>
          <w:cols w:space="708"/>
          <w:titlePg/>
          <w:docGrid w:linePitch="360"/>
        </w:sectPr>
      </w:pPr>
    </w:p>
    <w:p w14:paraId="5809078A" w14:textId="7539C864" w:rsidR="00293950" w:rsidRPr="005E4CCD" w:rsidRDefault="00A24210" w:rsidP="00872376">
      <w:pPr>
        <w:pStyle w:val="Ttulo1"/>
      </w:pPr>
      <w:bookmarkStart w:id="0" w:name="_Toc117567420"/>
      <w:r w:rsidRPr="005E4CCD">
        <w:lastRenderedPageBreak/>
        <w:t>Capítulo 1</w:t>
      </w:r>
      <w:r w:rsidR="00921D1E" w:rsidRPr="005E4CCD">
        <w:t>. Planteamiento del problema</w:t>
      </w:r>
      <w:bookmarkEnd w:id="0"/>
    </w:p>
    <w:p w14:paraId="6CB7DE19" w14:textId="6BA3DCBD" w:rsidR="00293950" w:rsidRPr="005E4CCD" w:rsidRDefault="00293950" w:rsidP="00664571">
      <w:pPr>
        <w:spacing w:after="240" w:line="360" w:lineRule="auto"/>
        <w:ind w:firstLine="567"/>
        <w:rPr>
          <w:color w:val="000000" w:themeColor="text1"/>
        </w:rPr>
      </w:pPr>
      <w:r w:rsidRPr="005E4CCD">
        <w:rPr>
          <w:color w:val="000000" w:themeColor="text1"/>
        </w:rPr>
        <w:t xml:space="preserve">En este capítulo se cimentan las bases que explican la importancia de intervenir  para mejorar la situación que </w:t>
      </w:r>
      <w:r w:rsidR="009B3D88" w:rsidRPr="005E4CCD">
        <w:rPr>
          <w:color w:val="000000" w:themeColor="text1"/>
        </w:rPr>
        <w:t xml:space="preserve"> se </w:t>
      </w:r>
      <w:r w:rsidRPr="005E4CCD">
        <w:rPr>
          <w:color w:val="000000" w:themeColor="text1"/>
        </w:rPr>
        <w:t xml:space="preserve">vive </w:t>
      </w:r>
      <w:r w:rsidR="009B3D88" w:rsidRPr="005E4CCD">
        <w:rPr>
          <w:color w:val="000000" w:themeColor="text1"/>
        </w:rPr>
        <w:t xml:space="preserve">en el </w:t>
      </w:r>
      <w:r w:rsidRPr="005E4CCD">
        <w:rPr>
          <w:color w:val="000000" w:themeColor="text1"/>
        </w:rPr>
        <w:t>Programa de Movilidad de la Universidad Tecnológica de Puebla. En esta primera etapa se presentan los antecedentes del problema, su diagnóstico, las herramientas m</w:t>
      </w:r>
      <w:r w:rsidR="009B3D88" w:rsidRPr="005E4CCD">
        <w:rPr>
          <w:color w:val="000000" w:themeColor="text1"/>
        </w:rPr>
        <w:t>e</w:t>
      </w:r>
      <w:r w:rsidRPr="005E4CCD">
        <w:rPr>
          <w:color w:val="000000" w:themeColor="text1"/>
        </w:rPr>
        <w:t>todológicas que lo sustentan y la justificación de la intervención.</w:t>
      </w:r>
    </w:p>
    <w:p w14:paraId="4E9446BE" w14:textId="402A403E" w:rsidR="00C565F3" w:rsidRPr="005E4CCD" w:rsidRDefault="00D51F89" w:rsidP="001F5132">
      <w:pPr>
        <w:pStyle w:val="Ttulo2"/>
      </w:pPr>
      <w:bookmarkStart w:id="1" w:name="_Toc117567421"/>
      <w:r w:rsidRPr="005E4CCD">
        <w:t>1.1. Antecedentes del problema</w:t>
      </w:r>
      <w:bookmarkEnd w:id="1"/>
    </w:p>
    <w:p w14:paraId="1DFB9319" w14:textId="18AE5B56" w:rsidR="000824E3" w:rsidRPr="005E4CCD" w:rsidRDefault="00C565F3" w:rsidP="00664571">
      <w:pPr>
        <w:spacing w:after="240" w:line="360" w:lineRule="auto"/>
        <w:ind w:firstLine="567"/>
        <w:rPr>
          <w:color w:val="000000"/>
        </w:rPr>
      </w:pPr>
      <w:r w:rsidRPr="005E4CCD">
        <w:rPr>
          <w:color w:val="000000"/>
        </w:rPr>
        <w:t>Hablar de deserción es referirse al abando</w:t>
      </w:r>
      <w:r w:rsidR="006060D6" w:rsidRPr="005E4CCD">
        <w:rPr>
          <w:color w:val="000000"/>
        </w:rPr>
        <w:t>n</w:t>
      </w:r>
      <w:r w:rsidR="009526F9" w:rsidRPr="005E4CCD">
        <w:rPr>
          <w:color w:val="000000"/>
        </w:rPr>
        <w:t>o</w:t>
      </w:r>
      <w:r w:rsidRPr="005E4CCD">
        <w:rPr>
          <w:color w:val="000000"/>
        </w:rPr>
        <w:t xml:space="preserve"> o desvinculac</w:t>
      </w:r>
      <w:r w:rsidR="009526F9" w:rsidRPr="005E4CCD">
        <w:rPr>
          <w:color w:val="000000"/>
        </w:rPr>
        <w:t>i</w:t>
      </w:r>
      <w:r w:rsidRPr="005E4CCD">
        <w:rPr>
          <w:color w:val="000000"/>
        </w:rPr>
        <w:t xml:space="preserve">ón del estudiante de las instituciones o programas educativos. Para Pineda Báez (2011), la deserción se define como </w:t>
      </w:r>
      <w:r w:rsidR="000824E3" w:rsidRPr="005E4CCD">
        <w:rPr>
          <w:color w:val="000000"/>
        </w:rPr>
        <w:t>“La interrupción de la trayectoria académica individual, que genera una distancia entre las expectativas subjetivas que sustentaban un proyecto educativo y las posibilidades objetivas de llevarlo a buen término”</w:t>
      </w:r>
      <w:r w:rsidRPr="005E4CCD">
        <w:rPr>
          <w:color w:val="000000"/>
        </w:rPr>
        <w:t>.</w:t>
      </w:r>
    </w:p>
    <w:p w14:paraId="467300E0" w14:textId="77777777" w:rsidR="009E380D" w:rsidRPr="005E4CCD" w:rsidRDefault="00DE3042" w:rsidP="009E380D">
      <w:pPr>
        <w:spacing w:after="240" w:line="360" w:lineRule="auto"/>
        <w:ind w:firstLine="567"/>
        <w:rPr>
          <w:color w:val="000000"/>
        </w:rPr>
      </w:pPr>
      <w:r w:rsidRPr="005E4CCD">
        <w:rPr>
          <w:color w:val="000000"/>
        </w:rPr>
        <w:t>Existen diversos tipos de deserción considerando tres factores determinantes</w:t>
      </w:r>
      <w:r w:rsidR="00767EE2" w:rsidRPr="005E4CCD">
        <w:rPr>
          <w:color w:val="000000"/>
        </w:rPr>
        <w:t>:</w:t>
      </w:r>
      <w:r w:rsidRPr="005E4CCD">
        <w:rPr>
          <w:color w:val="000000"/>
        </w:rPr>
        <w:t xml:space="preserve"> el tiempo</w:t>
      </w:r>
      <w:r w:rsidR="00BF4E3F" w:rsidRPr="005E4CCD">
        <w:rPr>
          <w:color w:val="000000"/>
        </w:rPr>
        <w:t>,</w:t>
      </w:r>
      <w:r w:rsidRPr="005E4CCD">
        <w:rPr>
          <w:color w:val="000000"/>
        </w:rPr>
        <w:t xml:space="preserve"> el alcance y el mecanismo de deserción. En cuanto al primer factor</w:t>
      </w:r>
      <w:r w:rsidR="00257D45" w:rsidRPr="005E4CCD">
        <w:rPr>
          <w:color w:val="000000"/>
        </w:rPr>
        <w:t xml:space="preserve">, Castaño, Gallón, Gómez y Vásquez (2004) </w:t>
      </w:r>
      <w:r w:rsidRPr="005E4CCD">
        <w:rPr>
          <w:color w:val="000000"/>
        </w:rPr>
        <w:t>dividen a la deserción en precoz, temprano y tardía mientras que Pineda Báez (2011) complementa que el abandono puede ser también temporal o definitivo.</w:t>
      </w:r>
      <w:r w:rsidR="00494945" w:rsidRPr="005E4CCD">
        <w:rPr>
          <w:color w:val="000000"/>
        </w:rPr>
        <w:t xml:space="preserve">  Por otra parte</w:t>
      </w:r>
      <w:r w:rsidR="00257D45" w:rsidRPr="005E4CCD">
        <w:rPr>
          <w:color w:val="000000"/>
        </w:rPr>
        <w:t xml:space="preserve">, </w:t>
      </w:r>
      <w:r w:rsidRPr="005E4CCD">
        <w:rPr>
          <w:color w:val="000000"/>
        </w:rPr>
        <w:t>Pineda Báez (2011)</w:t>
      </w:r>
      <w:r w:rsidR="00257D45" w:rsidRPr="005E4CCD">
        <w:rPr>
          <w:color w:val="000000"/>
        </w:rPr>
        <w:t xml:space="preserve"> </w:t>
      </w:r>
      <w:r w:rsidR="0013285B" w:rsidRPr="005E4CCD">
        <w:rPr>
          <w:color w:val="000000"/>
        </w:rPr>
        <w:t>afirma que en cuanto al alcance, la deserción puede clasificarse por abandono o cambio de programa, por traslado entre instituciones y por desvinculación del sistema educativo.</w:t>
      </w:r>
      <w:r w:rsidR="009E380D" w:rsidRPr="005E4CCD">
        <w:rPr>
          <w:color w:val="000000"/>
        </w:rPr>
        <w:t xml:space="preserve"> </w:t>
      </w:r>
    </w:p>
    <w:p w14:paraId="5AD1DCC9" w14:textId="411B1149" w:rsidR="009E380D" w:rsidRPr="005E4CCD" w:rsidRDefault="009E380D" w:rsidP="009E380D">
      <w:pPr>
        <w:spacing w:after="240" w:line="360" w:lineRule="auto"/>
        <w:ind w:firstLine="567"/>
        <w:rPr>
          <w:color w:val="000000"/>
        </w:rPr>
      </w:pPr>
      <w:r w:rsidRPr="005E4CCD">
        <w:rPr>
          <w:color w:val="000000"/>
        </w:rPr>
        <w:t>Pineda (2010) realizó el contraste de diversas fuentes y estudios para comprender el comportamiento de la deserción en diversas escalas, llegando a las siguientes conclusiones: En Francia y Austria las cifras oscilan entre 30% y 50%; en Alemania, entre el 20% y 25%; en Finlandia es del 10% y en los países bajos, entre el 20% y 30%. En el caso de Latinoamérica y el Caribe, en el año 2003, los países con mayores niveles de deserción fueron Guatemala (83%), Bolivia (73%) y Uruguay (72%) mientras que México se ubicó en la sexta posición (53%).</w:t>
      </w:r>
    </w:p>
    <w:p w14:paraId="74F9A7CF" w14:textId="400FE2E9" w:rsidR="0013285B" w:rsidRPr="005E4CCD" w:rsidRDefault="0013285B" w:rsidP="00664571">
      <w:pPr>
        <w:spacing w:after="240" w:line="360" w:lineRule="auto"/>
        <w:ind w:firstLine="567"/>
        <w:rPr>
          <w:color w:val="000000"/>
        </w:rPr>
      </w:pPr>
    </w:p>
    <w:p w14:paraId="5FB6AFC1" w14:textId="6F9572D7" w:rsidR="006235A7" w:rsidRPr="005E4CCD" w:rsidRDefault="002B2DEF" w:rsidP="006235A7">
      <w:pPr>
        <w:spacing w:after="240" w:line="360" w:lineRule="auto"/>
        <w:ind w:firstLine="567"/>
        <w:rPr>
          <w:color w:val="000000"/>
        </w:rPr>
      </w:pPr>
      <w:r w:rsidRPr="005E4CCD">
        <w:rPr>
          <w:color w:val="000000"/>
        </w:rPr>
        <w:t xml:space="preserve">Según </w:t>
      </w:r>
      <w:r w:rsidR="00C41FFF" w:rsidRPr="005E4CCD">
        <w:rPr>
          <w:color w:val="000000"/>
        </w:rPr>
        <w:t>Amaya</w:t>
      </w:r>
      <w:r w:rsidRPr="005E4CCD">
        <w:rPr>
          <w:color w:val="000000"/>
        </w:rPr>
        <w:t xml:space="preserve"> (20</w:t>
      </w:r>
      <w:r w:rsidR="00C41FFF" w:rsidRPr="005E4CCD">
        <w:rPr>
          <w:color w:val="000000"/>
        </w:rPr>
        <w:t>20</w:t>
      </w:r>
      <w:r w:rsidRPr="005E4CCD">
        <w:rPr>
          <w:color w:val="000000"/>
        </w:rPr>
        <w:t>), en lo que se conoce como Espacio Europeo de Educación Superior (EEES) integrado por 47 países donde se han priorizado diversos mecanismos para que los estudiantes puedan completar sus estudios</w:t>
      </w:r>
      <w:r w:rsidR="00C77F91" w:rsidRPr="005E4CCD">
        <w:rPr>
          <w:color w:val="000000"/>
        </w:rPr>
        <w:t>,</w:t>
      </w:r>
      <w:r w:rsidRPr="005E4CCD">
        <w:rPr>
          <w:color w:val="000000"/>
        </w:rPr>
        <w:t xml:space="preserve"> la deserc</w:t>
      </w:r>
      <w:r w:rsidR="006235A7" w:rsidRPr="005E4CCD">
        <w:rPr>
          <w:color w:val="000000"/>
        </w:rPr>
        <w:t xml:space="preserve">ión </w:t>
      </w:r>
      <w:r w:rsidRPr="005E4CCD">
        <w:rPr>
          <w:color w:val="000000"/>
        </w:rPr>
        <w:t>oscila entre el 20% y el 55%</w:t>
      </w:r>
      <w:r w:rsidR="006235A7" w:rsidRPr="005E4CCD">
        <w:rPr>
          <w:color w:val="000000"/>
        </w:rPr>
        <w:t xml:space="preserve">.  </w:t>
      </w:r>
    </w:p>
    <w:p w14:paraId="424D4C3A" w14:textId="45C3365F" w:rsidR="004F1127" w:rsidRPr="005E4CCD" w:rsidRDefault="006235A7" w:rsidP="004F1127">
      <w:pPr>
        <w:spacing w:after="240" w:line="360" w:lineRule="auto"/>
        <w:ind w:firstLine="567"/>
        <w:rPr>
          <w:color w:val="000000"/>
        </w:rPr>
      </w:pPr>
      <w:r w:rsidRPr="005E4CCD">
        <w:rPr>
          <w:color w:val="000000"/>
        </w:rPr>
        <w:t>A partir de lo expuesto en “The Chronicle of Higher Education” de 2015, Amaya, Huerta y Flores (2020) explican que en Estados Unidos</w:t>
      </w:r>
      <w:r w:rsidR="00C77F91" w:rsidRPr="005E4CCD">
        <w:rPr>
          <w:color w:val="000000"/>
        </w:rPr>
        <w:t>,</w:t>
      </w:r>
      <w:r w:rsidRPr="005E4CCD">
        <w:rPr>
          <w:color w:val="000000"/>
        </w:rPr>
        <w:t xml:space="preserve"> más del  40% de los estudiantes que inician sus estudios universitarios</w:t>
      </w:r>
      <w:r w:rsidR="00C77F91" w:rsidRPr="005E4CCD">
        <w:rPr>
          <w:color w:val="000000"/>
        </w:rPr>
        <w:t xml:space="preserve"> no terminan sus estudios.</w:t>
      </w:r>
      <w:r w:rsidRPr="005E4CCD">
        <w:rPr>
          <w:color w:val="000000"/>
        </w:rPr>
        <w:t xml:space="preserve"> </w:t>
      </w:r>
    </w:p>
    <w:p w14:paraId="738B1D32" w14:textId="35658015" w:rsidR="004F1127" w:rsidRPr="005E4CCD" w:rsidRDefault="004F1127" w:rsidP="00EC0013">
      <w:pPr>
        <w:spacing w:after="240" w:line="360" w:lineRule="auto"/>
        <w:ind w:firstLine="567"/>
        <w:rPr>
          <w:color w:val="000000"/>
        </w:rPr>
      </w:pPr>
      <w:r w:rsidRPr="005E4CCD">
        <w:rPr>
          <w:color w:val="000000"/>
        </w:rPr>
        <w:t xml:space="preserve">Pérez (2021) afirma que la pandemia de COVID -19 ha venido a agrabar el problema de deserción en América Latina ya que a pesar de las estrategias que se han implementado como los descuentos </w:t>
      </w:r>
      <w:r w:rsidR="0042324E" w:rsidRPr="005E4CCD">
        <w:rPr>
          <w:color w:val="000000"/>
        </w:rPr>
        <w:t xml:space="preserve">de entre el </w:t>
      </w:r>
      <w:r w:rsidRPr="005E4CCD">
        <w:rPr>
          <w:color w:val="000000"/>
        </w:rPr>
        <w:t>10 y el 80 por ciento</w:t>
      </w:r>
      <w:r w:rsidR="0042324E" w:rsidRPr="005E4CCD">
        <w:rPr>
          <w:color w:val="000000"/>
        </w:rPr>
        <w:t xml:space="preserve"> en las inscripciones , en Colombia, el </w:t>
      </w:r>
      <w:r w:rsidRPr="005E4CCD">
        <w:rPr>
          <w:color w:val="000000"/>
        </w:rPr>
        <w:t>16% de alumnos ha dejado sus estudios</w:t>
      </w:r>
      <w:r w:rsidR="0042324E" w:rsidRPr="005E4CCD">
        <w:rPr>
          <w:color w:val="000000"/>
        </w:rPr>
        <w:t>. Además</w:t>
      </w:r>
      <w:r w:rsidR="009E380D" w:rsidRPr="005E4CCD">
        <w:rPr>
          <w:color w:val="000000"/>
        </w:rPr>
        <w:t>,</w:t>
      </w:r>
      <w:r w:rsidR="0042324E" w:rsidRPr="005E4CCD">
        <w:rPr>
          <w:color w:val="000000"/>
        </w:rPr>
        <w:t xml:space="preserve"> dice que durante el periodo de contingencia, la deserción en Bolivia </w:t>
      </w:r>
      <w:r w:rsidRPr="005E4CCD">
        <w:rPr>
          <w:color w:val="000000"/>
        </w:rPr>
        <w:t>alcanzó el 35% en el nivel superior,</w:t>
      </w:r>
      <w:r w:rsidR="0042324E" w:rsidRPr="005E4CCD">
        <w:rPr>
          <w:color w:val="000000"/>
        </w:rPr>
        <w:t xml:space="preserve"> en </w:t>
      </w:r>
      <w:r w:rsidRPr="005E4CCD">
        <w:rPr>
          <w:color w:val="000000"/>
        </w:rPr>
        <w:t xml:space="preserve">Perú </w:t>
      </w:r>
      <w:r w:rsidR="0042324E" w:rsidRPr="005E4CCD">
        <w:rPr>
          <w:color w:val="000000"/>
        </w:rPr>
        <w:t xml:space="preserve">alcanzó </w:t>
      </w:r>
      <w:r w:rsidRPr="005E4CCD">
        <w:rPr>
          <w:color w:val="000000"/>
        </w:rPr>
        <w:t>a</w:t>
      </w:r>
      <w:r w:rsidR="0042324E" w:rsidRPr="005E4CCD">
        <w:rPr>
          <w:color w:val="000000"/>
        </w:rPr>
        <w:t>l</w:t>
      </w:r>
      <w:r w:rsidRPr="005E4CCD">
        <w:rPr>
          <w:color w:val="000000"/>
        </w:rPr>
        <w:t xml:space="preserve"> 18.6% de universitarios de acuerdo al Ministerio de Educación</w:t>
      </w:r>
      <w:r w:rsidR="0042324E" w:rsidRPr="005E4CCD">
        <w:rPr>
          <w:color w:val="000000"/>
        </w:rPr>
        <w:t>.</w:t>
      </w:r>
      <w:r w:rsidR="00EC0013" w:rsidRPr="005E4CCD">
        <w:rPr>
          <w:color w:val="000000"/>
        </w:rPr>
        <w:t xml:space="preserve"> </w:t>
      </w:r>
      <w:r w:rsidR="0042324E" w:rsidRPr="005E4CCD">
        <w:rPr>
          <w:color w:val="000000"/>
        </w:rPr>
        <w:t>Finalmente, basándose en información publicada por la Organización para la Cooperación y el Desarrollo Económicos (OCDE), el mismo autor dice que</w:t>
      </w:r>
      <w:r w:rsidRPr="005E4CCD">
        <w:rPr>
          <w:color w:val="000000"/>
        </w:rPr>
        <w:t xml:space="preserve"> </w:t>
      </w:r>
      <w:r w:rsidR="0042324E" w:rsidRPr="005E4CCD">
        <w:rPr>
          <w:color w:val="000000"/>
        </w:rPr>
        <w:t xml:space="preserve">en </w:t>
      </w:r>
      <w:r w:rsidRPr="005E4CCD">
        <w:rPr>
          <w:color w:val="000000"/>
        </w:rPr>
        <w:t xml:space="preserve">México </w:t>
      </w:r>
      <w:r w:rsidR="0042324E" w:rsidRPr="005E4CCD">
        <w:rPr>
          <w:color w:val="000000"/>
        </w:rPr>
        <w:t xml:space="preserve">solo </w:t>
      </w:r>
      <w:r w:rsidRPr="005E4CCD">
        <w:rPr>
          <w:color w:val="000000"/>
        </w:rPr>
        <w:t xml:space="preserve">el 38% de los matriculados en el nivel superior logra terminar sus estudios </w:t>
      </w:r>
      <w:r w:rsidR="0042324E" w:rsidRPr="005E4CCD">
        <w:rPr>
          <w:color w:val="000000"/>
        </w:rPr>
        <w:t xml:space="preserve">y estima que durante la pandemia </w:t>
      </w:r>
      <w:r w:rsidRPr="005E4CCD">
        <w:rPr>
          <w:color w:val="000000"/>
        </w:rPr>
        <w:t xml:space="preserve">más de medio millón de universitarios </w:t>
      </w:r>
      <w:r w:rsidR="0042324E" w:rsidRPr="005E4CCD">
        <w:rPr>
          <w:color w:val="000000"/>
        </w:rPr>
        <w:t>abandonaron sus estudios.</w:t>
      </w:r>
    </w:p>
    <w:p w14:paraId="6BA43C49" w14:textId="09B1F3C5" w:rsidR="00DE344A" w:rsidRPr="00A27DD0" w:rsidRDefault="00DE344A" w:rsidP="00A27DD0">
      <w:pPr>
        <w:spacing w:after="240" w:line="360" w:lineRule="auto"/>
        <w:ind w:firstLine="567"/>
        <w:rPr>
          <w:color w:val="000000"/>
        </w:rPr>
      </w:pPr>
      <w:r w:rsidRPr="005E4CCD">
        <w:rPr>
          <w:color w:val="000000"/>
        </w:rPr>
        <w:t>En 2021, e</w:t>
      </w:r>
      <w:r w:rsidR="00EC0013" w:rsidRPr="005E4CCD">
        <w:rPr>
          <w:color w:val="000000"/>
        </w:rPr>
        <w:t>l Instituto Nacional de Estadística y Geografía (INEGI)</w:t>
      </w:r>
      <w:r w:rsidRPr="005E4CCD">
        <w:rPr>
          <w:color w:val="000000"/>
        </w:rPr>
        <w:t xml:space="preserve"> publicó la tasa de abandono escolar por entidad federativa, según </w:t>
      </w:r>
      <w:r w:rsidR="009E380D" w:rsidRPr="005E4CCD">
        <w:rPr>
          <w:color w:val="000000"/>
        </w:rPr>
        <w:t xml:space="preserve">el </w:t>
      </w:r>
      <w:r w:rsidRPr="005E4CCD">
        <w:rPr>
          <w:color w:val="000000"/>
        </w:rPr>
        <w:t>nivel educativo, desde el año 2000 hasta 2021.</w:t>
      </w:r>
      <w:r w:rsidR="00554C30" w:rsidRPr="005E4CCD">
        <w:rPr>
          <w:color w:val="000000"/>
        </w:rPr>
        <w:t xml:space="preserve"> En la figura 1, se muestra la información correspondiente al estado de Puebla,</w:t>
      </w:r>
      <w:r w:rsidR="009E380D" w:rsidRPr="005E4CCD">
        <w:rPr>
          <w:color w:val="000000"/>
        </w:rPr>
        <w:t xml:space="preserve"> México.</w:t>
      </w:r>
      <w:r w:rsidR="00554C30" w:rsidRPr="005E4CCD">
        <w:rPr>
          <w:color w:val="000000"/>
        </w:rPr>
        <w:t xml:space="preserve"> </w:t>
      </w:r>
      <w:r w:rsidR="009E380D" w:rsidRPr="005E4CCD">
        <w:rPr>
          <w:color w:val="000000"/>
        </w:rPr>
        <w:t>L</w:t>
      </w:r>
      <w:r w:rsidR="00554C30" w:rsidRPr="005E4CCD">
        <w:rPr>
          <w:color w:val="000000"/>
        </w:rPr>
        <w:t>as cifras presentadas en cada año representan el porcentaje de alumnos que abandon</w:t>
      </w:r>
      <w:r w:rsidR="009E380D" w:rsidRPr="005E4CCD">
        <w:rPr>
          <w:color w:val="000000"/>
        </w:rPr>
        <w:t>aron</w:t>
      </w:r>
      <w:r w:rsidR="00554C30" w:rsidRPr="005E4CCD">
        <w:rPr>
          <w:color w:val="000000"/>
        </w:rPr>
        <w:t xml:space="preserve"> las actividades escolares durante </w:t>
      </w:r>
      <w:r w:rsidR="009E380D" w:rsidRPr="005E4CCD">
        <w:rPr>
          <w:color w:val="000000"/>
        </w:rPr>
        <w:t xml:space="preserve">cada </w:t>
      </w:r>
      <w:r w:rsidR="00554C30" w:rsidRPr="005E4CCD">
        <w:rPr>
          <w:color w:val="000000"/>
        </w:rPr>
        <w:t>ciclo escolar, respecto al total de alumnos inscritos</w:t>
      </w:r>
      <w:r w:rsidR="009E380D" w:rsidRPr="005E4CCD">
        <w:rPr>
          <w:color w:val="000000"/>
        </w:rPr>
        <w:t>.</w:t>
      </w:r>
    </w:p>
    <w:p w14:paraId="08B430A3" w14:textId="77777777" w:rsidR="00751589" w:rsidRPr="005E4CCD" w:rsidRDefault="00F27D8C" w:rsidP="00052458">
      <w:pPr>
        <w:pStyle w:val="Descripcin"/>
        <w:keepNext/>
        <w:ind w:firstLine="708"/>
        <w:rPr>
          <w:b/>
          <w:bCs/>
          <w:color w:val="000000" w:themeColor="text1"/>
          <w:sz w:val="24"/>
          <w:szCs w:val="24"/>
        </w:rPr>
      </w:pPr>
      <w:bookmarkStart w:id="2" w:name="_Toc117547616"/>
      <w:bookmarkStart w:id="3" w:name="_Toc117547707"/>
      <w:bookmarkStart w:id="4" w:name="_Toc117547873"/>
      <w:bookmarkStart w:id="5" w:name="_Toc117548069"/>
      <w:r w:rsidRPr="005E4CCD">
        <w:rPr>
          <w:b/>
          <w:bCs/>
          <w:color w:val="000000" w:themeColor="text1"/>
          <w:sz w:val="24"/>
          <w:szCs w:val="24"/>
        </w:rPr>
        <w:lastRenderedPageBreak/>
        <w:t xml:space="preserve">Figura </w:t>
      </w:r>
      <w:r w:rsidRPr="005E4CCD">
        <w:rPr>
          <w:b/>
          <w:bCs/>
          <w:color w:val="000000" w:themeColor="text1"/>
          <w:sz w:val="24"/>
          <w:szCs w:val="24"/>
        </w:rPr>
        <w:fldChar w:fldCharType="begin"/>
      </w:r>
      <w:r w:rsidRPr="005E4CCD">
        <w:rPr>
          <w:b/>
          <w:bCs/>
          <w:color w:val="000000" w:themeColor="text1"/>
          <w:sz w:val="24"/>
          <w:szCs w:val="24"/>
        </w:rPr>
        <w:instrText xml:space="preserve"> SEQ Figura \* ARABIC </w:instrText>
      </w:r>
      <w:r w:rsidRPr="005E4CCD">
        <w:rPr>
          <w:b/>
          <w:bCs/>
          <w:color w:val="000000" w:themeColor="text1"/>
          <w:sz w:val="24"/>
          <w:szCs w:val="24"/>
        </w:rPr>
        <w:fldChar w:fldCharType="separate"/>
      </w:r>
      <w:r w:rsidR="00F529E5" w:rsidRPr="005E4CCD">
        <w:rPr>
          <w:b/>
          <w:bCs/>
          <w:noProof/>
          <w:color w:val="000000" w:themeColor="text1"/>
          <w:sz w:val="24"/>
          <w:szCs w:val="24"/>
        </w:rPr>
        <w:t>1</w:t>
      </w:r>
      <w:r w:rsidRPr="005E4CCD">
        <w:rPr>
          <w:b/>
          <w:bCs/>
          <w:color w:val="000000" w:themeColor="text1"/>
          <w:sz w:val="24"/>
          <w:szCs w:val="24"/>
        </w:rPr>
        <w:fldChar w:fldCharType="end"/>
      </w:r>
      <w:r w:rsidRPr="005E4CCD">
        <w:rPr>
          <w:b/>
          <w:bCs/>
          <w:color w:val="000000" w:themeColor="text1"/>
          <w:sz w:val="24"/>
          <w:szCs w:val="24"/>
        </w:rPr>
        <w:t>.</w:t>
      </w:r>
    </w:p>
    <w:p w14:paraId="30BBFB8F" w14:textId="51F03F2B" w:rsidR="00F27D8C" w:rsidRPr="005E4CCD" w:rsidRDefault="00F27D8C" w:rsidP="00052458">
      <w:pPr>
        <w:pStyle w:val="Descripcin"/>
        <w:keepNext/>
        <w:ind w:firstLine="708"/>
        <w:rPr>
          <w:color w:val="000000" w:themeColor="text1"/>
          <w:sz w:val="24"/>
          <w:szCs w:val="24"/>
        </w:rPr>
      </w:pPr>
      <w:r w:rsidRPr="005E4CCD">
        <w:rPr>
          <w:color w:val="000000" w:themeColor="text1"/>
          <w:sz w:val="24"/>
          <w:szCs w:val="24"/>
        </w:rPr>
        <w:t>Tasa de abandono escolar en el estado de Puebla, nivel superior.</w:t>
      </w:r>
      <w:bookmarkEnd w:id="2"/>
      <w:bookmarkEnd w:id="3"/>
      <w:bookmarkEnd w:id="4"/>
      <w:bookmarkEnd w:id="5"/>
    </w:p>
    <w:p w14:paraId="7A58CC29" w14:textId="77777777" w:rsidR="00071610" w:rsidRPr="005E4CCD" w:rsidRDefault="00071610" w:rsidP="00E8514A"/>
    <w:p w14:paraId="5E95F1A0" w14:textId="73AB3FC0" w:rsidR="009B019A" w:rsidRPr="005E4CCD" w:rsidRDefault="00DE344A" w:rsidP="00E8514A">
      <w:pPr>
        <w:spacing w:after="240" w:line="360" w:lineRule="auto"/>
        <w:ind w:firstLine="567"/>
        <w:jc w:val="center"/>
        <w:rPr>
          <w:color w:val="000000"/>
        </w:rPr>
      </w:pPr>
      <w:r w:rsidRPr="005E4CCD">
        <w:rPr>
          <w:noProof/>
          <w:color w:val="000000"/>
        </w:rPr>
        <w:drawing>
          <wp:inline distT="0" distB="0" distL="0" distR="0" wp14:anchorId="5A1676ED" wp14:editId="1294B561">
            <wp:extent cx="4049485" cy="623471"/>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3490" cy="628707"/>
                    </a:xfrm>
                    <a:prstGeom prst="rect">
                      <a:avLst/>
                    </a:prstGeom>
                  </pic:spPr>
                </pic:pic>
              </a:graphicData>
            </a:graphic>
          </wp:inline>
        </w:drawing>
      </w:r>
      <w:r w:rsidR="009B019A" w:rsidRPr="005E4CCD">
        <w:rPr>
          <w:color w:val="000000"/>
        </w:rPr>
        <w:tab/>
      </w:r>
    </w:p>
    <w:p w14:paraId="0BB99939" w14:textId="4D75C35B" w:rsidR="00055A98" w:rsidRPr="005E4CCD" w:rsidRDefault="00055A98" w:rsidP="00055A98">
      <w:pPr>
        <w:spacing w:after="240" w:line="360" w:lineRule="auto"/>
        <w:ind w:firstLine="567"/>
        <w:rPr>
          <w:i/>
          <w:iCs/>
          <w:noProof/>
        </w:rPr>
      </w:pPr>
      <w:r w:rsidRPr="005E4CCD">
        <w:rPr>
          <w:color w:val="000000"/>
        </w:rPr>
        <w:tab/>
      </w:r>
      <w:r w:rsidRPr="005E4CCD">
        <w:rPr>
          <w:i/>
          <w:iCs/>
          <w:noProof/>
        </w:rPr>
        <w:t>Nota.</w:t>
      </w:r>
      <w:r w:rsidRPr="005E4CCD">
        <w:rPr>
          <w:noProof/>
        </w:rPr>
        <w:t xml:space="preserve"> La tabla fue tomada del sitio oficial del INEGI</w:t>
      </w:r>
      <w:r w:rsidR="00CB4BFC">
        <w:rPr>
          <w:noProof/>
        </w:rPr>
        <w:t>,</w:t>
      </w:r>
      <w:r w:rsidRPr="005E4CCD">
        <w:rPr>
          <w:noProof/>
        </w:rPr>
        <w:t xml:space="preserve"> 2021.</w:t>
      </w:r>
    </w:p>
    <w:p w14:paraId="0C1E393C" w14:textId="1F3147A3" w:rsidR="00FE4739" w:rsidRPr="005E4CCD" w:rsidRDefault="009B019A" w:rsidP="00FE4739">
      <w:pPr>
        <w:spacing w:after="240" w:line="360" w:lineRule="auto"/>
        <w:ind w:firstLine="708"/>
        <w:rPr>
          <w:color w:val="000000"/>
        </w:rPr>
      </w:pPr>
      <w:r w:rsidRPr="005E4CCD">
        <w:rPr>
          <w:color w:val="000000"/>
        </w:rPr>
        <w:t>Como se puede observar, la tabla anterior muestra el impacto negativo que la pandemia de COVID-19 ha tenido en cuanto a la educación en el estado de Puebla ya que de una tasa de deserción de 9.7 % en el ciclo escolar 2015/2016 pasó a 12.9 % en el ciclo 2020/2019, la tasa más grande de los últimos años.</w:t>
      </w:r>
      <w:r w:rsidR="00FE4739" w:rsidRPr="005E4CCD">
        <w:rPr>
          <w:color w:val="000000"/>
        </w:rPr>
        <w:t xml:space="preserve"> </w:t>
      </w:r>
    </w:p>
    <w:p w14:paraId="284A59B0" w14:textId="5183D672" w:rsidR="00F93030" w:rsidRPr="005E4CCD" w:rsidRDefault="00FE4739" w:rsidP="00FE4739">
      <w:pPr>
        <w:spacing w:after="240" w:line="360" w:lineRule="auto"/>
        <w:ind w:firstLine="567"/>
        <w:rPr>
          <w:color w:val="000000"/>
        </w:rPr>
      </w:pPr>
      <w:r w:rsidRPr="005E4CCD">
        <w:rPr>
          <w:color w:val="000000"/>
        </w:rPr>
        <w:t xml:space="preserve">En el caso de la Universidad Tecnológica de Puebla (UTP) y particularmente, dentro del Programa de Movilidad Estudiantil, la deserción de los estudiantes ha representado un problema importante desde hace más de diez años.  Se trata de un programa de alto rendimiento que fue creado en el 2001 y que atiende a alumnos de un nivel socioeconómico medio-bajo; ofreciéndoles la oportunidad de aprender el idioma francés para competir por una beca de estudios de especialidad en Francia durante un año. </w:t>
      </w:r>
      <w:r w:rsidR="00F93030" w:rsidRPr="005E4CCD">
        <w:rPr>
          <w:color w:val="000000"/>
        </w:rPr>
        <w:t>En este programa conviven alumnos de entre 19 y 20 años de edad</w:t>
      </w:r>
      <w:r w:rsidR="00ED5F88" w:rsidRPr="005E4CCD">
        <w:rPr>
          <w:color w:val="000000"/>
        </w:rPr>
        <w:t>,</w:t>
      </w:r>
      <w:r w:rsidR="00F93030" w:rsidRPr="005E4CCD">
        <w:rPr>
          <w:color w:val="000000"/>
        </w:rPr>
        <w:t xml:space="preserve"> de ocho carreras distintas:</w:t>
      </w:r>
      <w:r w:rsidR="00686BAF" w:rsidRPr="005E4CCD">
        <w:rPr>
          <w:color w:val="000000"/>
        </w:rPr>
        <w:t xml:space="preserve"> Licenciatura en Gastronomía,</w:t>
      </w:r>
      <w:r w:rsidR="00F93030" w:rsidRPr="005E4CCD">
        <w:rPr>
          <w:color w:val="000000"/>
        </w:rPr>
        <w:t xml:space="preserve"> Ingeniería Ambiental, Ingeniería en Energías Renovables, Ingeniería en Mantenimiento Industrial, Ingeniería en Mecatrónica, Ingeniería en Negocios</w:t>
      </w:r>
      <w:r w:rsidR="00686BAF" w:rsidRPr="005E4CCD">
        <w:rPr>
          <w:color w:val="000000"/>
        </w:rPr>
        <w:t>,</w:t>
      </w:r>
      <w:r w:rsidR="00F93030" w:rsidRPr="005E4CCD">
        <w:rPr>
          <w:color w:val="000000"/>
        </w:rPr>
        <w:t xml:space="preserve"> Ingeniería en Tecnologías de la Información</w:t>
      </w:r>
      <w:r w:rsidR="00686BAF" w:rsidRPr="005E4CCD">
        <w:rPr>
          <w:color w:val="000000"/>
        </w:rPr>
        <w:t xml:space="preserve"> e Ingeniería Industrial</w:t>
      </w:r>
      <w:r w:rsidR="00F93030" w:rsidRPr="005E4CCD">
        <w:rPr>
          <w:color w:val="000000"/>
        </w:rPr>
        <w:t xml:space="preserve">. Los estudiantes asisten a clases de francés 16 horas a la semana, durante un año. </w:t>
      </w:r>
    </w:p>
    <w:p w14:paraId="43EB7446" w14:textId="59B09794" w:rsidR="005C3D83" w:rsidRPr="005E4CCD" w:rsidRDefault="00493F5F" w:rsidP="00B56E63">
      <w:pPr>
        <w:spacing w:after="240" w:line="360" w:lineRule="auto"/>
        <w:ind w:firstLine="567"/>
        <w:rPr>
          <w:color w:val="000000"/>
        </w:rPr>
      </w:pPr>
      <w:r w:rsidRPr="005E4CCD">
        <w:rPr>
          <w:color w:val="000000"/>
        </w:rPr>
        <w:t>Originalmente, el programa de Movili</w:t>
      </w:r>
      <w:r w:rsidR="0076541A" w:rsidRPr="005E4CCD">
        <w:rPr>
          <w:color w:val="000000"/>
        </w:rPr>
        <w:t>d</w:t>
      </w:r>
      <w:r w:rsidRPr="005E4CCD">
        <w:rPr>
          <w:color w:val="000000"/>
        </w:rPr>
        <w:t>ad está diseñado con base en un currículo de clases presenciales</w:t>
      </w:r>
      <w:r w:rsidR="00BD0588" w:rsidRPr="005E4CCD">
        <w:rPr>
          <w:color w:val="000000"/>
        </w:rPr>
        <w:t>,</w:t>
      </w:r>
      <w:r w:rsidRPr="005E4CCD">
        <w:rPr>
          <w:color w:val="000000"/>
        </w:rPr>
        <w:t xml:space="preserve"> sin embargo</w:t>
      </w:r>
      <w:r w:rsidR="00ED5F88" w:rsidRPr="005E4CCD">
        <w:rPr>
          <w:color w:val="000000"/>
        </w:rPr>
        <w:t>,</w:t>
      </w:r>
      <w:r w:rsidR="005C3D83" w:rsidRPr="005E4CCD">
        <w:rPr>
          <w:color w:val="000000"/>
        </w:rPr>
        <w:t xml:space="preserve"> </w:t>
      </w:r>
      <w:r w:rsidRPr="005E4CCD">
        <w:rPr>
          <w:color w:val="000000"/>
        </w:rPr>
        <w:t>debido al surgimiento de la pandemia por COVID-19, la impartición de clases se vio forzada a cambiar su formato</w:t>
      </w:r>
      <w:r w:rsidR="009E380D" w:rsidRPr="005E4CCD">
        <w:rPr>
          <w:color w:val="000000"/>
        </w:rPr>
        <w:t>;</w:t>
      </w:r>
      <w:r w:rsidRPr="005E4CCD">
        <w:rPr>
          <w:color w:val="000000"/>
        </w:rPr>
        <w:t xml:space="preserve"> teniendo que adaptarse a la modalidad en línea apoyándose de las herramientas y conocimientos que los </w:t>
      </w:r>
      <w:r w:rsidRPr="005E4CCD">
        <w:rPr>
          <w:color w:val="000000"/>
        </w:rPr>
        <w:lastRenderedPageBreak/>
        <w:t>profesores tenían en aquel momento y sin ninguna capacitación extra frente a la nueva normalidad.</w:t>
      </w:r>
      <w:r w:rsidR="00CC44F4" w:rsidRPr="005E4CCD">
        <w:rPr>
          <w:color w:val="000000"/>
        </w:rPr>
        <w:t xml:space="preserve"> </w:t>
      </w:r>
    </w:p>
    <w:p w14:paraId="060DF997" w14:textId="66B3FDE0" w:rsidR="008905E7" w:rsidRPr="005E4CCD" w:rsidRDefault="005C3D83" w:rsidP="00B56E63">
      <w:pPr>
        <w:spacing w:after="240" w:line="360" w:lineRule="auto"/>
        <w:ind w:firstLine="567"/>
        <w:rPr>
          <w:color w:val="000000"/>
        </w:rPr>
      </w:pPr>
      <w:r w:rsidRPr="005E4CCD">
        <w:rPr>
          <w:color w:val="000000"/>
        </w:rPr>
        <w:t>Sin duda,</w:t>
      </w:r>
      <w:r w:rsidR="00CC44F4" w:rsidRPr="005E4CCD">
        <w:rPr>
          <w:color w:val="000000"/>
        </w:rPr>
        <w:t xml:space="preserve"> e</w:t>
      </w:r>
      <w:r w:rsidR="00493F5F" w:rsidRPr="005E4CCD">
        <w:rPr>
          <w:color w:val="000000"/>
        </w:rPr>
        <w:t xml:space="preserve">l trabajo y el esfuerzo que los estudiantes realizan en el programa de Movilidad de la </w:t>
      </w:r>
      <w:r w:rsidR="009E380D" w:rsidRPr="005E4CCD">
        <w:rPr>
          <w:color w:val="000000"/>
        </w:rPr>
        <w:t>UTP</w:t>
      </w:r>
      <w:r w:rsidR="00493F5F" w:rsidRPr="005E4CCD">
        <w:rPr>
          <w:color w:val="000000"/>
        </w:rPr>
        <w:t xml:space="preserve"> es altamente demandante ya que a la par de esta formación, cada alumno estudia su carrera profesional y se dispone de solo un año para adquirir el nivel B1+ o B2 de francés</w:t>
      </w:r>
      <w:r w:rsidR="00686BAF" w:rsidRPr="005E4CCD">
        <w:rPr>
          <w:color w:val="000000"/>
        </w:rPr>
        <w:t xml:space="preserve"> de acuerdo al Marco Común Europeo de Referencia para las Lenguas </w:t>
      </w:r>
      <w:r w:rsidR="00D36E95" w:rsidRPr="005E4CCD">
        <w:rPr>
          <w:color w:val="000000"/>
        </w:rPr>
        <w:t>(MCER)</w:t>
      </w:r>
      <w:r w:rsidR="00493F5F" w:rsidRPr="005E4CCD">
        <w:rPr>
          <w:color w:val="000000"/>
        </w:rPr>
        <w:t xml:space="preserve">, según las habilidades de cada uno de </w:t>
      </w:r>
      <w:r w:rsidR="00DC62ED" w:rsidRPr="005E4CCD">
        <w:rPr>
          <w:color w:val="000000"/>
        </w:rPr>
        <w:t>ellos</w:t>
      </w:r>
      <w:r w:rsidR="00493F5F" w:rsidRPr="005E4CCD">
        <w:rPr>
          <w:color w:val="000000"/>
        </w:rPr>
        <w:t>.</w:t>
      </w:r>
      <w:r w:rsidR="00DC2EFD" w:rsidRPr="005E4CCD">
        <w:rPr>
          <w:color w:val="000000"/>
        </w:rPr>
        <w:t xml:space="preserve"> </w:t>
      </w:r>
    </w:p>
    <w:p w14:paraId="20CE2E16" w14:textId="1B0C1B3A" w:rsidR="00493F5F" w:rsidRPr="005E4CCD" w:rsidRDefault="00493F5F" w:rsidP="00D36E95">
      <w:pPr>
        <w:spacing w:after="240" w:line="360" w:lineRule="auto"/>
        <w:ind w:firstLine="567"/>
        <w:rPr>
          <w:color w:val="000000"/>
        </w:rPr>
      </w:pPr>
      <w:r w:rsidRPr="005E4CCD">
        <w:rPr>
          <w:color w:val="000000"/>
        </w:rPr>
        <w:t xml:space="preserve">En cuanto al desarrollo de cada clase, cada lección se estudia en una </w:t>
      </w:r>
      <w:r w:rsidR="00686BAF" w:rsidRPr="005E4CCD">
        <w:rPr>
          <w:color w:val="000000"/>
        </w:rPr>
        <w:t xml:space="preserve">sesión </w:t>
      </w:r>
      <w:r w:rsidRPr="005E4CCD">
        <w:rPr>
          <w:color w:val="000000"/>
        </w:rPr>
        <w:t xml:space="preserve">de cuatro horas, siendo el libro el principal material para la formación de los alumnos. </w:t>
      </w:r>
      <w:r w:rsidR="00D36E95" w:rsidRPr="005E4CCD">
        <w:rPr>
          <w:color w:val="000000"/>
        </w:rPr>
        <w:t>En cada una de las clases, los profesores trabajan con sus alumnos las cuatro competencias necesarias para el aprendizaje de la lengua de acuerdo al MCER: Comprensión oral, comprensión escrita, producción oral y producción escrita así como la gramática del idioma.</w:t>
      </w:r>
      <w:r w:rsidR="003D3680" w:rsidRPr="005E4CCD">
        <w:rPr>
          <w:color w:val="000000"/>
        </w:rPr>
        <w:t xml:space="preserve"> </w:t>
      </w:r>
      <w:r w:rsidRPr="005E4CCD">
        <w:rPr>
          <w:color w:val="000000"/>
        </w:rPr>
        <w:t xml:space="preserve">Además, cada semana, se aplica una prueba para medir el aprendizaje de los temas revisados. </w:t>
      </w:r>
    </w:p>
    <w:p w14:paraId="1CC2BD61" w14:textId="10919332" w:rsidR="0024564D" w:rsidRPr="005E4CCD" w:rsidRDefault="00F93030" w:rsidP="00B56E63">
      <w:pPr>
        <w:spacing w:after="240" w:line="360" w:lineRule="auto"/>
        <w:ind w:firstLine="567"/>
        <w:rPr>
          <w:color w:val="000000"/>
        </w:rPr>
      </w:pPr>
      <w:r w:rsidRPr="005E4CCD">
        <w:rPr>
          <w:color w:val="000000"/>
        </w:rPr>
        <w:t>Por otra parte, cabe mencionar que el curso de francés se complementa con una actividad transversal dirigida por el personal del área de psicología. En esta actividad, el alumno desarrolla y fortalece habilidades como la adaptación, la responsabilidad y el trabajo en equipo para garantizar su éxito en la última etapa de la selección y en el extranjero</w:t>
      </w:r>
      <w:r w:rsidR="00ED5F88" w:rsidRPr="005E4CCD">
        <w:rPr>
          <w:color w:val="000000"/>
        </w:rPr>
        <w:t xml:space="preserve"> (obtención del diploma universitario)</w:t>
      </w:r>
      <w:r w:rsidRPr="005E4CCD">
        <w:rPr>
          <w:color w:val="000000"/>
        </w:rPr>
        <w:t>.</w:t>
      </w:r>
    </w:p>
    <w:p w14:paraId="3BC89771" w14:textId="0A4B65DB" w:rsidR="00FE4739" w:rsidRPr="005E4CCD" w:rsidRDefault="00FE4739" w:rsidP="00E8514A">
      <w:pPr>
        <w:spacing w:after="240" w:line="360" w:lineRule="auto"/>
        <w:ind w:firstLine="708"/>
        <w:rPr>
          <w:color w:val="000000"/>
        </w:rPr>
      </w:pPr>
      <w:r w:rsidRPr="005E4CCD">
        <w:rPr>
          <w:color w:val="000000"/>
        </w:rPr>
        <w:t>La deserción es un fenómeno multifactorial, Pineda  (2010) e Hipapié et al. (2012) retoman el modelo de Vincent Tinto (1987), quien explica que las causas de la deserción se agrupan en cinco categorías: psicológicas, sociales o ambientales, económicas, organizacionales e interaccionales. Por lo tanto, para diseñar propuestas de mejora que permitan reducir las tasas de abandono escolar en el nivel superior, es necesario conocer las características de cada contexto y de su comunidad.</w:t>
      </w:r>
    </w:p>
    <w:p w14:paraId="0D8B95AE" w14:textId="77777777" w:rsidR="00FE4739" w:rsidRPr="005E4CCD" w:rsidRDefault="00FE4739" w:rsidP="00B56E63">
      <w:pPr>
        <w:spacing w:after="240" w:line="360" w:lineRule="auto"/>
        <w:ind w:firstLine="567"/>
        <w:rPr>
          <w:color w:val="000000"/>
        </w:rPr>
      </w:pPr>
    </w:p>
    <w:p w14:paraId="1A96E6EB" w14:textId="11394137" w:rsidR="00D51F89" w:rsidRPr="005E4CCD" w:rsidRDefault="00D51F89" w:rsidP="001F5132">
      <w:pPr>
        <w:pStyle w:val="Ttulo2"/>
      </w:pPr>
      <w:bookmarkStart w:id="6" w:name="_Toc117567422"/>
      <w:r w:rsidRPr="005E4CCD">
        <w:lastRenderedPageBreak/>
        <w:t>1.2. Diagnóstico</w:t>
      </w:r>
      <w:bookmarkEnd w:id="6"/>
    </w:p>
    <w:p w14:paraId="37ABD26E" w14:textId="7136AABB" w:rsidR="00D85EAF" w:rsidRPr="005E4CCD" w:rsidRDefault="00293950" w:rsidP="008251B8">
      <w:pPr>
        <w:pStyle w:val="Ttulo3"/>
      </w:pPr>
      <w:r w:rsidRPr="005E4CCD">
        <w:tab/>
      </w:r>
      <w:bookmarkStart w:id="7" w:name="_Toc117567423"/>
      <w:r w:rsidR="00D51F89" w:rsidRPr="005E4CCD">
        <w:t>1.2.1. Descripción de la problemática.</w:t>
      </w:r>
      <w:bookmarkEnd w:id="7"/>
    </w:p>
    <w:p w14:paraId="305BA61F" w14:textId="6CE2574C" w:rsidR="002321A7" w:rsidRPr="005E4CCD" w:rsidRDefault="00D85EAF" w:rsidP="00F27D8C">
      <w:pPr>
        <w:spacing w:after="240" w:line="360" w:lineRule="auto"/>
        <w:rPr>
          <w:b/>
          <w:bCs/>
          <w:i/>
          <w:iCs/>
          <w:color w:val="000000" w:themeColor="text1"/>
          <w:bdr w:val="none" w:sz="0" w:space="0" w:color="auto" w:frame="1"/>
        </w:rPr>
      </w:pPr>
      <w:r w:rsidRPr="005E4CCD">
        <w:rPr>
          <w:color w:val="000000"/>
        </w:rPr>
        <w:t xml:space="preserve">El </w:t>
      </w:r>
      <w:r w:rsidR="00C93C28" w:rsidRPr="005E4CCD">
        <w:rPr>
          <w:color w:val="000000"/>
        </w:rPr>
        <w:t>P</w:t>
      </w:r>
      <w:r w:rsidRPr="005E4CCD">
        <w:rPr>
          <w:color w:val="000000"/>
        </w:rPr>
        <w:t>rograma de Movilidad</w:t>
      </w:r>
      <w:r w:rsidR="00C93C28" w:rsidRPr="005E4CCD">
        <w:rPr>
          <w:color w:val="000000"/>
        </w:rPr>
        <w:t xml:space="preserve"> </w:t>
      </w:r>
      <w:r w:rsidRPr="005E4CCD">
        <w:rPr>
          <w:color w:val="000000"/>
        </w:rPr>
        <w:t xml:space="preserve">en la UTP, </w:t>
      </w:r>
      <w:r w:rsidR="00D36E95" w:rsidRPr="005E4CCD">
        <w:rPr>
          <w:color w:val="000000"/>
        </w:rPr>
        <w:t>representa una oportunidad muy importante para que los alumnos refuercen sus competencias y habilidades a través de una formación especializada en</w:t>
      </w:r>
      <w:r w:rsidR="00C93C28" w:rsidRPr="005E4CCD">
        <w:rPr>
          <w:color w:val="000000"/>
        </w:rPr>
        <w:t xml:space="preserve"> el</w:t>
      </w:r>
      <w:r w:rsidR="00D36E95" w:rsidRPr="005E4CCD">
        <w:rPr>
          <w:color w:val="000000"/>
        </w:rPr>
        <w:t xml:space="preserve"> extranjero. </w:t>
      </w:r>
      <w:r w:rsidRPr="005E4CCD">
        <w:rPr>
          <w:color w:val="000000"/>
        </w:rPr>
        <w:t>A pesar de ser un programa de alto impacto en la formación académica de los estudiantes, uno de los problemas más importantes a los que se enfrenta es la deserción</w:t>
      </w:r>
      <w:r w:rsidR="00946D1C" w:rsidRPr="005E4CCD">
        <w:rPr>
          <w:color w:val="000000"/>
        </w:rPr>
        <w:t>,</w:t>
      </w:r>
      <w:r w:rsidRPr="005E4CCD">
        <w:rPr>
          <w:color w:val="000000"/>
        </w:rPr>
        <w:t xml:space="preserve"> sobre todo durante los primeros meses. Por ejemplo, durante la última generación que inició en junio de 2020 y que terminó en junio de 2021, el programa perdió 70% de su población inicial entre los meses de junio y </w:t>
      </w:r>
      <w:r w:rsidR="00686BAF" w:rsidRPr="005E4CCD">
        <w:rPr>
          <w:color w:val="000000"/>
        </w:rPr>
        <w:t>febrero</w:t>
      </w:r>
      <w:r w:rsidRPr="005E4CCD">
        <w:rPr>
          <w:color w:val="000000"/>
        </w:rPr>
        <w:t>, como se muestra en la siguiente gráfica</w:t>
      </w:r>
      <w:r w:rsidR="002D76B3" w:rsidRPr="005E4CCD">
        <w:rPr>
          <w:color w:val="000000"/>
        </w:rPr>
        <w:t xml:space="preserve"> </w:t>
      </w:r>
      <w:r w:rsidRPr="005E4CCD">
        <w:rPr>
          <w:color w:val="000000"/>
        </w:rPr>
        <w:t xml:space="preserve">(Véase </w:t>
      </w:r>
      <w:r w:rsidR="00081B87" w:rsidRPr="005E4CCD">
        <w:rPr>
          <w:color w:val="000000"/>
        </w:rPr>
        <w:t>figura</w:t>
      </w:r>
      <w:r w:rsidRPr="005E4CCD">
        <w:rPr>
          <w:color w:val="000000"/>
        </w:rPr>
        <w:t xml:space="preserve"> 2).</w:t>
      </w:r>
    </w:p>
    <w:p w14:paraId="279E245A" w14:textId="77777777" w:rsidR="00751589" w:rsidRPr="005E4CCD" w:rsidRDefault="00F27D8C" w:rsidP="00052458">
      <w:pPr>
        <w:pStyle w:val="Descripcin"/>
        <w:keepNext/>
        <w:ind w:firstLine="708"/>
        <w:rPr>
          <w:b/>
          <w:bCs/>
          <w:color w:val="000000" w:themeColor="text1"/>
          <w:sz w:val="24"/>
          <w:szCs w:val="24"/>
        </w:rPr>
      </w:pPr>
      <w:bookmarkStart w:id="8" w:name="_Toc117547617"/>
      <w:bookmarkStart w:id="9" w:name="_Toc117547708"/>
      <w:bookmarkStart w:id="10" w:name="_Toc117547874"/>
      <w:bookmarkStart w:id="11" w:name="_Toc117548070"/>
      <w:r w:rsidRPr="005E4CCD">
        <w:rPr>
          <w:b/>
          <w:bCs/>
          <w:color w:val="000000" w:themeColor="text1"/>
          <w:sz w:val="24"/>
          <w:szCs w:val="24"/>
        </w:rPr>
        <w:t xml:space="preserve">Figura </w:t>
      </w:r>
      <w:r w:rsidRPr="005E4CCD">
        <w:rPr>
          <w:b/>
          <w:bCs/>
          <w:color w:val="000000" w:themeColor="text1"/>
          <w:sz w:val="24"/>
          <w:szCs w:val="24"/>
        </w:rPr>
        <w:fldChar w:fldCharType="begin"/>
      </w:r>
      <w:r w:rsidRPr="005E4CCD">
        <w:rPr>
          <w:b/>
          <w:bCs/>
          <w:color w:val="000000" w:themeColor="text1"/>
          <w:sz w:val="24"/>
          <w:szCs w:val="24"/>
        </w:rPr>
        <w:instrText xml:space="preserve"> SEQ Figura \* ARABIC </w:instrText>
      </w:r>
      <w:r w:rsidRPr="005E4CCD">
        <w:rPr>
          <w:b/>
          <w:bCs/>
          <w:color w:val="000000" w:themeColor="text1"/>
          <w:sz w:val="24"/>
          <w:szCs w:val="24"/>
        </w:rPr>
        <w:fldChar w:fldCharType="separate"/>
      </w:r>
      <w:r w:rsidR="00F529E5" w:rsidRPr="005E4CCD">
        <w:rPr>
          <w:b/>
          <w:bCs/>
          <w:noProof/>
          <w:color w:val="000000" w:themeColor="text1"/>
          <w:sz w:val="24"/>
          <w:szCs w:val="24"/>
        </w:rPr>
        <w:t>2</w:t>
      </w:r>
      <w:r w:rsidRPr="005E4CCD">
        <w:rPr>
          <w:b/>
          <w:bCs/>
          <w:color w:val="000000" w:themeColor="text1"/>
          <w:sz w:val="24"/>
          <w:szCs w:val="24"/>
        </w:rPr>
        <w:fldChar w:fldCharType="end"/>
      </w:r>
      <w:r w:rsidRPr="005E4CCD">
        <w:rPr>
          <w:b/>
          <w:bCs/>
          <w:color w:val="000000" w:themeColor="text1"/>
          <w:sz w:val="24"/>
          <w:szCs w:val="24"/>
        </w:rPr>
        <w:t>.</w:t>
      </w:r>
    </w:p>
    <w:p w14:paraId="49A3D90A" w14:textId="03BA92CB" w:rsidR="002321A7" w:rsidRPr="005E4CCD" w:rsidRDefault="00F27D8C" w:rsidP="00052458">
      <w:pPr>
        <w:pStyle w:val="Descripcin"/>
        <w:keepNext/>
        <w:ind w:firstLine="708"/>
        <w:rPr>
          <w:color w:val="000000" w:themeColor="text1"/>
          <w:sz w:val="24"/>
          <w:szCs w:val="24"/>
        </w:rPr>
      </w:pPr>
      <w:r w:rsidRPr="005E4CCD">
        <w:rPr>
          <w:color w:val="000000" w:themeColor="text1"/>
          <w:sz w:val="24"/>
          <w:szCs w:val="24"/>
        </w:rPr>
        <w:t>Alumnos inscritos en el Programa de Movilidad, generación 2020-2021.</w:t>
      </w:r>
      <w:bookmarkEnd w:id="8"/>
      <w:bookmarkEnd w:id="9"/>
      <w:bookmarkEnd w:id="10"/>
      <w:bookmarkEnd w:id="11"/>
    </w:p>
    <w:p w14:paraId="0D33E0DB" w14:textId="55E4B8E7" w:rsidR="00D85EAF" w:rsidRPr="005E4CCD" w:rsidRDefault="0089568A" w:rsidP="00055E61">
      <w:pPr>
        <w:jc w:val="center"/>
        <w:rPr>
          <w:noProof/>
        </w:rPr>
      </w:pPr>
      <w:r w:rsidRPr="005E4CCD">
        <w:rPr>
          <w:noProof/>
        </w:rPr>
        <w:t xml:space="preserve"> </w:t>
      </w:r>
      <w:r w:rsidR="004575C8" w:rsidRPr="005E4CCD">
        <w:rPr>
          <w:noProof/>
        </w:rPr>
        <w:drawing>
          <wp:inline distT="0" distB="0" distL="0" distR="0" wp14:anchorId="4D56DBD2" wp14:editId="29B852D7">
            <wp:extent cx="4613642" cy="2077056"/>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grayscl/>
                    </a:blip>
                    <a:stretch>
                      <a:fillRect/>
                    </a:stretch>
                  </pic:blipFill>
                  <pic:spPr>
                    <a:xfrm>
                      <a:off x="0" y="0"/>
                      <a:ext cx="4624647" cy="2082010"/>
                    </a:xfrm>
                    <a:prstGeom prst="rect">
                      <a:avLst/>
                    </a:prstGeom>
                  </pic:spPr>
                </pic:pic>
              </a:graphicData>
            </a:graphic>
          </wp:inline>
        </w:drawing>
      </w:r>
    </w:p>
    <w:p w14:paraId="0A6D0AC4" w14:textId="77777777" w:rsidR="004575C8" w:rsidRPr="005E4CCD" w:rsidRDefault="004575C8" w:rsidP="004575C8">
      <w:pPr>
        <w:ind w:firstLine="708"/>
        <w:rPr>
          <w:noProof/>
        </w:rPr>
      </w:pPr>
    </w:p>
    <w:p w14:paraId="1A45FCA4" w14:textId="0AE1891D" w:rsidR="00D85EAF" w:rsidRPr="00A27DD0" w:rsidRDefault="00372B81" w:rsidP="00A27DD0">
      <w:pPr>
        <w:spacing w:after="240" w:line="360" w:lineRule="auto"/>
        <w:ind w:firstLine="567"/>
        <w:rPr>
          <w:i/>
          <w:iCs/>
          <w:noProof/>
        </w:rPr>
      </w:pPr>
      <w:r w:rsidRPr="005E4CCD">
        <w:rPr>
          <w:i/>
          <w:iCs/>
          <w:noProof/>
        </w:rPr>
        <w:t>Nota.</w:t>
      </w:r>
      <w:r w:rsidRPr="005E4CCD">
        <w:rPr>
          <w:noProof/>
        </w:rPr>
        <w:t xml:space="preserve"> El gráfico fue elaborado por el autor de este proyecto.</w:t>
      </w:r>
    </w:p>
    <w:p w14:paraId="5A58584A" w14:textId="77777777" w:rsidR="004575C8" w:rsidRPr="005E4CCD" w:rsidRDefault="004575C8" w:rsidP="00872376">
      <w:pPr>
        <w:rPr>
          <w:b/>
          <w:bCs/>
          <w:color w:val="000000" w:themeColor="text1"/>
          <w:sz w:val="21"/>
          <w:szCs w:val="21"/>
        </w:rPr>
      </w:pPr>
    </w:p>
    <w:p w14:paraId="72E3029F" w14:textId="6EEEE68D" w:rsidR="005251D3" w:rsidRPr="005E4CCD" w:rsidRDefault="00493F5F" w:rsidP="006A05EC">
      <w:pPr>
        <w:spacing w:after="240" w:line="360" w:lineRule="auto"/>
        <w:ind w:firstLine="567"/>
        <w:rPr>
          <w:color w:val="000000"/>
        </w:rPr>
      </w:pPr>
      <w:r w:rsidRPr="005E4CCD">
        <w:rPr>
          <w:color w:val="000000"/>
        </w:rPr>
        <w:t>Debido a lo anterior, resulta interesante analizar la situación con el fin de comprender lo que sucede y así proponer estrategias que disminuyan los índices de deserción en dicho programa.</w:t>
      </w:r>
      <w:r w:rsidR="004575C8" w:rsidRPr="005E4CCD">
        <w:rPr>
          <w:color w:val="000000"/>
        </w:rPr>
        <w:t xml:space="preserve"> Cabe mencionar que el número total de alumnos siempre se divide en tres grupos de manera equilibrada</w:t>
      </w:r>
      <w:r w:rsidR="00C93C28" w:rsidRPr="005E4CCD">
        <w:rPr>
          <w:color w:val="000000"/>
        </w:rPr>
        <w:t>.S</w:t>
      </w:r>
      <w:r w:rsidR="006A05EC" w:rsidRPr="005E4CCD">
        <w:rPr>
          <w:color w:val="000000"/>
        </w:rPr>
        <w:t xml:space="preserve">in embargo, por la cantidad de alumnos, </w:t>
      </w:r>
      <w:r w:rsidR="006A05EC" w:rsidRPr="005E4CCD">
        <w:rPr>
          <w:color w:val="000000"/>
        </w:rPr>
        <w:lastRenderedPageBreak/>
        <w:t xml:space="preserve">en junio de 2020 se crearon 6 grupos de entre 25 y 26 estudiantes, </w:t>
      </w:r>
      <w:r w:rsidR="004575C8" w:rsidRPr="005E4CCD">
        <w:rPr>
          <w:color w:val="000000"/>
        </w:rPr>
        <w:t>mientras que en febrero de</w:t>
      </w:r>
      <w:r w:rsidR="006A05EC" w:rsidRPr="005E4CCD">
        <w:rPr>
          <w:color w:val="000000"/>
        </w:rPr>
        <w:t xml:space="preserve"> 2021, solo había tres grupos,</w:t>
      </w:r>
      <w:r w:rsidR="004575C8" w:rsidRPr="005E4CCD">
        <w:rPr>
          <w:color w:val="000000"/>
        </w:rPr>
        <w:t xml:space="preserve"> dos de 16 y uno de 15 personas.</w:t>
      </w:r>
    </w:p>
    <w:p w14:paraId="20EE388E" w14:textId="63193523" w:rsidR="00D070FB" w:rsidRPr="005E4CCD" w:rsidRDefault="00D51F89" w:rsidP="008251B8">
      <w:pPr>
        <w:pStyle w:val="Ttulo3"/>
      </w:pPr>
      <w:bookmarkStart w:id="12" w:name="_Toc117567424"/>
      <w:r w:rsidRPr="005E4CCD">
        <w:t xml:space="preserve">1.2.2. Herramientas metodológicas </w:t>
      </w:r>
      <w:r w:rsidR="00C272E7" w:rsidRPr="005E4CCD">
        <w:t xml:space="preserve">del </w:t>
      </w:r>
      <w:r w:rsidRPr="005E4CCD">
        <w:t>diagnóstico</w:t>
      </w:r>
      <w:r w:rsidR="00C272E7" w:rsidRPr="005E4CCD">
        <w:t xml:space="preserve"> y sus resultados</w:t>
      </w:r>
      <w:bookmarkEnd w:id="12"/>
    </w:p>
    <w:p w14:paraId="255A6B3C" w14:textId="03662112" w:rsidR="00762725" w:rsidRPr="005E4CCD" w:rsidRDefault="00244673" w:rsidP="002F3766">
      <w:pPr>
        <w:spacing w:after="240" w:line="360" w:lineRule="auto"/>
        <w:ind w:firstLine="567"/>
        <w:rPr>
          <w:color w:val="000000"/>
        </w:rPr>
      </w:pPr>
      <w:r w:rsidRPr="005E4CCD">
        <w:rPr>
          <w:color w:val="000000"/>
        </w:rPr>
        <w:t xml:space="preserve">Con el fin de evidenciar </w:t>
      </w:r>
      <w:r w:rsidR="00762725" w:rsidRPr="005E4CCD">
        <w:rPr>
          <w:color w:val="000000"/>
        </w:rPr>
        <w:t>la</w:t>
      </w:r>
      <w:r w:rsidRPr="005E4CCD">
        <w:rPr>
          <w:color w:val="000000"/>
        </w:rPr>
        <w:t xml:space="preserve"> situación de</w:t>
      </w:r>
      <w:r w:rsidR="00762725" w:rsidRPr="005E4CCD">
        <w:rPr>
          <w:color w:val="000000"/>
        </w:rPr>
        <w:t xml:space="preserve"> deserción dentro del programa de Movilidad en la Universidad </w:t>
      </w:r>
      <w:r w:rsidR="005B5BF8" w:rsidRPr="005E4CCD">
        <w:rPr>
          <w:color w:val="000000"/>
        </w:rPr>
        <w:t xml:space="preserve">Tecnológica de Puebla </w:t>
      </w:r>
      <w:r w:rsidR="00762725" w:rsidRPr="005E4CCD">
        <w:rPr>
          <w:color w:val="000000"/>
        </w:rPr>
        <w:t xml:space="preserve">y de describir su estado actual, a </w:t>
      </w:r>
      <w:r w:rsidR="00C50FD1" w:rsidRPr="005E4CCD">
        <w:rPr>
          <w:color w:val="000000"/>
        </w:rPr>
        <w:t>continuación</w:t>
      </w:r>
      <w:r w:rsidR="00762725" w:rsidRPr="005E4CCD">
        <w:rPr>
          <w:color w:val="000000"/>
        </w:rPr>
        <w:t xml:space="preserve"> se presentan las herramientas m</w:t>
      </w:r>
      <w:r w:rsidR="002F3A56" w:rsidRPr="005E4CCD">
        <w:rPr>
          <w:color w:val="000000"/>
        </w:rPr>
        <w:t>e</w:t>
      </w:r>
      <w:r w:rsidR="00762725" w:rsidRPr="005E4CCD">
        <w:rPr>
          <w:color w:val="000000"/>
        </w:rPr>
        <w:t>todológicas que se utilizaron</w:t>
      </w:r>
      <w:r w:rsidR="00EC2442" w:rsidRPr="005E4CCD">
        <w:rPr>
          <w:color w:val="000000"/>
        </w:rPr>
        <w:t xml:space="preserve"> en este proyecto.</w:t>
      </w:r>
    </w:p>
    <w:p w14:paraId="58E27D82" w14:textId="22605D04" w:rsidR="002321A7" w:rsidRPr="005E4CCD" w:rsidRDefault="00FF496A" w:rsidP="00F27D8C">
      <w:pPr>
        <w:spacing w:after="240" w:line="360" w:lineRule="auto"/>
        <w:ind w:firstLine="567"/>
        <w:rPr>
          <w:color w:val="000000"/>
        </w:rPr>
      </w:pPr>
      <w:r w:rsidRPr="005E4CCD">
        <w:rPr>
          <w:b/>
          <w:bCs/>
          <w:color w:val="000000"/>
        </w:rPr>
        <w:t>Herramienta 1-</w:t>
      </w:r>
      <w:r w:rsidR="00762725" w:rsidRPr="005E4CCD">
        <w:rPr>
          <w:b/>
          <w:bCs/>
          <w:color w:val="000000"/>
        </w:rPr>
        <w:t>Listas de asistencia</w:t>
      </w:r>
      <w:r w:rsidR="00DA5B7D" w:rsidRPr="005E4CCD">
        <w:rPr>
          <w:b/>
          <w:bCs/>
          <w:color w:val="000000"/>
        </w:rPr>
        <w:t xml:space="preserve"> (véase anexo 1)</w:t>
      </w:r>
      <w:r w:rsidR="00762725" w:rsidRPr="005E4CCD">
        <w:rPr>
          <w:b/>
          <w:bCs/>
          <w:color w:val="000000"/>
        </w:rPr>
        <w:t>.</w:t>
      </w:r>
      <w:r w:rsidR="00762725" w:rsidRPr="005E4CCD">
        <w:rPr>
          <w:color w:val="000000"/>
        </w:rPr>
        <w:t xml:space="preserve"> </w:t>
      </w:r>
      <w:r w:rsidR="00EC2442" w:rsidRPr="005E4CCD">
        <w:rPr>
          <w:color w:val="000000"/>
        </w:rPr>
        <w:t>E</w:t>
      </w:r>
      <w:r w:rsidR="00762725" w:rsidRPr="005E4CCD">
        <w:rPr>
          <w:color w:val="000000"/>
        </w:rPr>
        <w:t xml:space="preserve">l </w:t>
      </w:r>
      <w:r w:rsidR="00EC2442" w:rsidRPr="005E4CCD">
        <w:rPr>
          <w:color w:val="000000"/>
        </w:rPr>
        <w:t>registro</w:t>
      </w:r>
      <w:r w:rsidR="00762725" w:rsidRPr="005E4CCD">
        <w:rPr>
          <w:color w:val="000000"/>
        </w:rPr>
        <w:t xml:space="preserve"> de la asistencia de los alumnos durante todo el año de formación</w:t>
      </w:r>
      <w:r w:rsidR="00EC2442" w:rsidRPr="005E4CCD">
        <w:rPr>
          <w:color w:val="000000"/>
        </w:rPr>
        <w:t xml:space="preserve"> se lleva a cabo mediante listas en excel </w:t>
      </w:r>
      <w:r w:rsidRPr="005E4CCD">
        <w:rPr>
          <w:color w:val="000000"/>
        </w:rPr>
        <w:t xml:space="preserve">que </w:t>
      </w:r>
      <w:r w:rsidR="00762725" w:rsidRPr="005E4CCD">
        <w:rPr>
          <w:color w:val="000000"/>
        </w:rPr>
        <w:t>permite</w:t>
      </w:r>
      <w:r w:rsidRPr="005E4CCD">
        <w:rPr>
          <w:color w:val="000000"/>
        </w:rPr>
        <w:t>n</w:t>
      </w:r>
      <w:r w:rsidR="00762725" w:rsidRPr="005E4CCD">
        <w:rPr>
          <w:color w:val="000000"/>
        </w:rPr>
        <w:t xml:space="preserve"> observar </w:t>
      </w:r>
      <w:r w:rsidRPr="005E4CCD">
        <w:rPr>
          <w:color w:val="000000"/>
        </w:rPr>
        <w:t>su</w:t>
      </w:r>
      <w:r w:rsidR="00762725" w:rsidRPr="005E4CCD">
        <w:rPr>
          <w:color w:val="000000"/>
        </w:rPr>
        <w:t xml:space="preserve"> comportamiento y consta</w:t>
      </w:r>
      <w:r w:rsidR="005B5BF8" w:rsidRPr="005E4CCD">
        <w:rPr>
          <w:color w:val="000000"/>
        </w:rPr>
        <w:t>n</w:t>
      </w:r>
      <w:r w:rsidR="00762725" w:rsidRPr="005E4CCD">
        <w:rPr>
          <w:color w:val="000000"/>
        </w:rPr>
        <w:t>cia en cada semana.</w:t>
      </w:r>
      <w:r w:rsidR="0017591D" w:rsidRPr="005E4CCD">
        <w:rPr>
          <w:color w:val="000000"/>
        </w:rPr>
        <w:t xml:space="preserve"> Las imágenes siguientes (</w:t>
      </w:r>
      <w:r w:rsidR="00C50FD1" w:rsidRPr="005E4CCD">
        <w:rPr>
          <w:color w:val="000000"/>
        </w:rPr>
        <w:t>Figura</w:t>
      </w:r>
      <w:r w:rsidR="00EC2442" w:rsidRPr="005E4CCD">
        <w:rPr>
          <w:color w:val="000000"/>
        </w:rPr>
        <w:t>s</w:t>
      </w:r>
      <w:r w:rsidR="0017591D" w:rsidRPr="005E4CCD">
        <w:rPr>
          <w:color w:val="000000"/>
        </w:rPr>
        <w:t xml:space="preserve"> </w:t>
      </w:r>
      <w:r w:rsidR="008A2C11" w:rsidRPr="005E4CCD">
        <w:rPr>
          <w:color w:val="000000"/>
        </w:rPr>
        <w:t>3</w:t>
      </w:r>
      <w:r w:rsidR="0017591D" w:rsidRPr="005E4CCD">
        <w:rPr>
          <w:color w:val="000000"/>
        </w:rPr>
        <w:t xml:space="preserve"> y </w:t>
      </w:r>
      <w:r w:rsidR="008A2C11" w:rsidRPr="005E4CCD">
        <w:rPr>
          <w:color w:val="000000"/>
        </w:rPr>
        <w:t>4</w:t>
      </w:r>
      <w:r w:rsidR="0017591D" w:rsidRPr="005E4CCD">
        <w:rPr>
          <w:color w:val="000000"/>
        </w:rPr>
        <w:t>)</w:t>
      </w:r>
      <w:r w:rsidR="0083280E" w:rsidRPr="005E4CCD">
        <w:rPr>
          <w:color w:val="000000"/>
        </w:rPr>
        <w:t>,</w:t>
      </w:r>
      <w:r w:rsidR="0017591D" w:rsidRPr="005E4CCD">
        <w:rPr>
          <w:color w:val="000000"/>
        </w:rPr>
        <w:t xml:space="preserve"> muestran el número de estudiantes</w:t>
      </w:r>
      <w:r w:rsidR="005D52F1" w:rsidRPr="005E4CCD">
        <w:rPr>
          <w:color w:val="000000"/>
        </w:rPr>
        <w:t xml:space="preserve"> </w:t>
      </w:r>
      <w:r w:rsidR="006A05EC" w:rsidRPr="005E4CCD">
        <w:rPr>
          <w:color w:val="000000"/>
        </w:rPr>
        <w:t xml:space="preserve">del grupo E </w:t>
      </w:r>
      <w:r w:rsidR="005D52F1" w:rsidRPr="005E4CCD">
        <w:rPr>
          <w:color w:val="000000"/>
        </w:rPr>
        <w:t xml:space="preserve">y F </w:t>
      </w:r>
      <w:r w:rsidR="0017591D" w:rsidRPr="005E4CCD">
        <w:rPr>
          <w:color w:val="000000"/>
        </w:rPr>
        <w:t xml:space="preserve">en junio de 2020, así como las primeras bajas </w:t>
      </w:r>
      <w:r w:rsidR="002F3A56" w:rsidRPr="005E4CCD">
        <w:rPr>
          <w:color w:val="000000"/>
        </w:rPr>
        <w:t>durante el</w:t>
      </w:r>
      <w:r w:rsidR="0017591D" w:rsidRPr="005E4CCD">
        <w:rPr>
          <w:color w:val="000000"/>
        </w:rPr>
        <w:t xml:space="preserve"> primer mes</w:t>
      </w:r>
      <w:r w:rsidR="00893397" w:rsidRPr="005E4CCD">
        <w:rPr>
          <w:color w:val="000000"/>
        </w:rPr>
        <w:t xml:space="preserve"> de formación</w:t>
      </w:r>
      <w:r w:rsidR="0017591D" w:rsidRPr="005E4CCD">
        <w:rPr>
          <w:color w:val="000000"/>
        </w:rPr>
        <w:t xml:space="preserve">. </w:t>
      </w:r>
      <w:r w:rsidR="005D52F1" w:rsidRPr="005E4CCD">
        <w:rPr>
          <w:color w:val="000000"/>
        </w:rPr>
        <w:t>Al inicio de la formación se tenían 6 grupos: A, B, C, D, E y F.</w:t>
      </w:r>
    </w:p>
    <w:p w14:paraId="14181CBD" w14:textId="77777777" w:rsidR="00751589" w:rsidRPr="005E4CCD" w:rsidRDefault="00F27D8C" w:rsidP="00F27D8C">
      <w:pPr>
        <w:pStyle w:val="Descripcin"/>
        <w:keepNext/>
        <w:ind w:firstLine="567"/>
        <w:rPr>
          <w:color w:val="000000" w:themeColor="text1"/>
          <w:sz w:val="24"/>
          <w:szCs w:val="24"/>
        </w:rPr>
      </w:pPr>
      <w:bookmarkStart w:id="13" w:name="_Toc117547618"/>
      <w:bookmarkStart w:id="14" w:name="_Toc117547709"/>
      <w:bookmarkStart w:id="15" w:name="_Toc117547875"/>
      <w:bookmarkStart w:id="16" w:name="_Toc117548071"/>
      <w:r w:rsidRPr="005E4CCD">
        <w:rPr>
          <w:b/>
          <w:bCs/>
          <w:i w:val="0"/>
          <w:iCs w:val="0"/>
          <w:color w:val="000000" w:themeColor="text1"/>
          <w:sz w:val="24"/>
          <w:szCs w:val="24"/>
        </w:rPr>
        <w:t xml:space="preserve">Figura </w:t>
      </w:r>
      <w:r w:rsidRPr="005E4CCD">
        <w:rPr>
          <w:b/>
          <w:bCs/>
          <w:i w:val="0"/>
          <w:iCs w:val="0"/>
          <w:color w:val="000000" w:themeColor="text1"/>
          <w:sz w:val="24"/>
          <w:szCs w:val="24"/>
        </w:rPr>
        <w:fldChar w:fldCharType="begin"/>
      </w:r>
      <w:r w:rsidRPr="005E4CCD">
        <w:rPr>
          <w:b/>
          <w:bCs/>
          <w:i w:val="0"/>
          <w:iCs w:val="0"/>
          <w:color w:val="000000" w:themeColor="text1"/>
          <w:sz w:val="24"/>
          <w:szCs w:val="24"/>
        </w:rPr>
        <w:instrText xml:space="preserve"> SEQ Figura \* ARABIC </w:instrText>
      </w:r>
      <w:r w:rsidRPr="005E4CCD">
        <w:rPr>
          <w:b/>
          <w:bCs/>
          <w:i w:val="0"/>
          <w:iCs w:val="0"/>
          <w:color w:val="000000" w:themeColor="text1"/>
          <w:sz w:val="24"/>
          <w:szCs w:val="24"/>
        </w:rPr>
        <w:fldChar w:fldCharType="separate"/>
      </w:r>
      <w:r w:rsidR="00F529E5" w:rsidRPr="005E4CCD">
        <w:rPr>
          <w:b/>
          <w:bCs/>
          <w:i w:val="0"/>
          <w:iCs w:val="0"/>
          <w:noProof/>
          <w:color w:val="000000" w:themeColor="text1"/>
          <w:sz w:val="24"/>
          <w:szCs w:val="24"/>
        </w:rPr>
        <w:t>3</w:t>
      </w:r>
      <w:r w:rsidRPr="005E4CCD">
        <w:rPr>
          <w:b/>
          <w:bCs/>
          <w:i w:val="0"/>
          <w:iCs w:val="0"/>
          <w:color w:val="000000" w:themeColor="text1"/>
          <w:sz w:val="24"/>
          <w:szCs w:val="24"/>
        </w:rPr>
        <w:fldChar w:fldCharType="end"/>
      </w:r>
      <w:r w:rsidRPr="005E4CCD">
        <w:rPr>
          <w:color w:val="000000" w:themeColor="text1"/>
          <w:sz w:val="24"/>
          <w:szCs w:val="24"/>
        </w:rPr>
        <w:t>.</w:t>
      </w:r>
    </w:p>
    <w:p w14:paraId="2E27C337" w14:textId="78E569C8" w:rsidR="00F27D8C" w:rsidRPr="005E4CCD" w:rsidRDefault="00F27D8C" w:rsidP="00F27D8C">
      <w:pPr>
        <w:pStyle w:val="Descripcin"/>
        <w:keepNext/>
        <w:ind w:firstLine="567"/>
        <w:rPr>
          <w:color w:val="000000" w:themeColor="text1"/>
          <w:sz w:val="24"/>
          <w:szCs w:val="24"/>
        </w:rPr>
      </w:pPr>
      <w:r w:rsidRPr="005E4CCD">
        <w:rPr>
          <w:color w:val="000000" w:themeColor="text1"/>
          <w:sz w:val="24"/>
          <w:szCs w:val="24"/>
        </w:rPr>
        <w:t>Lista de asistencia del Programa de Movilidad, grupo E, junio 2020.</w:t>
      </w:r>
      <w:bookmarkEnd w:id="13"/>
      <w:bookmarkEnd w:id="14"/>
      <w:bookmarkEnd w:id="15"/>
      <w:bookmarkEnd w:id="16"/>
    </w:p>
    <w:p w14:paraId="3A168F08" w14:textId="6C1C5F65" w:rsidR="00CD7C99" w:rsidRPr="005E4CCD" w:rsidRDefault="004C549F" w:rsidP="00E8514A">
      <w:pPr>
        <w:spacing w:after="240" w:line="360" w:lineRule="auto"/>
        <w:jc w:val="center"/>
        <w:rPr>
          <w:b/>
          <w:bCs/>
          <w:color w:val="000000"/>
          <w:sz w:val="28"/>
          <w:szCs w:val="28"/>
        </w:rPr>
      </w:pPr>
      <w:r w:rsidRPr="005E4CCD">
        <w:rPr>
          <w:b/>
          <w:bCs/>
          <w:noProof/>
          <w:color w:val="000000"/>
          <w:sz w:val="28"/>
          <w:szCs w:val="28"/>
          <w:lang w:val="en-US" w:eastAsia="en-US"/>
        </w:rPr>
        <w:drawing>
          <wp:inline distT="0" distB="0" distL="0" distR="0" wp14:anchorId="028ED409" wp14:editId="6F87929A">
            <wp:extent cx="4294420" cy="223607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5299" cy="2252148"/>
                    </a:xfrm>
                    <a:prstGeom prst="rect">
                      <a:avLst/>
                    </a:prstGeom>
                  </pic:spPr>
                </pic:pic>
              </a:graphicData>
            </a:graphic>
          </wp:inline>
        </w:drawing>
      </w:r>
    </w:p>
    <w:p w14:paraId="555C0E46" w14:textId="1F4ED8E0" w:rsidR="00751589" w:rsidRPr="00A27DD0" w:rsidRDefault="00372B81" w:rsidP="00A27DD0">
      <w:pPr>
        <w:spacing w:after="240" w:line="360" w:lineRule="auto"/>
        <w:ind w:firstLine="567"/>
        <w:rPr>
          <w:i/>
          <w:iCs/>
          <w:noProof/>
        </w:rPr>
      </w:pPr>
      <w:bookmarkStart w:id="17" w:name="_Toc117547619"/>
      <w:bookmarkStart w:id="18" w:name="_Toc117547710"/>
      <w:bookmarkStart w:id="19" w:name="_Toc117547876"/>
      <w:bookmarkStart w:id="20" w:name="_Toc117548072"/>
      <w:r w:rsidRPr="005E4CCD">
        <w:rPr>
          <w:i/>
          <w:iCs/>
          <w:noProof/>
        </w:rPr>
        <w:t>Nota.</w:t>
      </w:r>
      <w:r w:rsidRPr="005E4CCD">
        <w:rPr>
          <w:noProof/>
        </w:rPr>
        <w:t xml:space="preserve"> La tabla fue elaborada por el autor de este proyecto.</w:t>
      </w:r>
    </w:p>
    <w:p w14:paraId="42781158" w14:textId="133E3AA2" w:rsidR="00751589" w:rsidRPr="005E4CCD" w:rsidRDefault="00F27D8C" w:rsidP="00751589">
      <w:pPr>
        <w:pStyle w:val="Descripcin"/>
        <w:keepNext/>
        <w:ind w:firstLine="708"/>
        <w:rPr>
          <w:b/>
          <w:bCs/>
          <w:color w:val="000000" w:themeColor="text1"/>
          <w:sz w:val="24"/>
          <w:szCs w:val="24"/>
        </w:rPr>
      </w:pPr>
      <w:r w:rsidRPr="005E4CCD">
        <w:rPr>
          <w:b/>
          <w:bCs/>
          <w:color w:val="000000" w:themeColor="text1"/>
          <w:sz w:val="24"/>
          <w:szCs w:val="24"/>
        </w:rPr>
        <w:lastRenderedPageBreak/>
        <w:t xml:space="preserve">Figura </w:t>
      </w:r>
      <w:r w:rsidRPr="005E4CCD">
        <w:rPr>
          <w:b/>
          <w:bCs/>
          <w:color w:val="000000" w:themeColor="text1"/>
          <w:sz w:val="24"/>
          <w:szCs w:val="24"/>
        </w:rPr>
        <w:fldChar w:fldCharType="begin"/>
      </w:r>
      <w:r w:rsidRPr="005E4CCD">
        <w:rPr>
          <w:b/>
          <w:bCs/>
          <w:color w:val="000000" w:themeColor="text1"/>
          <w:sz w:val="24"/>
          <w:szCs w:val="24"/>
        </w:rPr>
        <w:instrText xml:space="preserve"> SEQ Figura \* ARABIC </w:instrText>
      </w:r>
      <w:r w:rsidRPr="005E4CCD">
        <w:rPr>
          <w:b/>
          <w:bCs/>
          <w:color w:val="000000" w:themeColor="text1"/>
          <w:sz w:val="24"/>
          <w:szCs w:val="24"/>
        </w:rPr>
        <w:fldChar w:fldCharType="separate"/>
      </w:r>
      <w:r w:rsidR="00F529E5" w:rsidRPr="005E4CCD">
        <w:rPr>
          <w:b/>
          <w:bCs/>
          <w:noProof/>
          <w:color w:val="000000" w:themeColor="text1"/>
          <w:sz w:val="24"/>
          <w:szCs w:val="24"/>
        </w:rPr>
        <w:t>4</w:t>
      </w:r>
      <w:r w:rsidRPr="005E4CCD">
        <w:rPr>
          <w:b/>
          <w:bCs/>
          <w:color w:val="000000" w:themeColor="text1"/>
          <w:sz w:val="24"/>
          <w:szCs w:val="24"/>
        </w:rPr>
        <w:fldChar w:fldCharType="end"/>
      </w:r>
      <w:r w:rsidRPr="005E4CCD">
        <w:rPr>
          <w:b/>
          <w:bCs/>
          <w:color w:val="000000" w:themeColor="text1"/>
          <w:sz w:val="24"/>
          <w:szCs w:val="24"/>
        </w:rPr>
        <w:t>.</w:t>
      </w:r>
    </w:p>
    <w:p w14:paraId="44BBA3C5" w14:textId="6E5FFC1D" w:rsidR="00F27D8C" w:rsidRDefault="00F27D8C" w:rsidP="00751589">
      <w:pPr>
        <w:pStyle w:val="Descripcin"/>
        <w:keepNext/>
        <w:ind w:firstLine="708"/>
        <w:rPr>
          <w:color w:val="000000" w:themeColor="text1"/>
          <w:sz w:val="24"/>
          <w:szCs w:val="24"/>
        </w:rPr>
      </w:pPr>
      <w:r w:rsidRPr="005E4CCD">
        <w:rPr>
          <w:color w:val="000000" w:themeColor="text1"/>
          <w:sz w:val="24"/>
          <w:szCs w:val="24"/>
        </w:rPr>
        <w:t>Lista de asistencia del Programa de Movilidad, grupo F, junio 2020.</w:t>
      </w:r>
      <w:bookmarkEnd w:id="17"/>
      <w:bookmarkEnd w:id="18"/>
      <w:bookmarkEnd w:id="19"/>
      <w:bookmarkEnd w:id="20"/>
    </w:p>
    <w:p w14:paraId="7357E256" w14:textId="77777777" w:rsidR="00A27DD0" w:rsidRPr="00A27DD0" w:rsidRDefault="00A27DD0" w:rsidP="00A27DD0"/>
    <w:p w14:paraId="552D5586" w14:textId="12ABC538" w:rsidR="00CD7C99" w:rsidRPr="005E4CCD" w:rsidRDefault="005D52F1" w:rsidP="00E8514A">
      <w:pPr>
        <w:spacing w:after="240" w:line="360" w:lineRule="auto"/>
        <w:jc w:val="center"/>
        <w:rPr>
          <w:b/>
          <w:bCs/>
          <w:color w:val="000000"/>
          <w:sz w:val="28"/>
          <w:szCs w:val="28"/>
        </w:rPr>
      </w:pPr>
      <w:r w:rsidRPr="005E4CCD">
        <w:rPr>
          <w:b/>
          <w:bCs/>
          <w:noProof/>
          <w:color w:val="000000"/>
          <w:sz w:val="28"/>
          <w:szCs w:val="28"/>
          <w:lang w:val="en-US" w:eastAsia="en-US"/>
        </w:rPr>
        <w:drawing>
          <wp:inline distT="0" distB="0" distL="0" distR="0" wp14:anchorId="513B02B4" wp14:editId="1CC39EA2">
            <wp:extent cx="3689086" cy="192260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29365" cy="1943595"/>
                    </a:xfrm>
                    <a:prstGeom prst="rect">
                      <a:avLst/>
                    </a:prstGeom>
                  </pic:spPr>
                </pic:pic>
              </a:graphicData>
            </a:graphic>
          </wp:inline>
        </w:drawing>
      </w:r>
    </w:p>
    <w:p w14:paraId="5578B5B6" w14:textId="0C06606A" w:rsidR="00893397" w:rsidRPr="005E4CCD" w:rsidRDefault="003F2821" w:rsidP="00CD7C99">
      <w:pPr>
        <w:ind w:firstLine="708"/>
        <w:rPr>
          <w:color w:val="000000" w:themeColor="text1"/>
        </w:rPr>
      </w:pPr>
      <w:r w:rsidRPr="005E4CCD">
        <w:rPr>
          <w:i/>
          <w:iCs/>
          <w:noProof/>
        </w:rPr>
        <w:t>Nota.</w:t>
      </w:r>
      <w:r w:rsidRPr="005E4CCD">
        <w:rPr>
          <w:noProof/>
        </w:rPr>
        <w:t xml:space="preserve"> </w:t>
      </w:r>
      <w:r w:rsidR="00372B81" w:rsidRPr="005E4CCD">
        <w:rPr>
          <w:noProof/>
        </w:rPr>
        <w:t>La</w:t>
      </w:r>
      <w:r w:rsidRPr="005E4CCD">
        <w:rPr>
          <w:noProof/>
        </w:rPr>
        <w:t xml:space="preserve"> tabla fue elaborad</w:t>
      </w:r>
      <w:r w:rsidR="00372B81" w:rsidRPr="005E4CCD">
        <w:rPr>
          <w:noProof/>
        </w:rPr>
        <w:t>a</w:t>
      </w:r>
      <w:r w:rsidRPr="005E4CCD">
        <w:rPr>
          <w:noProof/>
        </w:rPr>
        <w:t xml:space="preserve"> por el autor de este proyecto.</w:t>
      </w:r>
    </w:p>
    <w:p w14:paraId="7C331FEE" w14:textId="77777777" w:rsidR="00CD7C99" w:rsidRPr="005E4CCD" w:rsidRDefault="00CD7C99" w:rsidP="00FA501B">
      <w:pPr>
        <w:ind w:firstLine="708"/>
        <w:rPr>
          <w:b/>
          <w:bCs/>
          <w:color w:val="000000"/>
          <w:sz w:val="28"/>
          <w:szCs w:val="28"/>
        </w:rPr>
      </w:pPr>
    </w:p>
    <w:p w14:paraId="20177F74" w14:textId="0955C806" w:rsidR="005A5416" w:rsidRPr="005E4CCD" w:rsidRDefault="0017591D" w:rsidP="00A27DD0">
      <w:pPr>
        <w:spacing w:after="240" w:line="360" w:lineRule="auto"/>
        <w:ind w:firstLine="567"/>
        <w:rPr>
          <w:color w:val="000000"/>
        </w:rPr>
      </w:pPr>
      <w:r w:rsidRPr="005E4CCD">
        <w:rPr>
          <w:color w:val="000000"/>
        </w:rPr>
        <w:t>La imagen siguiente (</w:t>
      </w:r>
      <w:r w:rsidR="00C50FD1" w:rsidRPr="005E4CCD">
        <w:rPr>
          <w:color w:val="000000"/>
        </w:rPr>
        <w:t>Figura</w:t>
      </w:r>
      <w:r w:rsidRPr="005E4CCD">
        <w:rPr>
          <w:color w:val="000000"/>
        </w:rPr>
        <w:t xml:space="preserve"> </w:t>
      </w:r>
      <w:r w:rsidR="00FF496A" w:rsidRPr="005E4CCD">
        <w:rPr>
          <w:color w:val="000000"/>
        </w:rPr>
        <w:t>5</w:t>
      </w:r>
      <w:r w:rsidRPr="005E4CCD">
        <w:rPr>
          <w:color w:val="000000"/>
        </w:rPr>
        <w:t>)</w:t>
      </w:r>
      <w:r w:rsidR="003F5B0B" w:rsidRPr="005E4CCD">
        <w:rPr>
          <w:color w:val="000000"/>
        </w:rPr>
        <w:t xml:space="preserve"> </w:t>
      </w:r>
      <w:r w:rsidR="00FF496A" w:rsidRPr="005E4CCD">
        <w:rPr>
          <w:color w:val="000000"/>
        </w:rPr>
        <w:t>muestra la reducción del número de alumnos en solo uno de los grupos después de nueve meses de haber iniciado el curso.</w:t>
      </w:r>
      <w:r w:rsidR="004C549F" w:rsidRPr="005E4CCD">
        <w:rPr>
          <w:color w:val="000000"/>
        </w:rPr>
        <w:t xml:space="preserve"> Para ese tiempo, los grupos A, B, C, D, E y F desaparecieron</w:t>
      </w:r>
      <w:r w:rsidR="00893397" w:rsidRPr="005E4CCD">
        <w:rPr>
          <w:color w:val="000000"/>
        </w:rPr>
        <w:t xml:space="preserve"> y </w:t>
      </w:r>
      <w:r w:rsidR="004C549F" w:rsidRPr="005E4CCD">
        <w:rPr>
          <w:color w:val="000000"/>
        </w:rPr>
        <w:t>cada grupo era llamado con el nombre del profesor responsable.</w:t>
      </w:r>
      <w:bookmarkStart w:id="21" w:name="_Toc117547620"/>
      <w:bookmarkStart w:id="22" w:name="_Toc117547711"/>
      <w:bookmarkStart w:id="23" w:name="_Toc117547877"/>
      <w:bookmarkStart w:id="24" w:name="_Toc117548073"/>
    </w:p>
    <w:p w14:paraId="52687567" w14:textId="77777777" w:rsidR="00A27DD0" w:rsidRDefault="00421AA9" w:rsidP="00A27DD0">
      <w:pPr>
        <w:spacing w:after="240" w:line="360" w:lineRule="auto"/>
        <w:ind w:firstLine="567"/>
        <w:rPr>
          <w:color w:val="000000" w:themeColor="text1"/>
        </w:rPr>
      </w:pPr>
      <w:r w:rsidRPr="005E4CCD">
        <w:rPr>
          <w:b/>
          <w:bCs/>
          <w:color w:val="000000" w:themeColor="text1"/>
        </w:rPr>
        <w:t xml:space="preserve">Figura </w:t>
      </w:r>
      <w:r w:rsidRPr="005E4CCD">
        <w:rPr>
          <w:b/>
          <w:bCs/>
          <w:color w:val="000000" w:themeColor="text1"/>
        </w:rPr>
        <w:fldChar w:fldCharType="begin"/>
      </w:r>
      <w:r w:rsidRPr="005E4CCD">
        <w:rPr>
          <w:b/>
          <w:bCs/>
          <w:color w:val="000000" w:themeColor="text1"/>
        </w:rPr>
        <w:instrText xml:space="preserve"> SEQ Figura \* ARABIC </w:instrText>
      </w:r>
      <w:r w:rsidRPr="005E4CCD">
        <w:rPr>
          <w:b/>
          <w:bCs/>
          <w:color w:val="000000" w:themeColor="text1"/>
        </w:rPr>
        <w:fldChar w:fldCharType="separate"/>
      </w:r>
      <w:r w:rsidR="00F529E5" w:rsidRPr="005E4CCD">
        <w:rPr>
          <w:b/>
          <w:bCs/>
          <w:noProof/>
          <w:color w:val="000000" w:themeColor="text1"/>
        </w:rPr>
        <w:t>5</w:t>
      </w:r>
      <w:r w:rsidRPr="005E4CCD">
        <w:rPr>
          <w:b/>
          <w:bCs/>
          <w:color w:val="000000" w:themeColor="text1"/>
        </w:rPr>
        <w:fldChar w:fldCharType="end"/>
      </w:r>
      <w:r w:rsidRPr="005E4CCD">
        <w:rPr>
          <w:color w:val="000000" w:themeColor="text1"/>
        </w:rPr>
        <w:t>.</w:t>
      </w:r>
    </w:p>
    <w:p w14:paraId="4DA92826" w14:textId="7C0E79ED" w:rsidR="00A27DD0" w:rsidRPr="00A27DD0" w:rsidRDefault="00421AA9" w:rsidP="00A27DD0">
      <w:pPr>
        <w:spacing w:after="240" w:line="360" w:lineRule="auto"/>
        <w:ind w:firstLine="567"/>
        <w:rPr>
          <w:i/>
          <w:iCs/>
          <w:color w:val="000000" w:themeColor="text1"/>
        </w:rPr>
      </w:pPr>
      <w:r w:rsidRPr="00A27DD0">
        <w:rPr>
          <w:i/>
          <w:iCs/>
          <w:color w:val="000000" w:themeColor="text1"/>
        </w:rPr>
        <w:t>Lista de asistencia del Programa de Movilidad, junio 2021.</w:t>
      </w:r>
      <w:bookmarkEnd w:id="21"/>
      <w:bookmarkEnd w:id="22"/>
      <w:bookmarkEnd w:id="23"/>
      <w:bookmarkEnd w:id="24"/>
    </w:p>
    <w:p w14:paraId="69538407" w14:textId="3D2EF63C" w:rsidR="00CD7C99" w:rsidRPr="005E4CCD" w:rsidRDefault="00872376" w:rsidP="00A27DD0">
      <w:pPr>
        <w:spacing w:after="240" w:line="360" w:lineRule="auto"/>
        <w:ind w:firstLine="567"/>
        <w:jc w:val="center"/>
        <w:rPr>
          <w:color w:val="000000" w:themeColor="text1"/>
        </w:rPr>
      </w:pPr>
      <w:r w:rsidRPr="005E4CCD">
        <w:rPr>
          <w:b/>
          <w:bCs/>
          <w:noProof/>
          <w:color w:val="000000"/>
          <w:sz w:val="28"/>
          <w:szCs w:val="28"/>
        </w:rPr>
        <w:drawing>
          <wp:inline distT="0" distB="0" distL="0" distR="0" wp14:anchorId="5CBA7C16" wp14:editId="6B512A4B">
            <wp:extent cx="3907295" cy="2005263"/>
            <wp:effectExtent l="0" t="0" r="4445"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6454" cy="2025360"/>
                    </a:xfrm>
                    <a:prstGeom prst="rect">
                      <a:avLst/>
                    </a:prstGeom>
                  </pic:spPr>
                </pic:pic>
              </a:graphicData>
            </a:graphic>
          </wp:inline>
        </w:drawing>
      </w:r>
    </w:p>
    <w:p w14:paraId="3ED5E9CD" w14:textId="17A9704A" w:rsidR="003F2821" w:rsidRPr="00A27DD0" w:rsidRDefault="003F2821" w:rsidP="00A27DD0">
      <w:pPr>
        <w:ind w:firstLine="708"/>
        <w:rPr>
          <w:noProof/>
        </w:rPr>
      </w:pPr>
      <w:r w:rsidRPr="005E4CCD">
        <w:rPr>
          <w:i/>
          <w:iCs/>
          <w:noProof/>
        </w:rPr>
        <w:t>Nota.</w:t>
      </w:r>
      <w:r w:rsidRPr="005E4CCD">
        <w:rPr>
          <w:noProof/>
        </w:rPr>
        <w:t xml:space="preserve"> </w:t>
      </w:r>
      <w:r w:rsidR="00372B81" w:rsidRPr="005E4CCD">
        <w:rPr>
          <w:noProof/>
        </w:rPr>
        <w:t>L</w:t>
      </w:r>
      <w:r w:rsidRPr="005E4CCD">
        <w:rPr>
          <w:noProof/>
        </w:rPr>
        <w:t>a tabla fue elaborad</w:t>
      </w:r>
      <w:r w:rsidR="00372B81" w:rsidRPr="005E4CCD">
        <w:rPr>
          <w:noProof/>
        </w:rPr>
        <w:t>a</w:t>
      </w:r>
      <w:r w:rsidRPr="005E4CCD">
        <w:rPr>
          <w:noProof/>
        </w:rPr>
        <w:t xml:space="preserve"> por el autor de este proyecto.</w:t>
      </w:r>
    </w:p>
    <w:p w14:paraId="08BEADF5" w14:textId="78408E46" w:rsidR="0017591D" w:rsidRPr="005E4CCD" w:rsidRDefault="00FF496A" w:rsidP="002F3766">
      <w:pPr>
        <w:spacing w:after="240" w:line="360" w:lineRule="auto"/>
        <w:ind w:firstLine="567"/>
        <w:rPr>
          <w:color w:val="000000"/>
        </w:rPr>
      </w:pPr>
      <w:r w:rsidRPr="005E4CCD">
        <w:rPr>
          <w:color w:val="000000"/>
        </w:rPr>
        <w:lastRenderedPageBreak/>
        <w:t xml:space="preserve">Al comparar las figuras </w:t>
      </w:r>
      <w:r w:rsidR="00893397" w:rsidRPr="005E4CCD">
        <w:rPr>
          <w:color w:val="000000"/>
        </w:rPr>
        <w:t>3</w:t>
      </w:r>
      <w:r w:rsidR="00470B67" w:rsidRPr="005E4CCD">
        <w:rPr>
          <w:color w:val="000000"/>
        </w:rPr>
        <w:t xml:space="preserve"> y </w:t>
      </w:r>
      <w:r w:rsidR="00893397" w:rsidRPr="005E4CCD">
        <w:rPr>
          <w:color w:val="000000"/>
        </w:rPr>
        <w:t>4</w:t>
      </w:r>
      <w:r w:rsidR="002D2622" w:rsidRPr="005E4CCD">
        <w:rPr>
          <w:color w:val="000000"/>
        </w:rPr>
        <w:t>,</w:t>
      </w:r>
      <w:r w:rsidR="00470B67" w:rsidRPr="005E4CCD">
        <w:rPr>
          <w:color w:val="000000"/>
        </w:rPr>
        <w:t xml:space="preserve"> se puede ver que el numéro de estudiantes </w:t>
      </w:r>
      <w:r w:rsidR="00893397" w:rsidRPr="005E4CCD">
        <w:rPr>
          <w:color w:val="000000"/>
        </w:rPr>
        <w:t xml:space="preserve">de los grupos E y F </w:t>
      </w:r>
      <w:r w:rsidR="00470B67" w:rsidRPr="005E4CCD">
        <w:rPr>
          <w:color w:val="000000"/>
        </w:rPr>
        <w:t>era de 48 al inicio del programa</w:t>
      </w:r>
      <w:r w:rsidR="00B53F43" w:rsidRPr="005E4CCD">
        <w:rPr>
          <w:color w:val="000000"/>
        </w:rPr>
        <w:t>,</w:t>
      </w:r>
      <w:r w:rsidR="00470B67" w:rsidRPr="005E4CCD">
        <w:rPr>
          <w:color w:val="000000"/>
        </w:rPr>
        <w:t xml:space="preserve"> mientras que </w:t>
      </w:r>
      <w:r w:rsidR="00BB4D8C" w:rsidRPr="005E4CCD">
        <w:rPr>
          <w:color w:val="000000"/>
        </w:rPr>
        <w:t xml:space="preserve">en el mes de junio de 2020, </w:t>
      </w:r>
      <w:r w:rsidR="00893397" w:rsidRPr="005E4CCD">
        <w:rPr>
          <w:color w:val="000000"/>
        </w:rPr>
        <w:t xml:space="preserve">los grupos anteriormente mencionados formaron uno solo de 15 </w:t>
      </w:r>
      <w:r w:rsidR="00BB4D8C" w:rsidRPr="005E4CCD">
        <w:rPr>
          <w:color w:val="000000"/>
        </w:rPr>
        <w:t>estudiantes</w:t>
      </w:r>
      <w:r w:rsidR="00893397" w:rsidRPr="005E4CCD">
        <w:rPr>
          <w:color w:val="000000"/>
        </w:rPr>
        <w:t>.</w:t>
      </w:r>
    </w:p>
    <w:p w14:paraId="27A41025" w14:textId="627FF49F" w:rsidR="0089543A" w:rsidRPr="005E4CCD" w:rsidRDefault="0089543A" w:rsidP="002F3766">
      <w:pPr>
        <w:spacing w:after="240" w:line="360" w:lineRule="auto"/>
        <w:ind w:firstLine="567"/>
        <w:rPr>
          <w:color w:val="000000"/>
        </w:rPr>
      </w:pPr>
      <w:r w:rsidRPr="005E4CCD">
        <w:rPr>
          <w:b/>
          <w:bCs/>
          <w:color w:val="000000"/>
        </w:rPr>
        <w:t>Resultados</w:t>
      </w:r>
      <w:r w:rsidRPr="005E4CCD">
        <w:rPr>
          <w:color w:val="000000"/>
        </w:rPr>
        <w:t>.</w:t>
      </w:r>
      <w:r w:rsidR="00893397" w:rsidRPr="005E4CCD">
        <w:rPr>
          <w:color w:val="000000"/>
        </w:rPr>
        <w:t>Las listas de asistencia</w:t>
      </w:r>
      <w:r w:rsidRPr="005E4CCD">
        <w:rPr>
          <w:color w:val="000000"/>
        </w:rPr>
        <w:t xml:space="preserve"> permitieron evidenciar que la deserción de los alumnos en el programa existe mediante las variaciones del número de alumnos registrados en cada mes. A través de dichas listas, se observó que en </w:t>
      </w:r>
      <w:r w:rsidR="008D6B64" w:rsidRPr="005E4CCD">
        <w:rPr>
          <w:color w:val="000000"/>
        </w:rPr>
        <w:t>12</w:t>
      </w:r>
      <w:r w:rsidRPr="005E4CCD">
        <w:rPr>
          <w:color w:val="000000"/>
        </w:rPr>
        <w:t xml:space="preserve"> meses de formación el programa perd</w:t>
      </w:r>
      <w:r w:rsidR="00746FE5" w:rsidRPr="005E4CCD">
        <w:rPr>
          <w:color w:val="000000"/>
        </w:rPr>
        <w:t>ió</w:t>
      </w:r>
      <w:r w:rsidRPr="005E4CCD">
        <w:rPr>
          <w:color w:val="000000"/>
        </w:rPr>
        <w:t xml:space="preserve"> a más del </w:t>
      </w:r>
      <w:r w:rsidR="008D6B64" w:rsidRPr="005E4CCD">
        <w:rPr>
          <w:color w:val="000000"/>
        </w:rPr>
        <w:t xml:space="preserve">70 </w:t>
      </w:r>
      <w:r w:rsidRPr="005E4CCD">
        <w:rPr>
          <w:color w:val="000000"/>
        </w:rPr>
        <w:t>% de su población incial.</w:t>
      </w:r>
    </w:p>
    <w:p w14:paraId="54EC54B1" w14:textId="5A458CA4" w:rsidR="00872376" w:rsidRPr="005E4CCD" w:rsidRDefault="00FF496A" w:rsidP="00A27DD0">
      <w:pPr>
        <w:spacing w:after="240" w:line="360" w:lineRule="auto"/>
        <w:ind w:firstLine="567"/>
        <w:rPr>
          <w:color w:val="000000"/>
        </w:rPr>
      </w:pPr>
      <w:r w:rsidRPr="005E4CCD">
        <w:rPr>
          <w:b/>
          <w:bCs/>
          <w:color w:val="000000"/>
        </w:rPr>
        <w:t>Herramienta 2-</w:t>
      </w:r>
      <w:r w:rsidR="00AD3739" w:rsidRPr="005E4CCD">
        <w:rPr>
          <w:b/>
          <w:bCs/>
          <w:color w:val="000000"/>
        </w:rPr>
        <w:t>Encuesta sobre las causas de deserción</w:t>
      </w:r>
      <w:r w:rsidR="00DA5B7D" w:rsidRPr="005E4CCD">
        <w:rPr>
          <w:b/>
          <w:bCs/>
          <w:color w:val="000000"/>
        </w:rPr>
        <w:t xml:space="preserve"> (véase anexo 2)</w:t>
      </w:r>
      <w:r w:rsidR="00AD3739" w:rsidRPr="005E4CCD">
        <w:rPr>
          <w:b/>
          <w:bCs/>
          <w:color w:val="000000"/>
        </w:rPr>
        <w:t xml:space="preserve">. </w:t>
      </w:r>
      <w:r w:rsidR="00AD3739" w:rsidRPr="005E4CCD">
        <w:rPr>
          <w:color w:val="000000"/>
        </w:rPr>
        <w:t xml:space="preserve">Durante la generación 2020-2021, cuando un estudiante abandonaba el programa de Movilidad, debía contestar una encuesta sobre las causas de su deserción. A continuación se presenta el cuestionario (véase </w:t>
      </w:r>
      <w:r w:rsidRPr="005E4CCD">
        <w:rPr>
          <w:color w:val="000000"/>
        </w:rPr>
        <w:t>figura 6)</w:t>
      </w:r>
      <w:r w:rsidR="00AD3739" w:rsidRPr="005E4CCD">
        <w:rPr>
          <w:color w:val="000000"/>
        </w:rPr>
        <w:t>.</w:t>
      </w:r>
    </w:p>
    <w:p w14:paraId="1A460ADF" w14:textId="77777777" w:rsidR="00751589" w:rsidRPr="005E4CCD" w:rsidRDefault="00421AA9" w:rsidP="00751589">
      <w:pPr>
        <w:pStyle w:val="Descripcin"/>
        <w:ind w:firstLine="567"/>
        <w:rPr>
          <w:b/>
          <w:bCs/>
          <w:i w:val="0"/>
          <w:iCs w:val="0"/>
          <w:color w:val="000000" w:themeColor="text1"/>
          <w:sz w:val="24"/>
          <w:szCs w:val="24"/>
        </w:rPr>
      </w:pPr>
      <w:bookmarkStart w:id="25" w:name="_Toc117547621"/>
      <w:bookmarkStart w:id="26" w:name="_Toc117547712"/>
      <w:bookmarkStart w:id="27" w:name="_Toc117547878"/>
      <w:bookmarkStart w:id="28" w:name="_Toc117548074"/>
      <w:r w:rsidRPr="005E4CCD">
        <w:rPr>
          <w:b/>
          <w:bCs/>
          <w:i w:val="0"/>
          <w:iCs w:val="0"/>
          <w:color w:val="000000" w:themeColor="text1"/>
          <w:sz w:val="24"/>
          <w:szCs w:val="24"/>
        </w:rPr>
        <w:t xml:space="preserve">Figura </w:t>
      </w:r>
      <w:r w:rsidRPr="005E4CCD">
        <w:rPr>
          <w:b/>
          <w:bCs/>
          <w:i w:val="0"/>
          <w:iCs w:val="0"/>
          <w:color w:val="000000" w:themeColor="text1"/>
          <w:sz w:val="24"/>
          <w:szCs w:val="24"/>
        </w:rPr>
        <w:fldChar w:fldCharType="begin"/>
      </w:r>
      <w:r w:rsidRPr="005E4CCD">
        <w:rPr>
          <w:b/>
          <w:bCs/>
          <w:i w:val="0"/>
          <w:iCs w:val="0"/>
          <w:color w:val="000000" w:themeColor="text1"/>
          <w:sz w:val="24"/>
          <w:szCs w:val="24"/>
        </w:rPr>
        <w:instrText xml:space="preserve"> SEQ Figura \* ARABIC </w:instrText>
      </w:r>
      <w:r w:rsidRPr="005E4CCD">
        <w:rPr>
          <w:b/>
          <w:bCs/>
          <w:i w:val="0"/>
          <w:iCs w:val="0"/>
          <w:color w:val="000000" w:themeColor="text1"/>
          <w:sz w:val="24"/>
          <w:szCs w:val="24"/>
        </w:rPr>
        <w:fldChar w:fldCharType="separate"/>
      </w:r>
      <w:r w:rsidR="00F529E5" w:rsidRPr="005E4CCD">
        <w:rPr>
          <w:b/>
          <w:bCs/>
          <w:i w:val="0"/>
          <w:iCs w:val="0"/>
          <w:noProof/>
          <w:color w:val="000000" w:themeColor="text1"/>
          <w:sz w:val="24"/>
          <w:szCs w:val="24"/>
        </w:rPr>
        <w:t>6</w:t>
      </w:r>
      <w:r w:rsidRPr="005E4CCD">
        <w:rPr>
          <w:b/>
          <w:bCs/>
          <w:i w:val="0"/>
          <w:iCs w:val="0"/>
          <w:color w:val="000000" w:themeColor="text1"/>
          <w:sz w:val="24"/>
          <w:szCs w:val="24"/>
        </w:rPr>
        <w:fldChar w:fldCharType="end"/>
      </w:r>
      <w:r w:rsidRPr="005E4CCD">
        <w:rPr>
          <w:b/>
          <w:bCs/>
          <w:i w:val="0"/>
          <w:iCs w:val="0"/>
          <w:color w:val="000000" w:themeColor="text1"/>
          <w:sz w:val="24"/>
          <w:szCs w:val="24"/>
        </w:rPr>
        <w:t>.</w:t>
      </w:r>
    </w:p>
    <w:p w14:paraId="4225BB88" w14:textId="59973E83" w:rsidR="00421AA9" w:rsidRPr="005E4CCD" w:rsidRDefault="00421AA9" w:rsidP="00751589">
      <w:pPr>
        <w:pStyle w:val="Descripcin"/>
        <w:ind w:firstLine="567"/>
        <w:rPr>
          <w:color w:val="000000" w:themeColor="text1"/>
          <w:sz w:val="24"/>
          <w:szCs w:val="24"/>
        </w:rPr>
      </w:pPr>
      <w:r w:rsidRPr="005E4CCD">
        <w:rPr>
          <w:color w:val="000000" w:themeColor="text1"/>
          <w:sz w:val="24"/>
          <w:szCs w:val="24"/>
        </w:rPr>
        <w:t>Retroalimentación sobre la deserción</w:t>
      </w:r>
      <w:bookmarkEnd w:id="25"/>
      <w:bookmarkEnd w:id="26"/>
      <w:bookmarkEnd w:id="27"/>
      <w:bookmarkEnd w:id="28"/>
    </w:p>
    <w:p w14:paraId="6C199F81" w14:textId="5A747E7F" w:rsidR="00AD3739" w:rsidRPr="005E4CCD" w:rsidRDefault="00AD3739" w:rsidP="00421AA9">
      <w:pPr>
        <w:pStyle w:val="Descripcin"/>
        <w:jc w:val="center"/>
        <w:rPr>
          <w:color w:val="000000"/>
        </w:rPr>
      </w:pPr>
      <w:r w:rsidRPr="005E4CCD">
        <w:rPr>
          <w:noProof/>
          <w:color w:val="000000"/>
          <w:lang w:val="en-US" w:eastAsia="en-US"/>
        </w:rPr>
        <w:drawing>
          <wp:inline distT="0" distB="0" distL="0" distR="0" wp14:anchorId="2E08FAEB" wp14:editId="157CD310">
            <wp:extent cx="2193290" cy="2761229"/>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1659" cy="2771765"/>
                    </a:xfrm>
                    <a:prstGeom prst="rect">
                      <a:avLst/>
                    </a:prstGeom>
                  </pic:spPr>
                </pic:pic>
              </a:graphicData>
            </a:graphic>
          </wp:inline>
        </w:drawing>
      </w:r>
    </w:p>
    <w:p w14:paraId="6AACFD9E" w14:textId="28D093F9" w:rsidR="00190D85" w:rsidRPr="005E4CCD" w:rsidRDefault="00190D85" w:rsidP="00DA5F08">
      <w:pPr>
        <w:spacing w:after="240" w:line="360" w:lineRule="auto"/>
        <w:ind w:firstLine="708"/>
        <w:rPr>
          <w:color w:val="000000"/>
        </w:rPr>
      </w:pPr>
      <w:r w:rsidRPr="005E4CCD">
        <w:rPr>
          <w:b/>
          <w:bCs/>
          <w:color w:val="000000"/>
        </w:rPr>
        <w:t>Resultados.</w:t>
      </w:r>
      <w:r w:rsidRPr="005E4CCD">
        <w:rPr>
          <w:color w:val="000000"/>
        </w:rPr>
        <w:t xml:space="preserve"> El formulario aplicado a los estudiantes como paso final del proceso de baja, permitió </w:t>
      </w:r>
      <w:r w:rsidR="005A5416" w:rsidRPr="005E4CCD">
        <w:rPr>
          <w:color w:val="000000"/>
        </w:rPr>
        <w:t>conocer las</w:t>
      </w:r>
      <w:r w:rsidRPr="005E4CCD">
        <w:rPr>
          <w:color w:val="000000"/>
        </w:rPr>
        <w:t xml:space="preserve"> causas de la deserción</w:t>
      </w:r>
      <w:r w:rsidR="005A5416" w:rsidRPr="005E4CCD">
        <w:rPr>
          <w:color w:val="000000"/>
        </w:rPr>
        <w:t xml:space="preserve"> más importantes</w:t>
      </w:r>
      <w:r w:rsidRPr="005E4CCD">
        <w:rPr>
          <w:color w:val="000000"/>
        </w:rPr>
        <w:t xml:space="preserve"> en el contexto específico de la Universidad Tecnológica de Puebla (véase figura 7).</w:t>
      </w:r>
    </w:p>
    <w:p w14:paraId="23940077" w14:textId="77777777" w:rsidR="00751589" w:rsidRPr="005E4CCD" w:rsidRDefault="00F176EF" w:rsidP="00751589">
      <w:pPr>
        <w:pStyle w:val="Descripcin"/>
        <w:ind w:firstLine="708"/>
        <w:rPr>
          <w:color w:val="000000" w:themeColor="text1"/>
          <w:sz w:val="24"/>
          <w:szCs w:val="24"/>
        </w:rPr>
      </w:pPr>
      <w:bookmarkStart w:id="29" w:name="_Toc117547622"/>
      <w:bookmarkStart w:id="30" w:name="_Toc117547713"/>
      <w:bookmarkStart w:id="31" w:name="_Toc117547879"/>
      <w:bookmarkStart w:id="32" w:name="_Toc117548075"/>
      <w:r w:rsidRPr="005E4CCD">
        <w:rPr>
          <w:b/>
          <w:bCs/>
          <w:i w:val="0"/>
          <w:iCs w:val="0"/>
          <w:color w:val="000000" w:themeColor="text1"/>
          <w:sz w:val="24"/>
          <w:szCs w:val="24"/>
        </w:rPr>
        <w:lastRenderedPageBreak/>
        <w:t xml:space="preserve">Figura </w:t>
      </w:r>
      <w:r w:rsidRPr="005E4CCD">
        <w:rPr>
          <w:b/>
          <w:bCs/>
          <w:i w:val="0"/>
          <w:iCs w:val="0"/>
          <w:color w:val="000000" w:themeColor="text1"/>
          <w:sz w:val="24"/>
          <w:szCs w:val="24"/>
        </w:rPr>
        <w:fldChar w:fldCharType="begin"/>
      </w:r>
      <w:r w:rsidRPr="005E4CCD">
        <w:rPr>
          <w:b/>
          <w:bCs/>
          <w:i w:val="0"/>
          <w:iCs w:val="0"/>
          <w:color w:val="000000" w:themeColor="text1"/>
          <w:sz w:val="24"/>
          <w:szCs w:val="24"/>
        </w:rPr>
        <w:instrText xml:space="preserve"> SEQ Figura \* ARABIC </w:instrText>
      </w:r>
      <w:r w:rsidRPr="005E4CCD">
        <w:rPr>
          <w:b/>
          <w:bCs/>
          <w:i w:val="0"/>
          <w:iCs w:val="0"/>
          <w:color w:val="000000" w:themeColor="text1"/>
          <w:sz w:val="24"/>
          <w:szCs w:val="24"/>
        </w:rPr>
        <w:fldChar w:fldCharType="separate"/>
      </w:r>
      <w:r w:rsidR="00F529E5" w:rsidRPr="005E4CCD">
        <w:rPr>
          <w:b/>
          <w:bCs/>
          <w:i w:val="0"/>
          <w:iCs w:val="0"/>
          <w:noProof/>
          <w:color w:val="000000" w:themeColor="text1"/>
          <w:sz w:val="24"/>
          <w:szCs w:val="24"/>
        </w:rPr>
        <w:t>7</w:t>
      </w:r>
      <w:r w:rsidRPr="005E4CCD">
        <w:rPr>
          <w:b/>
          <w:bCs/>
          <w:i w:val="0"/>
          <w:iCs w:val="0"/>
          <w:color w:val="000000" w:themeColor="text1"/>
          <w:sz w:val="24"/>
          <w:szCs w:val="24"/>
        </w:rPr>
        <w:fldChar w:fldCharType="end"/>
      </w:r>
      <w:r w:rsidRPr="005E4CCD">
        <w:rPr>
          <w:color w:val="000000" w:themeColor="text1"/>
          <w:sz w:val="24"/>
          <w:szCs w:val="24"/>
        </w:rPr>
        <w:t>.</w:t>
      </w:r>
    </w:p>
    <w:p w14:paraId="79C6E373" w14:textId="0C1BDA57" w:rsidR="00F176EF" w:rsidRPr="005E4CCD" w:rsidRDefault="00F176EF" w:rsidP="00751589">
      <w:pPr>
        <w:pStyle w:val="Descripcin"/>
        <w:ind w:firstLine="708"/>
        <w:rPr>
          <w:color w:val="000000" w:themeColor="text1"/>
          <w:sz w:val="24"/>
          <w:szCs w:val="24"/>
        </w:rPr>
      </w:pPr>
      <w:r w:rsidRPr="005E4CCD">
        <w:rPr>
          <w:color w:val="000000" w:themeColor="text1"/>
          <w:sz w:val="24"/>
          <w:szCs w:val="24"/>
        </w:rPr>
        <w:t>Causas de deserción en el programa de Movilidad de la UTP 2020-2021.</w:t>
      </w:r>
      <w:bookmarkEnd w:id="29"/>
      <w:bookmarkEnd w:id="30"/>
      <w:bookmarkEnd w:id="31"/>
      <w:bookmarkEnd w:id="32"/>
    </w:p>
    <w:p w14:paraId="5BFE530C" w14:textId="38218B16" w:rsidR="003F10BA" w:rsidRPr="005E4CCD" w:rsidRDefault="009B73DF" w:rsidP="00872376">
      <w:pPr>
        <w:pStyle w:val="Descripcin"/>
        <w:jc w:val="center"/>
        <w:rPr>
          <w:color w:val="000000"/>
          <w:sz w:val="21"/>
          <w:szCs w:val="21"/>
        </w:rPr>
      </w:pPr>
      <w:r w:rsidRPr="005E4CCD">
        <w:rPr>
          <w:noProof/>
        </w:rPr>
        <w:drawing>
          <wp:inline distT="0" distB="0" distL="0" distR="0" wp14:anchorId="3854BB0C" wp14:editId="124BFE6F">
            <wp:extent cx="4436408" cy="2357717"/>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2363" cy="2366196"/>
                    </a:xfrm>
                    <a:prstGeom prst="rect">
                      <a:avLst/>
                    </a:prstGeom>
                  </pic:spPr>
                </pic:pic>
              </a:graphicData>
            </a:graphic>
          </wp:inline>
        </w:drawing>
      </w:r>
    </w:p>
    <w:p w14:paraId="5CDCF1D3" w14:textId="77777777" w:rsidR="00372B81" w:rsidRPr="005E4CCD" w:rsidRDefault="00372B81" w:rsidP="00372B81">
      <w:pPr>
        <w:spacing w:after="240" w:line="360" w:lineRule="auto"/>
        <w:ind w:firstLine="567"/>
        <w:rPr>
          <w:i/>
          <w:iCs/>
          <w:noProof/>
        </w:rPr>
      </w:pPr>
      <w:r w:rsidRPr="005E4CCD">
        <w:rPr>
          <w:i/>
          <w:iCs/>
          <w:noProof/>
        </w:rPr>
        <w:t>Nota.</w:t>
      </w:r>
      <w:r w:rsidRPr="005E4CCD">
        <w:rPr>
          <w:noProof/>
        </w:rPr>
        <w:t xml:space="preserve"> El gráfico fue elaborado por el autor de este proyecto.</w:t>
      </w:r>
    </w:p>
    <w:p w14:paraId="79E18CA1" w14:textId="77777777" w:rsidR="00372B81" w:rsidRPr="005E4CCD" w:rsidRDefault="00372B81" w:rsidP="00372B81"/>
    <w:p w14:paraId="335FDA52" w14:textId="09D9FD86" w:rsidR="00190D85" w:rsidRPr="005E4CCD" w:rsidRDefault="00190D85" w:rsidP="00190D85">
      <w:pPr>
        <w:spacing w:line="360" w:lineRule="auto"/>
        <w:ind w:firstLine="567"/>
        <w:rPr>
          <w:color w:val="000000"/>
        </w:rPr>
      </w:pPr>
      <w:r w:rsidRPr="005E4CCD">
        <w:rPr>
          <w:color w:val="000000"/>
        </w:rPr>
        <w:t xml:space="preserve">Después de revisar el gráfico anterior, se observa que algunas de las causas más importantes del abandono en el  Programa de Movilidad son los problemas económicos y familiares no obstante, se trata de dos variables no controlables para los docentes. </w:t>
      </w:r>
      <w:r w:rsidR="008D6B64" w:rsidRPr="005E4CCD">
        <w:rPr>
          <w:color w:val="000000"/>
        </w:rPr>
        <w:t>En tercer lugar se tiene a los problemas de conexión a Internet con el 13% de los resultados.</w:t>
      </w:r>
    </w:p>
    <w:p w14:paraId="79CAA89A" w14:textId="77777777" w:rsidR="00190D85" w:rsidRPr="005E4CCD" w:rsidRDefault="00190D85" w:rsidP="00760D1D">
      <w:pPr>
        <w:spacing w:after="240" w:line="360" w:lineRule="auto"/>
        <w:jc w:val="center"/>
        <w:rPr>
          <w:color w:val="000000"/>
          <w:sz w:val="21"/>
          <w:szCs w:val="21"/>
        </w:rPr>
      </w:pPr>
    </w:p>
    <w:p w14:paraId="423297B4" w14:textId="447B62EE" w:rsidR="003F10BA" w:rsidRPr="005E4CCD" w:rsidRDefault="008C179E" w:rsidP="002F3766">
      <w:pPr>
        <w:spacing w:after="240" w:line="360" w:lineRule="auto"/>
        <w:ind w:firstLine="567"/>
        <w:rPr>
          <w:color w:val="000000"/>
        </w:rPr>
      </w:pPr>
      <w:r w:rsidRPr="005E4CCD">
        <w:rPr>
          <w:b/>
          <w:bCs/>
          <w:color w:val="000000"/>
        </w:rPr>
        <w:t>Herramienta</w:t>
      </w:r>
      <w:r w:rsidR="00B0109F" w:rsidRPr="005E4CCD">
        <w:rPr>
          <w:b/>
          <w:bCs/>
          <w:color w:val="000000"/>
        </w:rPr>
        <w:t xml:space="preserve"> </w:t>
      </w:r>
      <w:r w:rsidRPr="005E4CCD">
        <w:rPr>
          <w:b/>
          <w:bCs/>
          <w:color w:val="000000"/>
        </w:rPr>
        <w:t>3-</w:t>
      </w:r>
      <w:r w:rsidR="00BB4D8C" w:rsidRPr="005E4CCD">
        <w:rPr>
          <w:b/>
          <w:bCs/>
          <w:color w:val="000000"/>
        </w:rPr>
        <w:t>Entrevistas semiestructuradas</w:t>
      </w:r>
      <w:r w:rsidR="00DA5B7D" w:rsidRPr="005E4CCD">
        <w:rPr>
          <w:b/>
          <w:bCs/>
          <w:color w:val="000000"/>
        </w:rPr>
        <w:t xml:space="preserve"> (véase anexo</w:t>
      </w:r>
      <w:r w:rsidR="001629A3" w:rsidRPr="005E4CCD">
        <w:rPr>
          <w:b/>
          <w:bCs/>
          <w:color w:val="000000"/>
        </w:rPr>
        <w:t>s</w:t>
      </w:r>
      <w:r w:rsidR="00DA5B7D" w:rsidRPr="005E4CCD">
        <w:rPr>
          <w:b/>
          <w:bCs/>
          <w:color w:val="000000"/>
        </w:rPr>
        <w:t xml:space="preserve"> 3</w:t>
      </w:r>
      <w:r w:rsidR="001629A3" w:rsidRPr="005E4CCD">
        <w:rPr>
          <w:b/>
          <w:bCs/>
          <w:color w:val="000000"/>
        </w:rPr>
        <w:t xml:space="preserve"> y 4</w:t>
      </w:r>
      <w:r w:rsidR="00DA5B7D" w:rsidRPr="005E4CCD">
        <w:rPr>
          <w:b/>
          <w:bCs/>
          <w:color w:val="000000"/>
        </w:rPr>
        <w:t>)</w:t>
      </w:r>
      <w:r w:rsidR="00BB4D8C" w:rsidRPr="005E4CCD">
        <w:rPr>
          <w:color w:val="000000"/>
        </w:rPr>
        <w:t>.</w:t>
      </w:r>
      <w:r w:rsidR="00293950" w:rsidRPr="005E4CCD">
        <w:rPr>
          <w:color w:val="000000"/>
        </w:rPr>
        <w:t xml:space="preserve"> </w:t>
      </w:r>
      <w:r w:rsidR="00BB4D8C" w:rsidRPr="005E4CCD">
        <w:rPr>
          <w:color w:val="000000"/>
        </w:rPr>
        <w:t xml:space="preserve">Como </w:t>
      </w:r>
      <w:r w:rsidR="00D5552B" w:rsidRPr="005E4CCD">
        <w:rPr>
          <w:color w:val="000000"/>
        </w:rPr>
        <w:t>tercera</w:t>
      </w:r>
      <w:r w:rsidR="00BB4D8C" w:rsidRPr="005E4CCD">
        <w:rPr>
          <w:color w:val="000000"/>
        </w:rPr>
        <w:t xml:space="preserve"> herramienta m</w:t>
      </w:r>
      <w:r w:rsidR="003F10BA" w:rsidRPr="005E4CCD">
        <w:rPr>
          <w:color w:val="000000"/>
        </w:rPr>
        <w:t>e</w:t>
      </w:r>
      <w:r w:rsidR="00BB4D8C" w:rsidRPr="005E4CCD">
        <w:rPr>
          <w:color w:val="000000"/>
        </w:rPr>
        <w:t xml:space="preserve">todológica para la descripción de la situación actual en el </w:t>
      </w:r>
      <w:r w:rsidR="00B21A5D" w:rsidRPr="005E4CCD">
        <w:rPr>
          <w:color w:val="000000"/>
        </w:rPr>
        <w:t>P</w:t>
      </w:r>
      <w:r w:rsidR="00BB4D8C" w:rsidRPr="005E4CCD">
        <w:rPr>
          <w:color w:val="000000"/>
        </w:rPr>
        <w:t>rograma de Movili</w:t>
      </w:r>
      <w:r w:rsidR="00D5552B" w:rsidRPr="005E4CCD">
        <w:rPr>
          <w:color w:val="000000"/>
        </w:rPr>
        <w:t>d</w:t>
      </w:r>
      <w:r w:rsidR="00BB4D8C" w:rsidRPr="005E4CCD">
        <w:rPr>
          <w:color w:val="000000"/>
        </w:rPr>
        <w:t xml:space="preserve">ad </w:t>
      </w:r>
      <w:r w:rsidR="008D6B64" w:rsidRPr="005E4CCD">
        <w:rPr>
          <w:color w:val="000000"/>
        </w:rPr>
        <w:t>de</w:t>
      </w:r>
      <w:r w:rsidR="00BB4D8C" w:rsidRPr="005E4CCD">
        <w:rPr>
          <w:color w:val="000000"/>
        </w:rPr>
        <w:t xml:space="preserve"> la Universidad Tecnológica de Puebla</w:t>
      </w:r>
      <w:r w:rsidR="003F10BA" w:rsidRPr="005E4CCD">
        <w:rPr>
          <w:color w:val="000000"/>
        </w:rPr>
        <w:t>, se aplicaron entrevistas semiestructuradas a algunos miembros del cuerpo académico y a 4 estudiantes de la generación 2020-202</w:t>
      </w:r>
      <w:r w:rsidR="007A2294" w:rsidRPr="005E4CCD">
        <w:rPr>
          <w:color w:val="000000"/>
        </w:rPr>
        <w:t xml:space="preserve">1 que llegaron hasta la última etapa del </w:t>
      </w:r>
      <w:r w:rsidR="004054D0" w:rsidRPr="005E4CCD">
        <w:rPr>
          <w:color w:val="000000"/>
        </w:rPr>
        <w:t>P</w:t>
      </w:r>
      <w:r w:rsidR="007A2294" w:rsidRPr="005E4CCD">
        <w:rPr>
          <w:color w:val="000000"/>
        </w:rPr>
        <w:t>rograma</w:t>
      </w:r>
      <w:r w:rsidR="00DF446B" w:rsidRPr="005E4CCD">
        <w:rPr>
          <w:color w:val="000000"/>
        </w:rPr>
        <w:t xml:space="preserve">. Dicha herramienta tiene como objetivo poner en evidencia los problemas más importantes que la comunidad observa dentro de este contexto. </w:t>
      </w:r>
    </w:p>
    <w:p w14:paraId="52D0EA6E" w14:textId="514F58F6" w:rsidR="0089543A" w:rsidRPr="005E4CCD" w:rsidRDefault="00BB4D8C" w:rsidP="00E8514A">
      <w:pPr>
        <w:spacing w:after="240" w:line="360" w:lineRule="auto"/>
        <w:ind w:firstLine="567"/>
        <w:rPr>
          <w:color w:val="000000"/>
        </w:rPr>
      </w:pPr>
      <w:r w:rsidRPr="005E4CCD">
        <w:rPr>
          <w:color w:val="000000"/>
        </w:rPr>
        <w:t xml:space="preserve"> </w:t>
      </w:r>
      <w:r w:rsidR="003F10BA" w:rsidRPr="005E4CCD">
        <w:rPr>
          <w:color w:val="000000"/>
        </w:rPr>
        <w:t>Como recomienda Díaz-Bravo et al., (2013), antes de realizar las entrevistas, se convocó a los participantes para informarles acerca del proyecto y para hab</w:t>
      </w:r>
      <w:r w:rsidR="00746FE5" w:rsidRPr="005E4CCD">
        <w:rPr>
          <w:color w:val="000000"/>
        </w:rPr>
        <w:t>lar</w:t>
      </w:r>
      <w:r w:rsidR="003F10BA" w:rsidRPr="005E4CCD">
        <w:rPr>
          <w:color w:val="000000"/>
        </w:rPr>
        <w:t xml:space="preserve">les de la </w:t>
      </w:r>
      <w:r w:rsidR="003F10BA" w:rsidRPr="005E4CCD">
        <w:rPr>
          <w:color w:val="000000"/>
        </w:rPr>
        <w:lastRenderedPageBreak/>
        <w:t>importancia de su contribución en el mismo. Posteriormente, se agendó una cita con cada uno para entrevistarlos de manera virtual</w:t>
      </w:r>
      <w:r w:rsidR="009B73DF" w:rsidRPr="005E4CCD">
        <w:rPr>
          <w:strike/>
          <w:color w:val="000000"/>
        </w:rPr>
        <w:t xml:space="preserve"> </w:t>
      </w:r>
      <w:r w:rsidR="003F10BA" w:rsidRPr="005E4CCD">
        <w:rPr>
          <w:color w:val="000000"/>
        </w:rPr>
        <w:t>utilizando la plataforma Zoom.</w:t>
      </w:r>
    </w:p>
    <w:p w14:paraId="4718A239" w14:textId="71488FE6" w:rsidR="00871791" w:rsidRPr="005E4CCD" w:rsidRDefault="009B73DF" w:rsidP="00871791">
      <w:pPr>
        <w:spacing w:line="360" w:lineRule="auto"/>
        <w:ind w:firstLine="567"/>
        <w:rPr>
          <w:color w:val="000000"/>
        </w:rPr>
      </w:pPr>
      <w:r w:rsidRPr="005E4CCD">
        <w:rPr>
          <w:b/>
          <w:bCs/>
          <w:color w:val="000000"/>
        </w:rPr>
        <w:t>Resultados.</w:t>
      </w:r>
      <w:r w:rsidRPr="005E4CCD">
        <w:rPr>
          <w:color w:val="000000"/>
          <w:bdr w:val="none" w:sz="0" w:space="0" w:color="auto" w:frame="1"/>
        </w:rPr>
        <w:t xml:space="preserve"> </w:t>
      </w:r>
      <w:r w:rsidR="00AC5B0F" w:rsidRPr="005E4CCD">
        <w:rPr>
          <w:color w:val="000000"/>
          <w:bdr w:val="none" w:sz="0" w:space="0" w:color="auto" w:frame="1"/>
        </w:rPr>
        <w:t>Durante las e</w:t>
      </w:r>
      <w:r w:rsidR="00F366DC" w:rsidRPr="005E4CCD">
        <w:rPr>
          <w:color w:val="000000"/>
        </w:rPr>
        <w:t>ntrevistas semiestructuradas</w:t>
      </w:r>
      <w:r w:rsidR="00AC5B0F" w:rsidRPr="005E4CCD">
        <w:rPr>
          <w:color w:val="000000"/>
        </w:rPr>
        <w:t xml:space="preserve">, los estudiantes comentaron que  el Programa de Movilidad ha representado un excelente oportunidad para aprender un idioma y para crecer como personas. Mencionaron que </w:t>
      </w:r>
      <w:r w:rsidR="00871791" w:rsidRPr="005E4CCD">
        <w:rPr>
          <w:color w:val="000000"/>
        </w:rPr>
        <w:t>algunas de las fortalezas que se tienen son los profesores ya que son personas que dominan al 100% el idioma y</w:t>
      </w:r>
      <w:r w:rsidR="008D6B64" w:rsidRPr="005E4CCD">
        <w:rPr>
          <w:color w:val="000000"/>
        </w:rPr>
        <w:t>,</w:t>
      </w:r>
      <w:r w:rsidR="00871791" w:rsidRPr="005E4CCD">
        <w:rPr>
          <w:color w:val="000000"/>
        </w:rPr>
        <w:t xml:space="preserve"> aunque son muy diferentes entre ellos, cada uno tiene estrategias de enseñanza que faci</w:t>
      </w:r>
      <w:r w:rsidR="008D6B64" w:rsidRPr="005E4CCD">
        <w:rPr>
          <w:color w:val="000000"/>
        </w:rPr>
        <w:t>li</w:t>
      </w:r>
      <w:r w:rsidR="00871791" w:rsidRPr="005E4CCD">
        <w:rPr>
          <w:color w:val="000000"/>
        </w:rPr>
        <w:t xml:space="preserve">tan el aprendizaje. Así también, </w:t>
      </w:r>
      <w:r w:rsidR="00516D37" w:rsidRPr="005E4CCD">
        <w:rPr>
          <w:color w:val="000000"/>
        </w:rPr>
        <w:t xml:space="preserve">mencionaron que tienen la percepción de </w:t>
      </w:r>
      <w:r w:rsidR="00871791" w:rsidRPr="005E4CCD">
        <w:rPr>
          <w:color w:val="000000"/>
        </w:rPr>
        <w:t>que aprender fue más sencillo cuando utilizaron tecnología  y/o aplicaciones durante sus clases.</w:t>
      </w:r>
    </w:p>
    <w:p w14:paraId="5D537B16" w14:textId="3719925B" w:rsidR="009508E4" w:rsidRPr="005E4CCD" w:rsidRDefault="00871791" w:rsidP="00E8514A">
      <w:pPr>
        <w:spacing w:line="360" w:lineRule="auto"/>
        <w:rPr>
          <w:color w:val="000000"/>
        </w:rPr>
      </w:pPr>
      <w:r w:rsidRPr="005E4CCD">
        <w:rPr>
          <w:color w:val="000000"/>
        </w:rPr>
        <w:t xml:space="preserve">Además, la mayoría de los alumnos concuerdan en que en algún momento pensaron en abandonar el Programa a causa de una mala </w:t>
      </w:r>
      <w:r w:rsidR="00987B48" w:rsidRPr="005E4CCD">
        <w:rPr>
          <w:color w:val="000000"/>
        </w:rPr>
        <w:t>organización</w:t>
      </w:r>
      <w:r w:rsidR="008D5279" w:rsidRPr="005E4CCD">
        <w:rPr>
          <w:color w:val="000000"/>
        </w:rPr>
        <w:t xml:space="preserve"> </w:t>
      </w:r>
      <w:r w:rsidRPr="005E4CCD">
        <w:rPr>
          <w:color w:val="000000"/>
        </w:rPr>
        <w:t>de su tiempo</w:t>
      </w:r>
      <w:r w:rsidR="00987B48" w:rsidRPr="005E4CCD">
        <w:rPr>
          <w:color w:val="000000"/>
        </w:rPr>
        <w:t xml:space="preserve">, </w:t>
      </w:r>
      <w:r w:rsidR="00386BEB" w:rsidRPr="005E4CCD">
        <w:rPr>
          <w:color w:val="000000"/>
        </w:rPr>
        <w:t xml:space="preserve">el </w:t>
      </w:r>
      <w:r w:rsidRPr="005E4CCD">
        <w:rPr>
          <w:color w:val="000000"/>
        </w:rPr>
        <w:t xml:space="preserve">trabajo altamente demandante y la </w:t>
      </w:r>
      <w:r w:rsidR="00386BEB" w:rsidRPr="005E4CCD">
        <w:rPr>
          <w:color w:val="000000"/>
        </w:rPr>
        <w:t xml:space="preserve">presión entre su carrera y la formación en el </w:t>
      </w:r>
      <w:r w:rsidR="00987B48" w:rsidRPr="005E4CCD">
        <w:rPr>
          <w:color w:val="000000"/>
        </w:rPr>
        <w:t>P</w:t>
      </w:r>
      <w:r w:rsidR="00386BEB" w:rsidRPr="005E4CCD">
        <w:rPr>
          <w:color w:val="000000"/>
        </w:rPr>
        <w:t>rograma</w:t>
      </w:r>
      <w:r w:rsidR="001807D4" w:rsidRPr="005E4CCD">
        <w:rPr>
          <w:color w:val="000000"/>
        </w:rPr>
        <w:t xml:space="preserve">. </w:t>
      </w:r>
    </w:p>
    <w:p w14:paraId="03F356E8" w14:textId="77777777" w:rsidR="009508E4" w:rsidRPr="005E4CCD" w:rsidRDefault="009508E4" w:rsidP="00E8514A">
      <w:pPr>
        <w:spacing w:line="360" w:lineRule="auto"/>
        <w:ind w:firstLine="567"/>
        <w:rPr>
          <w:color w:val="000000" w:themeColor="text1"/>
        </w:rPr>
      </w:pPr>
    </w:p>
    <w:p w14:paraId="73CE5146" w14:textId="38B4E7A5" w:rsidR="00B0109F" w:rsidRPr="005E4CCD" w:rsidRDefault="007C1D56" w:rsidP="002F3766">
      <w:pPr>
        <w:spacing w:after="240" w:line="360" w:lineRule="auto"/>
        <w:ind w:firstLine="567"/>
        <w:rPr>
          <w:color w:val="000000" w:themeColor="text1"/>
        </w:rPr>
      </w:pPr>
      <w:r w:rsidRPr="005E4CCD">
        <w:rPr>
          <w:color w:val="000000" w:themeColor="text1"/>
        </w:rPr>
        <w:t>Finalmente, las entrevistas pusieron en evidencia la necesidad de que cada alumno esté acompañado</w:t>
      </w:r>
      <w:r w:rsidR="00527443" w:rsidRPr="005E4CCD">
        <w:rPr>
          <w:color w:val="000000" w:themeColor="text1"/>
        </w:rPr>
        <w:t xml:space="preserve"> </w:t>
      </w:r>
      <w:r w:rsidRPr="005E4CCD">
        <w:rPr>
          <w:color w:val="000000" w:themeColor="text1"/>
        </w:rPr>
        <w:t xml:space="preserve">por un </w:t>
      </w:r>
      <w:r w:rsidR="009508E4" w:rsidRPr="005E4CCD">
        <w:rPr>
          <w:color w:val="000000" w:themeColor="text1"/>
        </w:rPr>
        <w:t xml:space="preserve">tutor </w:t>
      </w:r>
      <w:r w:rsidR="00527443" w:rsidRPr="005E4CCD">
        <w:rPr>
          <w:color w:val="000000" w:themeColor="text1"/>
        </w:rPr>
        <w:t>del programa que lo oriente para solucionar oportunamente las situaciones que puedan poner en riesgo su permanencia</w:t>
      </w:r>
      <w:r w:rsidR="00FB4CE4" w:rsidRPr="005E4CCD">
        <w:rPr>
          <w:color w:val="000000" w:themeColor="text1"/>
        </w:rPr>
        <w:t xml:space="preserve"> en el proyecto</w:t>
      </w:r>
      <w:r w:rsidR="00B14FF0" w:rsidRPr="005E4CCD">
        <w:rPr>
          <w:color w:val="000000" w:themeColor="text1"/>
        </w:rPr>
        <w:t>, esto les permitiría sentirse mucho más acompañados</w:t>
      </w:r>
      <w:r w:rsidR="00527443" w:rsidRPr="005E4CCD">
        <w:rPr>
          <w:color w:val="000000" w:themeColor="text1"/>
        </w:rPr>
        <w:t xml:space="preserve">. Algunos alumnos mencionaron haber tenido “problemas” con sus profesores en las carreras y </w:t>
      </w:r>
      <w:r w:rsidR="00292AA4" w:rsidRPr="005E4CCD">
        <w:rPr>
          <w:color w:val="000000" w:themeColor="text1"/>
        </w:rPr>
        <w:t xml:space="preserve">que </w:t>
      </w:r>
      <w:r w:rsidR="00527443" w:rsidRPr="005E4CCD">
        <w:rPr>
          <w:color w:val="000000" w:themeColor="text1"/>
        </w:rPr>
        <w:t>la salida más fácil</w:t>
      </w:r>
      <w:r w:rsidR="00292AA4" w:rsidRPr="005E4CCD">
        <w:rPr>
          <w:color w:val="000000" w:themeColor="text1"/>
        </w:rPr>
        <w:t xml:space="preserve"> </w:t>
      </w:r>
      <w:r w:rsidR="00527443" w:rsidRPr="005E4CCD">
        <w:rPr>
          <w:color w:val="000000" w:themeColor="text1"/>
        </w:rPr>
        <w:t>fue aba</w:t>
      </w:r>
      <w:r w:rsidR="00292AA4" w:rsidRPr="005E4CCD">
        <w:rPr>
          <w:color w:val="000000" w:themeColor="text1"/>
        </w:rPr>
        <w:t>n</w:t>
      </w:r>
      <w:r w:rsidR="00527443" w:rsidRPr="005E4CCD">
        <w:rPr>
          <w:color w:val="000000" w:themeColor="text1"/>
        </w:rPr>
        <w:t>donar el proyecto de movilidad.</w:t>
      </w:r>
      <w:r w:rsidR="0099752C" w:rsidRPr="005E4CCD">
        <w:rPr>
          <w:color w:val="000000" w:themeColor="text1"/>
        </w:rPr>
        <w:t xml:space="preserve"> </w:t>
      </w:r>
    </w:p>
    <w:p w14:paraId="1ECA593A" w14:textId="28C77630" w:rsidR="00D51F89" w:rsidRPr="005E4CCD" w:rsidRDefault="00D51F89" w:rsidP="001F5132">
      <w:pPr>
        <w:pStyle w:val="Ttulo2"/>
      </w:pPr>
      <w:bookmarkStart w:id="33" w:name="_Toc117567425"/>
      <w:r w:rsidRPr="005E4CCD">
        <w:t>1.3. Justificación de la intervención</w:t>
      </w:r>
      <w:bookmarkEnd w:id="33"/>
    </w:p>
    <w:p w14:paraId="725D3D96" w14:textId="1AFAA083" w:rsidR="00527443" w:rsidRPr="005E4CCD" w:rsidRDefault="007C1D56" w:rsidP="00F106FB">
      <w:pPr>
        <w:spacing w:after="240" w:line="360" w:lineRule="auto"/>
        <w:ind w:firstLine="567"/>
        <w:rPr>
          <w:color w:val="000000"/>
        </w:rPr>
      </w:pPr>
      <w:r w:rsidRPr="005E4CCD">
        <w:rPr>
          <w:color w:val="000000"/>
        </w:rPr>
        <w:t>Después de analizar los resultados del diagnóstico</w:t>
      </w:r>
      <w:r w:rsidR="00500884" w:rsidRPr="005E4CCD">
        <w:rPr>
          <w:color w:val="000000"/>
        </w:rPr>
        <w:t xml:space="preserve">, se </w:t>
      </w:r>
      <w:r w:rsidR="00527443" w:rsidRPr="005E4CCD">
        <w:rPr>
          <w:color w:val="000000"/>
        </w:rPr>
        <w:t>pusieron en evidencia la importancia del acompañamiento de los estudiantes durante todo su proceso de formación y el impacto positivo que la tecnología ha causado en su proceso formativo,</w:t>
      </w:r>
      <w:r w:rsidR="00B42CC2" w:rsidRPr="005E4CCD">
        <w:rPr>
          <w:color w:val="000000"/>
        </w:rPr>
        <w:t xml:space="preserve"> </w:t>
      </w:r>
      <w:r w:rsidR="001A2D76" w:rsidRPr="005E4CCD">
        <w:rPr>
          <w:color w:val="000000"/>
        </w:rPr>
        <w:t>la propuesta del proyecto de intervención consiste en el d</w:t>
      </w:r>
      <w:r w:rsidR="00B01512" w:rsidRPr="005E4CCD">
        <w:rPr>
          <w:color w:val="000000"/>
        </w:rPr>
        <w:t>iseño d</w:t>
      </w:r>
      <w:r w:rsidR="00B42CC2" w:rsidRPr="005E4CCD">
        <w:rPr>
          <w:color w:val="000000"/>
        </w:rPr>
        <w:t xml:space="preserve">e un espacio virtual de aprendizaje </w:t>
      </w:r>
      <w:r w:rsidR="00B01512" w:rsidRPr="005E4CCD">
        <w:rPr>
          <w:color w:val="000000"/>
        </w:rPr>
        <w:t xml:space="preserve"> que acompañe a cada alumno durante todo su proceso de formación</w:t>
      </w:r>
      <w:r w:rsidR="009564D6" w:rsidRPr="005E4CCD">
        <w:rPr>
          <w:color w:val="000000"/>
        </w:rPr>
        <w:t>,</w:t>
      </w:r>
      <w:r w:rsidR="00B01512" w:rsidRPr="005E4CCD">
        <w:rPr>
          <w:color w:val="000000"/>
        </w:rPr>
        <w:t xml:space="preserve"> desde la </w:t>
      </w:r>
      <w:r w:rsidR="00B42CC2" w:rsidRPr="005E4CCD">
        <w:rPr>
          <w:color w:val="000000"/>
        </w:rPr>
        <w:t>e</w:t>
      </w:r>
      <w:r w:rsidR="00B01512" w:rsidRPr="005E4CCD">
        <w:rPr>
          <w:color w:val="000000"/>
        </w:rPr>
        <w:t xml:space="preserve">tapa de selección hasta la </w:t>
      </w:r>
      <w:r w:rsidR="00B42CC2" w:rsidRPr="005E4CCD">
        <w:rPr>
          <w:color w:val="000000"/>
        </w:rPr>
        <w:t>e</w:t>
      </w:r>
      <w:r w:rsidR="00B01512" w:rsidRPr="005E4CCD">
        <w:rPr>
          <w:color w:val="000000"/>
        </w:rPr>
        <w:t>tapa final de su formación</w:t>
      </w:r>
      <w:r w:rsidR="00527443" w:rsidRPr="005E4CCD">
        <w:rPr>
          <w:color w:val="000000"/>
        </w:rPr>
        <w:t xml:space="preserve"> y que refuerce su participación activa en el curso mediante recursos digitales per</w:t>
      </w:r>
      <w:r w:rsidR="00500884" w:rsidRPr="005E4CCD">
        <w:rPr>
          <w:color w:val="000000"/>
        </w:rPr>
        <w:t>ti</w:t>
      </w:r>
      <w:r w:rsidR="00527443" w:rsidRPr="005E4CCD">
        <w:rPr>
          <w:color w:val="000000"/>
        </w:rPr>
        <w:t>nentes</w:t>
      </w:r>
      <w:r w:rsidR="00E91B86" w:rsidRPr="005E4CCD">
        <w:rPr>
          <w:color w:val="000000"/>
        </w:rPr>
        <w:t>,</w:t>
      </w:r>
      <w:r w:rsidR="00527443" w:rsidRPr="005E4CCD">
        <w:rPr>
          <w:color w:val="000000"/>
        </w:rPr>
        <w:t xml:space="preserve"> y</w:t>
      </w:r>
      <w:r w:rsidR="00516D37" w:rsidRPr="005E4CCD">
        <w:rPr>
          <w:color w:val="000000"/>
        </w:rPr>
        <w:t xml:space="preserve"> que</w:t>
      </w:r>
      <w:r w:rsidR="00527443" w:rsidRPr="005E4CCD">
        <w:rPr>
          <w:color w:val="000000"/>
        </w:rPr>
        <w:t xml:space="preserve"> mejore su aprendizaje </w:t>
      </w:r>
      <w:r w:rsidR="00527443" w:rsidRPr="005E4CCD">
        <w:rPr>
          <w:color w:val="000000"/>
        </w:rPr>
        <w:lastRenderedPageBreak/>
        <w:t xml:space="preserve">en cuanto al idioma. </w:t>
      </w:r>
      <w:r w:rsidR="009564D6" w:rsidRPr="005E4CCD">
        <w:rPr>
          <w:color w:val="000000"/>
        </w:rPr>
        <w:t xml:space="preserve"> </w:t>
      </w:r>
      <w:r w:rsidR="00DD2E48" w:rsidRPr="005E4CCD">
        <w:rPr>
          <w:color w:val="000000"/>
        </w:rPr>
        <w:t>Este espacio virtual</w:t>
      </w:r>
      <w:r w:rsidR="00F106FB" w:rsidRPr="005E4CCD">
        <w:rPr>
          <w:color w:val="000000"/>
        </w:rPr>
        <w:t xml:space="preserve"> d</w:t>
      </w:r>
      <w:r w:rsidR="00B01512" w:rsidRPr="005E4CCD">
        <w:rPr>
          <w:color w:val="000000"/>
        </w:rPr>
        <w:t>ebe hacer posible la comunicación entre todas las partes involucradas en el proceso de formación</w:t>
      </w:r>
      <w:r w:rsidR="00527443" w:rsidRPr="005E4CCD">
        <w:rPr>
          <w:color w:val="000000"/>
        </w:rPr>
        <w:t xml:space="preserve">: el </w:t>
      </w:r>
      <w:r w:rsidR="00DD2E48" w:rsidRPr="005E4CCD">
        <w:rPr>
          <w:color w:val="000000"/>
        </w:rPr>
        <w:t>tutor,</w:t>
      </w:r>
      <w:r w:rsidR="00527443" w:rsidRPr="005E4CCD">
        <w:rPr>
          <w:color w:val="000000"/>
        </w:rPr>
        <w:t xml:space="preserve"> los profesores (de carrera y del Programa de Movilidad),</w:t>
      </w:r>
      <w:r w:rsidR="00500884" w:rsidRPr="005E4CCD">
        <w:rPr>
          <w:color w:val="000000"/>
        </w:rPr>
        <w:t xml:space="preserve"> </w:t>
      </w:r>
      <w:r w:rsidR="005E6D1A" w:rsidRPr="005E4CCD">
        <w:rPr>
          <w:color w:val="000000"/>
        </w:rPr>
        <w:t>el área de desarrollo personal, los</w:t>
      </w:r>
      <w:r w:rsidR="00527443" w:rsidRPr="005E4CCD">
        <w:rPr>
          <w:color w:val="000000"/>
        </w:rPr>
        <w:t xml:space="preserve"> directores de carrera, </w:t>
      </w:r>
      <w:r w:rsidR="00DD2E48" w:rsidRPr="005E4CCD">
        <w:rPr>
          <w:color w:val="000000"/>
        </w:rPr>
        <w:t xml:space="preserve">los </w:t>
      </w:r>
      <w:r w:rsidR="00527443" w:rsidRPr="005E4CCD">
        <w:rPr>
          <w:color w:val="000000"/>
        </w:rPr>
        <w:t xml:space="preserve">padres de familia </w:t>
      </w:r>
      <w:r w:rsidR="005E6D1A" w:rsidRPr="005E4CCD">
        <w:rPr>
          <w:color w:val="000000"/>
        </w:rPr>
        <w:t>y po</w:t>
      </w:r>
      <w:r w:rsidR="00500884" w:rsidRPr="005E4CCD">
        <w:rPr>
          <w:color w:val="000000"/>
        </w:rPr>
        <w:t>r</w:t>
      </w:r>
      <w:r w:rsidR="005E6D1A" w:rsidRPr="005E4CCD">
        <w:rPr>
          <w:color w:val="000000"/>
        </w:rPr>
        <w:t xml:space="preserve"> supuesto</w:t>
      </w:r>
      <w:r w:rsidR="00DD2E48" w:rsidRPr="005E4CCD">
        <w:rPr>
          <w:color w:val="000000"/>
        </w:rPr>
        <w:t>,</w:t>
      </w:r>
      <w:r w:rsidR="005E6D1A" w:rsidRPr="005E4CCD">
        <w:rPr>
          <w:color w:val="000000"/>
        </w:rPr>
        <w:t xml:space="preserve"> </w:t>
      </w:r>
      <w:r w:rsidR="00500884" w:rsidRPr="005E4CCD">
        <w:rPr>
          <w:color w:val="000000"/>
        </w:rPr>
        <w:t>e</w:t>
      </w:r>
      <w:r w:rsidR="005E6D1A" w:rsidRPr="005E4CCD">
        <w:rPr>
          <w:color w:val="000000"/>
        </w:rPr>
        <w:t>l alumno.</w:t>
      </w:r>
      <w:r w:rsidR="00F106FB" w:rsidRPr="005E4CCD">
        <w:rPr>
          <w:color w:val="000000"/>
        </w:rPr>
        <w:t xml:space="preserve"> Algo deseable es que los alumnos puedan tener acceso al espacio virtual de aprendizaje sin necesidad de estar conectados a Internet, esto, atendiendo al 13% que representan los problemas de conexión en la retroalimentación sobre la</w:t>
      </w:r>
      <w:r w:rsidR="00616193" w:rsidRPr="005E4CCD">
        <w:rPr>
          <w:color w:val="000000"/>
        </w:rPr>
        <w:t xml:space="preserve">s causas de </w:t>
      </w:r>
      <w:r w:rsidR="00F106FB" w:rsidRPr="005E4CCD">
        <w:rPr>
          <w:color w:val="000000"/>
        </w:rPr>
        <w:t>deserción mencionada</w:t>
      </w:r>
      <w:r w:rsidR="00616193" w:rsidRPr="005E4CCD">
        <w:rPr>
          <w:color w:val="000000"/>
        </w:rPr>
        <w:t>s en el análisis de la figura 7.</w:t>
      </w:r>
    </w:p>
    <w:p w14:paraId="5A13E5DD" w14:textId="75F44B51" w:rsidR="005A11D9" w:rsidRPr="005E4CCD" w:rsidRDefault="005A11D9" w:rsidP="002F3766">
      <w:pPr>
        <w:spacing w:after="240" w:line="360" w:lineRule="auto"/>
        <w:ind w:firstLine="567"/>
        <w:rPr>
          <w:color w:val="000000"/>
        </w:rPr>
      </w:pPr>
      <w:r w:rsidRPr="005E4CCD">
        <w:rPr>
          <w:color w:val="000000"/>
        </w:rPr>
        <w:t>Además, es importante que cada área involucrada identifique los factores</w:t>
      </w:r>
      <w:r w:rsidR="002D0BB5" w:rsidRPr="005E4CCD">
        <w:rPr>
          <w:color w:val="000000"/>
        </w:rPr>
        <w:t xml:space="preserve"> clave</w:t>
      </w:r>
      <w:r w:rsidRPr="005E4CCD">
        <w:rPr>
          <w:color w:val="000000"/>
        </w:rPr>
        <w:t xml:space="preserve"> a monitorear durante la permanencia del alumno</w:t>
      </w:r>
      <w:r w:rsidR="002D0BB5" w:rsidRPr="005E4CCD">
        <w:rPr>
          <w:color w:val="000000"/>
        </w:rPr>
        <w:t xml:space="preserve"> para identificar a tiempo el posible riesgo de abandono y </w:t>
      </w:r>
      <w:r w:rsidRPr="005E4CCD">
        <w:rPr>
          <w:color w:val="000000"/>
        </w:rPr>
        <w:t>actuar para evitarlo. Por ejemplo, en el caso de</w:t>
      </w:r>
      <w:r w:rsidR="00E20CD9" w:rsidRPr="005E4CCD">
        <w:rPr>
          <w:color w:val="000000"/>
        </w:rPr>
        <w:t>l</w:t>
      </w:r>
      <w:r w:rsidRPr="005E4CCD">
        <w:rPr>
          <w:color w:val="000000"/>
        </w:rPr>
        <w:t xml:space="preserve"> idioma francés</w:t>
      </w:r>
      <w:r w:rsidR="00FA4ADA" w:rsidRPr="005E4CCD">
        <w:rPr>
          <w:color w:val="000000"/>
        </w:rPr>
        <w:t>,</w:t>
      </w:r>
      <w:r w:rsidRPr="005E4CCD">
        <w:rPr>
          <w:color w:val="000000"/>
        </w:rPr>
        <w:t xml:space="preserve"> la integración de herramientas como el microlearning, ejercicios de </w:t>
      </w:r>
      <w:r w:rsidR="00A838B4" w:rsidRPr="005E4CCD">
        <w:rPr>
          <w:color w:val="000000"/>
        </w:rPr>
        <w:t>r</w:t>
      </w:r>
      <w:r w:rsidR="00E20CD9" w:rsidRPr="005E4CCD">
        <w:rPr>
          <w:color w:val="000000"/>
        </w:rPr>
        <w:t>e</w:t>
      </w:r>
      <w:r w:rsidR="00A838B4" w:rsidRPr="005E4CCD">
        <w:rPr>
          <w:color w:val="000000"/>
        </w:rPr>
        <w:t>visi</w:t>
      </w:r>
      <w:r w:rsidR="00E20CD9" w:rsidRPr="005E4CCD">
        <w:rPr>
          <w:color w:val="000000"/>
        </w:rPr>
        <w:t>ó</w:t>
      </w:r>
      <w:r w:rsidR="00A838B4" w:rsidRPr="005E4CCD">
        <w:rPr>
          <w:color w:val="000000"/>
        </w:rPr>
        <w:t>n, la integración del expediente de notas del alumno</w:t>
      </w:r>
      <w:r w:rsidR="00FA4ADA" w:rsidRPr="005E4CCD">
        <w:rPr>
          <w:color w:val="000000"/>
        </w:rPr>
        <w:t xml:space="preserve"> le</w:t>
      </w:r>
      <w:r w:rsidR="00A838B4" w:rsidRPr="005E4CCD">
        <w:rPr>
          <w:color w:val="000000"/>
        </w:rPr>
        <w:t xml:space="preserve"> permitirían administrar mejor su tiempo para evitar saturación de trabajo como algunos mencionaron durante las entrevistas que se realizaron.</w:t>
      </w:r>
    </w:p>
    <w:p w14:paraId="67451B66" w14:textId="1BEC91D7" w:rsidR="00362B91" w:rsidRPr="005E4CCD" w:rsidRDefault="00A838B4" w:rsidP="002F3766">
      <w:pPr>
        <w:spacing w:after="240" w:line="360" w:lineRule="auto"/>
        <w:ind w:firstLine="567"/>
        <w:rPr>
          <w:color w:val="000000"/>
        </w:rPr>
      </w:pPr>
      <w:r w:rsidRPr="005E4CCD">
        <w:rPr>
          <w:color w:val="000000"/>
        </w:rPr>
        <w:t xml:space="preserve">Dentro de </w:t>
      </w:r>
      <w:r w:rsidR="002D0BB5" w:rsidRPr="005E4CCD">
        <w:rPr>
          <w:color w:val="000000"/>
        </w:rPr>
        <w:t>la propuesta</w:t>
      </w:r>
      <w:r w:rsidRPr="005E4CCD">
        <w:rPr>
          <w:color w:val="000000"/>
        </w:rPr>
        <w:t xml:space="preserve">, </w:t>
      </w:r>
      <w:r w:rsidR="00224200" w:rsidRPr="005E4CCD">
        <w:rPr>
          <w:color w:val="000000"/>
        </w:rPr>
        <w:t>es</w:t>
      </w:r>
      <w:r w:rsidRPr="005E4CCD">
        <w:rPr>
          <w:color w:val="000000"/>
        </w:rPr>
        <w:t xml:space="preserve"> importante integrar también recursos para que los docentes </w:t>
      </w:r>
      <w:r w:rsidR="00224200" w:rsidRPr="005E4CCD">
        <w:rPr>
          <w:color w:val="000000"/>
        </w:rPr>
        <w:t>se</w:t>
      </w:r>
      <w:r w:rsidRPr="005E4CCD">
        <w:rPr>
          <w:color w:val="000000"/>
        </w:rPr>
        <w:t xml:space="preserve"> capacit</w:t>
      </w:r>
      <w:r w:rsidR="00224200" w:rsidRPr="005E4CCD">
        <w:rPr>
          <w:color w:val="000000"/>
        </w:rPr>
        <w:t>en</w:t>
      </w:r>
      <w:r w:rsidRPr="005E4CCD">
        <w:rPr>
          <w:color w:val="000000"/>
        </w:rPr>
        <w:t xml:space="preserve"> en el uso de herramientas</w:t>
      </w:r>
      <w:r w:rsidR="002D0BB5" w:rsidRPr="005E4CCD">
        <w:rPr>
          <w:color w:val="000000"/>
        </w:rPr>
        <w:t xml:space="preserve"> tecnológicas</w:t>
      </w:r>
      <w:r w:rsidRPr="005E4CCD">
        <w:rPr>
          <w:color w:val="000000"/>
        </w:rPr>
        <w:t xml:space="preserve"> educativas y</w:t>
      </w:r>
      <w:r w:rsidR="00362B91" w:rsidRPr="005E4CCD">
        <w:rPr>
          <w:color w:val="000000"/>
        </w:rPr>
        <w:t xml:space="preserve"> mejoren sus habilidades en el</w:t>
      </w:r>
      <w:r w:rsidR="00362B91" w:rsidRPr="005E4CCD">
        <w:t xml:space="preserve"> diseño </w:t>
      </w:r>
      <w:r w:rsidR="00FA4ADA" w:rsidRPr="005E4CCD">
        <w:t xml:space="preserve">de </w:t>
      </w:r>
      <w:r w:rsidR="00362B91" w:rsidRPr="005E4CCD">
        <w:t>espacios adecuados a las necesidades de los estudiantes</w:t>
      </w:r>
      <w:r w:rsidR="00847534" w:rsidRPr="005E4CCD">
        <w:t>. Lo anterior con el</w:t>
      </w:r>
      <w:r w:rsidR="00224200" w:rsidRPr="005E4CCD">
        <w:t xml:space="preserve"> fin de </w:t>
      </w:r>
      <w:r w:rsidR="00362B91" w:rsidRPr="005E4CCD">
        <w:t>mejorar la atención, el trabajo en equipo, la autonomía y el compromiso de los alumnos.</w:t>
      </w:r>
    </w:p>
    <w:p w14:paraId="73095930" w14:textId="39314D8A" w:rsidR="00872376" w:rsidRPr="005E4CCD" w:rsidRDefault="00FA4ADA" w:rsidP="00A27DD0">
      <w:pPr>
        <w:spacing w:after="240" w:line="360" w:lineRule="auto"/>
        <w:ind w:firstLine="567"/>
        <w:rPr>
          <w:color w:val="000000"/>
        </w:rPr>
      </w:pPr>
      <w:r w:rsidRPr="005E4CCD">
        <w:rPr>
          <w:color w:val="000000"/>
        </w:rPr>
        <w:t>L</w:t>
      </w:r>
      <w:r w:rsidR="00681F02" w:rsidRPr="005E4CCD">
        <w:rPr>
          <w:color w:val="000000"/>
        </w:rPr>
        <w:t xml:space="preserve">os resultados de las herramientas metodológicas que </w:t>
      </w:r>
      <w:r w:rsidR="002D0BB5" w:rsidRPr="005E4CCD">
        <w:rPr>
          <w:color w:val="000000"/>
        </w:rPr>
        <w:t xml:space="preserve">se </w:t>
      </w:r>
      <w:r w:rsidR="00681F02" w:rsidRPr="005E4CCD">
        <w:rPr>
          <w:color w:val="000000"/>
        </w:rPr>
        <w:t>aplicaron</w:t>
      </w:r>
      <w:r w:rsidR="0033778D" w:rsidRPr="005E4CCD">
        <w:rPr>
          <w:color w:val="000000"/>
        </w:rPr>
        <w:t xml:space="preserve"> en este trabajo </w:t>
      </w:r>
      <w:r w:rsidRPr="005E4CCD">
        <w:rPr>
          <w:color w:val="000000"/>
        </w:rPr>
        <w:t xml:space="preserve">evidencian que el </w:t>
      </w:r>
      <w:r w:rsidR="0033778D" w:rsidRPr="005E4CCD">
        <w:rPr>
          <w:color w:val="000000"/>
        </w:rPr>
        <w:t>abando</w:t>
      </w:r>
      <w:r w:rsidR="002D0BB5" w:rsidRPr="005E4CCD">
        <w:rPr>
          <w:color w:val="000000"/>
        </w:rPr>
        <w:t>no</w:t>
      </w:r>
      <w:r w:rsidR="0033778D" w:rsidRPr="005E4CCD">
        <w:rPr>
          <w:color w:val="000000"/>
        </w:rPr>
        <w:t xml:space="preserve"> estudiantil es un problema</w:t>
      </w:r>
      <w:r w:rsidR="00F05CC6" w:rsidRPr="005E4CCD">
        <w:rPr>
          <w:color w:val="000000"/>
        </w:rPr>
        <w:t xml:space="preserve"> que ha afectado a m</w:t>
      </w:r>
      <w:r w:rsidR="0033778D" w:rsidRPr="005E4CCD">
        <w:rPr>
          <w:color w:val="000000"/>
        </w:rPr>
        <w:t>ás del 70%  de los estudiantes del programa de Movilidad de la UTP.</w:t>
      </w:r>
      <w:r w:rsidR="006C1C10" w:rsidRPr="005E4CCD">
        <w:rPr>
          <w:color w:val="000000"/>
        </w:rPr>
        <w:t xml:space="preserve"> Entonces, a</w:t>
      </w:r>
      <w:r w:rsidR="001A2D76" w:rsidRPr="005E4CCD">
        <w:rPr>
          <w:color w:val="000000"/>
        </w:rPr>
        <w:t xml:space="preserve">tender esta problemática </w:t>
      </w:r>
      <w:r w:rsidR="0033778D" w:rsidRPr="005E4CCD">
        <w:rPr>
          <w:color w:val="000000"/>
        </w:rPr>
        <w:t>es sumamente</w:t>
      </w:r>
      <w:r w:rsidR="00F05CC6" w:rsidRPr="005E4CCD">
        <w:rPr>
          <w:color w:val="000000"/>
        </w:rPr>
        <w:t xml:space="preserve"> importante</w:t>
      </w:r>
      <w:r w:rsidR="00794773" w:rsidRPr="005E4CCD">
        <w:rPr>
          <w:color w:val="000000"/>
        </w:rPr>
        <w:t xml:space="preserve">, en primer lugar, el hecho de tener un mayor número de candidatos en la última </w:t>
      </w:r>
      <w:r w:rsidR="001A2D76" w:rsidRPr="005E4CCD">
        <w:rPr>
          <w:color w:val="000000"/>
        </w:rPr>
        <w:t xml:space="preserve">etapa de la competencia </w:t>
      </w:r>
      <w:r w:rsidR="00794773" w:rsidRPr="005E4CCD">
        <w:rPr>
          <w:color w:val="000000"/>
        </w:rPr>
        <w:t xml:space="preserve">aumenta la </w:t>
      </w:r>
      <w:r w:rsidR="001A2D76" w:rsidRPr="005E4CCD">
        <w:rPr>
          <w:color w:val="000000"/>
        </w:rPr>
        <w:t>posibilidad del número de becas obtenida</w:t>
      </w:r>
      <w:r w:rsidR="006C1C10" w:rsidRPr="005E4CCD">
        <w:rPr>
          <w:color w:val="000000"/>
        </w:rPr>
        <w:t>s</w:t>
      </w:r>
      <w:r w:rsidR="00794773" w:rsidRPr="005E4CCD">
        <w:rPr>
          <w:color w:val="000000"/>
        </w:rPr>
        <w:t xml:space="preserve"> para la UTP</w:t>
      </w:r>
      <w:r w:rsidR="001A2D76" w:rsidRPr="005E4CCD">
        <w:rPr>
          <w:color w:val="000000"/>
        </w:rPr>
        <w:t xml:space="preserve">. Por el contrario, de no trabajar sobre esta problemática, </w:t>
      </w:r>
      <w:r w:rsidR="002D0BB5" w:rsidRPr="005E4CCD">
        <w:rPr>
          <w:color w:val="000000"/>
        </w:rPr>
        <w:t xml:space="preserve">se </w:t>
      </w:r>
      <w:r w:rsidRPr="005E4CCD">
        <w:rPr>
          <w:color w:val="000000"/>
        </w:rPr>
        <w:t>f</w:t>
      </w:r>
      <w:r w:rsidR="001A2D76" w:rsidRPr="005E4CCD">
        <w:rPr>
          <w:color w:val="000000"/>
        </w:rPr>
        <w:t>renaría el desarrollo de nuevos l</w:t>
      </w:r>
      <w:r w:rsidR="00197E80" w:rsidRPr="005E4CCD">
        <w:rPr>
          <w:color w:val="000000"/>
        </w:rPr>
        <w:t>í</w:t>
      </w:r>
      <w:r w:rsidR="001A2D76" w:rsidRPr="005E4CCD">
        <w:rPr>
          <w:color w:val="000000"/>
        </w:rPr>
        <w:t xml:space="preserve">deres e incluso llevaría a la desaparición del programa de Movilidad en la </w:t>
      </w:r>
      <w:r w:rsidR="00197E80" w:rsidRPr="005E4CCD">
        <w:rPr>
          <w:color w:val="000000"/>
        </w:rPr>
        <w:t>Universidad Tecnológica de Puebla.</w:t>
      </w:r>
    </w:p>
    <w:p w14:paraId="78A20E7B" w14:textId="63D8111C" w:rsidR="00A24210" w:rsidRPr="005E4CCD" w:rsidRDefault="00A24210" w:rsidP="00294BA1">
      <w:pPr>
        <w:pStyle w:val="Ttulo1"/>
      </w:pPr>
      <w:bookmarkStart w:id="34" w:name="_Toc117567426"/>
      <w:r w:rsidRPr="005E4CCD">
        <w:lastRenderedPageBreak/>
        <w:t>Capítulo 2. Marco Teórico</w:t>
      </w:r>
      <w:bookmarkEnd w:id="34"/>
    </w:p>
    <w:p w14:paraId="47B72E5F" w14:textId="37DFDCFD" w:rsidR="00B34416" w:rsidRPr="005E4CCD" w:rsidRDefault="00C97730" w:rsidP="002F3766">
      <w:pPr>
        <w:spacing w:after="240" w:line="360" w:lineRule="auto"/>
        <w:ind w:firstLine="567"/>
        <w:rPr>
          <w:color w:val="FF0000"/>
        </w:rPr>
      </w:pPr>
      <w:r w:rsidRPr="005E4CCD">
        <w:rPr>
          <w:color w:val="000000"/>
        </w:rPr>
        <w:t xml:space="preserve">En este capítulo se </w:t>
      </w:r>
      <w:r w:rsidR="00506547" w:rsidRPr="005E4CCD">
        <w:rPr>
          <w:color w:val="000000"/>
        </w:rPr>
        <w:t>definen</w:t>
      </w:r>
      <w:r w:rsidRPr="005E4CCD">
        <w:rPr>
          <w:color w:val="000000"/>
        </w:rPr>
        <w:t xml:space="preserve"> </w:t>
      </w:r>
      <w:r w:rsidR="00A24210" w:rsidRPr="005E4CCD">
        <w:rPr>
          <w:color w:val="000000"/>
        </w:rPr>
        <w:t xml:space="preserve">los conceptos teóricos más importantes que darán sentido a la propuesta de este trabajo. </w:t>
      </w:r>
      <w:r w:rsidR="00506547" w:rsidRPr="005E4CCD">
        <w:rPr>
          <w:color w:val="000000"/>
        </w:rPr>
        <w:t>En la primera</w:t>
      </w:r>
      <w:r w:rsidR="005E3D22" w:rsidRPr="005E4CCD">
        <w:rPr>
          <w:color w:val="000000"/>
        </w:rPr>
        <w:t xml:space="preserve"> parte</w:t>
      </w:r>
      <w:r w:rsidR="00506547" w:rsidRPr="005E4CCD">
        <w:rPr>
          <w:color w:val="000000"/>
        </w:rPr>
        <w:t xml:space="preserve">, </w:t>
      </w:r>
      <w:r w:rsidR="0054122A" w:rsidRPr="005E4CCD">
        <w:rPr>
          <w:color w:val="000000"/>
        </w:rPr>
        <w:t>se explica qué es el tutoreo y su importancia en la formación de los estudiantes</w:t>
      </w:r>
      <w:r w:rsidR="008A5B55" w:rsidRPr="005E4CCD">
        <w:rPr>
          <w:color w:val="000000"/>
        </w:rPr>
        <w:t>. E</w:t>
      </w:r>
      <w:r w:rsidR="0054122A" w:rsidRPr="005E4CCD">
        <w:rPr>
          <w:color w:val="000000"/>
        </w:rPr>
        <w:t>n la segu</w:t>
      </w:r>
      <w:r w:rsidR="00DB03A1" w:rsidRPr="005E4CCD">
        <w:rPr>
          <w:color w:val="000000"/>
        </w:rPr>
        <w:t>n</w:t>
      </w:r>
      <w:r w:rsidR="0054122A" w:rsidRPr="005E4CCD">
        <w:rPr>
          <w:color w:val="000000"/>
        </w:rPr>
        <w:t xml:space="preserve">da </w:t>
      </w:r>
      <w:r w:rsidR="005E3D22" w:rsidRPr="005E4CCD">
        <w:rPr>
          <w:color w:val="000000"/>
        </w:rPr>
        <w:t xml:space="preserve">parte </w:t>
      </w:r>
      <w:r w:rsidR="0054122A" w:rsidRPr="005E4CCD">
        <w:rPr>
          <w:color w:val="000000"/>
        </w:rPr>
        <w:t>, se analiza la importancia de la tecnología y de los espacios virtuales en la educación</w:t>
      </w:r>
      <w:r w:rsidR="00506547" w:rsidRPr="005E4CCD">
        <w:rPr>
          <w:color w:val="000000"/>
        </w:rPr>
        <w:t>,</w:t>
      </w:r>
      <w:r w:rsidR="0054122A" w:rsidRPr="005E4CCD">
        <w:rPr>
          <w:color w:val="000000"/>
        </w:rPr>
        <w:t xml:space="preserve"> </w:t>
      </w:r>
      <w:r w:rsidR="008A5B55" w:rsidRPr="005E4CCD">
        <w:rPr>
          <w:color w:val="000000"/>
        </w:rPr>
        <w:t xml:space="preserve">además de su impacto </w:t>
      </w:r>
      <w:r w:rsidR="0054122A" w:rsidRPr="005E4CCD">
        <w:rPr>
          <w:color w:val="000000"/>
        </w:rPr>
        <w:t xml:space="preserve">en la permanencia de los estudiantes dentro de un curso. </w:t>
      </w:r>
      <w:r w:rsidR="0054122A" w:rsidRPr="005E4CCD">
        <w:rPr>
          <w:color w:val="000000" w:themeColor="text1"/>
        </w:rPr>
        <w:t>Finalmente, en la tercera parte, se revisa</w:t>
      </w:r>
      <w:r w:rsidR="005E3D22" w:rsidRPr="005E4CCD">
        <w:rPr>
          <w:color w:val="000000" w:themeColor="text1"/>
        </w:rPr>
        <w:t xml:space="preserve">n algunos </w:t>
      </w:r>
      <w:r w:rsidR="008A5B55" w:rsidRPr="005E4CCD">
        <w:rPr>
          <w:color w:val="000000" w:themeColor="text1"/>
        </w:rPr>
        <w:t>ejemplo</w:t>
      </w:r>
      <w:r w:rsidR="005E3D22" w:rsidRPr="005E4CCD">
        <w:rPr>
          <w:color w:val="000000" w:themeColor="text1"/>
        </w:rPr>
        <w:t>s</w:t>
      </w:r>
      <w:r w:rsidR="008A5B55" w:rsidRPr="005E4CCD">
        <w:rPr>
          <w:color w:val="000000" w:themeColor="text1"/>
        </w:rPr>
        <w:t xml:space="preserve"> práctico</w:t>
      </w:r>
      <w:r w:rsidR="00746FE5" w:rsidRPr="005E4CCD">
        <w:rPr>
          <w:color w:val="000000" w:themeColor="text1"/>
        </w:rPr>
        <w:t>s</w:t>
      </w:r>
      <w:r w:rsidR="008A5B55" w:rsidRPr="005E4CCD">
        <w:rPr>
          <w:color w:val="000000" w:themeColor="text1"/>
        </w:rPr>
        <w:t xml:space="preserve"> de cómo los entornos virtuales pueden verdaderamente hacer cambios en las comunidades.</w:t>
      </w:r>
    </w:p>
    <w:p w14:paraId="00E8BF61" w14:textId="7C17F736" w:rsidR="0054122A" w:rsidRPr="005E4CCD" w:rsidRDefault="0054122A" w:rsidP="001F5132">
      <w:pPr>
        <w:pStyle w:val="Ttulo2"/>
      </w:pPr>
      <w:bookmarkStart w:id="35" w:name="_Toc117567427"/>
      <w:r w:rsidRPr="005E4CCD">
        <w:t>2.</w:t>
      </w:r>
      <w:r w:rsidR="004A0A8D" w:rsidRPr="005E4CCD">
        <w:t>1</w:t>
      </w:r>
      <w:r w:rsidRPr="005E4CCD">
        <w:t>. El tutoreo y su importancia en el proceso formativo</w:t>
      </w:r>
      <w:r w:rsidR="00911A5F" w:rsidRPr="005E4CCD">
        <w:t xml:space="preserve"> del estudiante</w:t>
      </w:r>
      <w:bookmarkEnd w:id="35"/>
    </w:p>
    <w:p w14:paraId="04FCEB9D" w14:textId="100BF1E8" w:rsidR="000B5E8E" w:rsidRPr="005E4CCD" w:rsidRDefault="000B5E8E" w:rsidP="002F3766">
      <w:pPr>
        <w:spacing w:after="240" w:line="360" w:lineRule="auto"/>
        <w:ind w:firstLine="567"/>
        <w:rPr>
          <w:color w:val="000000"/>
        </w:rPr>
      </w:pPr>
      <w:r w:rsidRPr="005E4CCD">
        <w:rPr>
          <w:color w:val="000000"/>
        </w:rPr>
        <w:t>La universidad es una etapa llena de retos y cambios que exige a los estudiantes desarrollar competencias, tanto disciplinares</w:t>
      </w:r>
      <w:r w:rsidR="00911A5F" w:rsidRPr="005E4CCD">
        <w:rPr>
          <w:color w:val="000000"/>
        </w:rPr>
        <w:t xml:space="preserve"> </w:t>
      </w:r>
      <w:r w:rsidRPr="005E4CCD">
        <w:rPr>
          <w:color w:val="000000"/>
        </w:rPr>
        <w:t>como sociales y personales que muchas veces los estudiantes no están totalmente preparados para superar</w:t>
      </w:r>
      <w:r w:rsidR="00911A5F" w:rsidRPr="005E4CCD">
        <w:rPr>
          <w:color w:val="000000"/>
        </w:rPr>
        <w:t xml:space="preserve"> o resolver. Por ello, </w:t>
      </w:r>
      <w:r w:rsidRPr="005E4CCD">
        <w:rPr>
          <w:color w:val="000000"/>
        </w:rPr>
        <w:t>la figura del tutor puede jugar un papel clave en la permanencia de los estudiantes dentro de un programa ac</w:t>
      </w:r>
      <w:r w:rsidR="00911A5F" w:rsidRPr="005E4CCD">
        <w:rPr>
          <w:color w:val="000000"/>
        </w:rPr>
        <w:t>ad</w:t>
      </w:r>
      <w:r w:rsidRPr="005E4CCD">
        <w:rPr>
          <w:color w:val="000000"/>
        </w:rPr>
        <w:t>émico. Como V</w:t>
      </w:r>
      <w:r w:rsidR="00C46B18" w:rsidRPr="005E4CCD">
        <w:rPr>
          <w:color w:val="000000"/>
        </w:rPr>
        <w:t>á</w:t>
      </w:r>
      <w:r w:rsidRPr="005E4CCD">
        <w:rPr>
          <w:color w:val="000000"/>
        </w:rPr>
        <w:t>zquez y Pille (2018)</w:t>
      </w:r>
      <w:r w:rsidR="00BA0AE4" w:rsidRPr="005E4CCD">
        <w:rPr>
          <w:color w:val="000000"/>
        </w:rPr>
        <w:t xml:space="preserve"> </w:t>
      </w:r>
      <w:r w:rsidRPr="005E4CCD">
        <w:rPr>
          <w:color w:val="000000"/>
        </w:rPr>
        <w:t>afirman “Acompañar y formar. El mentoreo como herramienta para reducir la deserción escolar”.</w:t>
      </w:r>
    </w:p>
    <w:p w14:paraId="49D4C5BB" w14:textId="51279C6F" w:rsidR="006F1189" w:rsidRPr="005E4CCD" w:rsidRDefault="006F1189" w:rsidP="002F3766">
      <w:pPr>
        <w:spacing w:after="240" w:line="360" w:lineRule="auto"/>
        <w:ind w:firstLine="567"/>
        <w:rPr>
          <w:color w:val="000000"/>
        </w:rPr>
      </w:pPr>
      <w:r w:rsidRPr="005E4CCD">
        <w:rPr>
          <w:color w:val="000000"/>
        </w:rPr>
        <w:t>Para D</w:t>
      </w:r>
      <w:r w:rsidR="005C2B84" w:rsidRPr="005E4CCD">
        <w:rPr>
          <w:color w:val="000000"/>
        </w:rPr>
        <w:t>í</w:t>
      </w:r>
      <w:r w:rsidRPr="005E4CCD">
        <w:rPr>
          <w:color w:val="000000"/>
        </w:rPr>
        <w:t>az et al.(2018), el tutoreo es un proceso de atención personalizada de manera individual y grupal que busca reforzar la construcción del conocim</w:t>
      </w:r>
      <w:r w:rsidR="00D67588" w:rsidRPr="005E4CCD">
        <w:rPr>
          <w:color w:val="000000"/>
        </w:rPr>
        <w:t>ie</w:t>
      </w:r>
      <w:r w:rsidRPr="005E4CCD">
        <w:rPr>
          <w:color w:val="000000"/>
        </w:rPr>
        <w:t>nto</w:t>
      </w:r>
      <w:r w:rsidR="007C2396" w:rsidRPr="005E4CCD">
        <w:rPr>
          <w:color w:val="000000"/>
        </w:rPr>
        <w:t xml:space="preserve"> y </w:t>
      </w:r>
      <w:r w:rsidRPr="005E4CCD">
        <w:rPr>
          <w:color w:val="000000"/>
        </w:rPr>
        <w:t>la formación p</w:t>
      </w:r>
      <w:r w:rsidR="009143F6" w:rsidRPr="005E4CCD">
        <w:rPr>
          <w:color w:val="000000"/>
        </w:rPr>
        <w:t>ersona</w:t>
      </w:r>
      <w:r w:rsidRPr="005E4CCD">
        <w:rPr>
          <w:color w:val="000000"/>
        </w:rPr>
        <w:t>l y profesional del aprendíz. En términos muy prácticos y retomando a Haggard</w:t>
      </w:r>
      <w:r w:rsidR="003F5B0B" w:rsidRPr="005E4CCD">
        <w:rPr>
          <w:color w:val="000000"/>
        </w:rPr>
        <w:t xml:space="preserve"> et al. </w:t>
      </w:r>
      <w:r w:rsidRPr="005E4CCD">
        <w:rPr>
          <w:color w:val="000000"/>
        </w:rPr>
        <w:t>(2011), V</w:t>
      </w:r>
      <w:r w:rsidR="005C2B84" w:rsidRPr="005E4CCD">
        <w:rPr>
          <w:color w:val="000000"/>
        </w:rPr>
        <w:t>á</w:t>
      </w:r>
      <w:r w:rsidRPr="005E4CCD">
        <w:rPr>
          <w:color w:val="000000"/>
        </w:rPr>
        <w:t>zquez y Pille (2018) definen al mentoreo como un proceso de acompañamiento</w:t>
      </w:r>
      <w:r w:rsidR="007C2396" w:rsidRPr="005E4CCD">
        <w:rPr>
          <w:color w:val="000000"/>
        </w:rPr>
        <w:t>;</w:t>
      </w:r>
      <w:r w:rsidRPr="005E4CCD">
        <w:rPr>
          <w:color w:val="000000"/>
        </w:rPr>
        <w:t xml:space="preserve"> precisando que acompañar es diferente de enseñar ya que a diferencia de los procesos de enseñanza, </w:t>
      </w:r>
      <w:r w:rsidR="007C2396" w:rsidRPr="005E4CCD">
        <w:rPr>
          <w:color w:val="000000"/>
        </w:rPr>
        <w:t>en el mentoreo</w:t>
      </w:r>
      <w:r w:rsidRPr="005E4CCD">
        <w:rPr>
          <w:color w:val="000000"/>
        </w:rPr>
        <w:t xml:space="preserve">, </w:t>
      </w:r>
      <w:r w:rsidR="007C2396" w:rsidRPr="005E4CCD">
        <w:rPr>
          <w:color w:val="000000"/>
        </w:rPr>
        <w:t xml:space="preserve">el tutor debe </w:t>
      </w:r>
      <w:r w:rsidRPr="005E4CCD">
        <w:rPr>
          <w:color w:val="000000"/>
        </w:rPr>
        <w:t>dedica</w:t>
      </w:r>
      <w:r w:rsidR="007C2396" w:rsidRPr="005E4CCD">
        <w:rPr>
          <w:color w:val="000000"/>
        </w:rPr>
        <w:t>r</w:t>
      </w:r>
      <w:r w:rsidRPr="005E4CCD">
        <w:rPr>
          <w:color w:val="000000"/>
        </w:rPr>
        <w:t xml:space="preserve"> parte del trabajo con el aprend</w:t>
      </w:r>
      <w:r w:rsidR="00E81C0E" w:rsidRPr="005E4CCD">
        <w:rPr>
          <w:color w:val="000000"/>
        </w:rPr>
        <w:t>í</w:t>
      </w:r>
      <w:r w:rsidRPr="005E4CCD">
        <w:rPr>
          <w:color w:val="000000"/>
        </w:rPr>
        <w:t>z</w:t>
      </w:r>
      <w:r w:rsidR="002D7060" w:rsidRPr="005E4CCD">
        <w:rPr>
          <w:color w:val="000000"/>
        </w:rPr>
        <w:t>,</w:t>
      </w:r>
      <w:r w:rsidRPr="005E4CCD">
        <w:rPr>
          <w:color w:val="000000"/>
        </w:rPr>
        <w:t xml:space="preserve"> a resolver sus intereses </w:t>
      </w:r>
      <w:r w:rsidR="00E81C0E" w:rsidRPr="005E4CCD">
        <w:rPr>
          <w:color w:val="000000"/>
        </w:rPr>
        <w:t>e inqu</w:t>
      </w:r>
      <w:r w:rsidR="009143F6" w:rsidRPr="005E4CCD">
        <w:rPr>
          <w:color w:val="000000"/>
        </w:rPr>
        <w:t>i</w:t>
      </w:r>
      <w:r w:rsidR="00E81C0E" w:rsidRPr="005E4CCD">
        <w:rPr>
          <w:color w:val="000000"/>
        </w:rPr>
        <w:t>et</w:t>
      </w:r>
      <w:r w:rsidR="009143F6" w:rsidRPr="005E4CCD">
        <w:rPr>
          <w:color w:val="000000"/>
        </w:rPr>
        <w:t>u</w:t>
      </w:r>
      <w:r w:rsidR="00E81C0E" w:rsidRPr="005E4CCD">
        <w:rPr>
          <w:color w:val="000000"/>
        </w:rPr>
        <w:t xml:space="preserve">des. </w:t>
      </w:r>
      <w:r w:rsidRPr="005E4CCD">
        <w:rPr>
          <w:color w:val="000000"/>
        </w:rPr>
        <w:t>Además,  bas</w:t>
      </w:r>
      <w:r w:rsidR="005C2B84" w:rsidRPr="005E4CCD">
        <w:rPr>
          <w:color w:val="000000"/>
        </w:rPr>
        <w:t>á</w:t>
      </w:r>
      <w:r w:rsidRPr="005E4CCD">
        <w:rPr>
          <w:color w:val="000000"/>
        </w:rPr>
        <w:t>ndose en Washburn (2010),</w:t>
      </w:r>
      <w:r w:rsidR="00E81C0E" w:rsidRPr="005E4CCD">
        <w:rPr>
          <w:color w:val="000000"/>
        </w:rPr>
        <w:t xml:space="preserve"> los mismos autores</w:t>
      </w:r>
      <w:r w:rsidRPr="005E4CCD">
        <w:rPr>
          <w:color w:val="000000"/>
        </w:rPr>
        <w:t xml:space="preserve"> aseguran que gracias a</w:t>
      </w:r>
      <w:r w:rsidR="00E81C0E" w:rsidRPr="005E4CCD">
        <w:rPr>
          <w:color w:val="000000"/>
        </w:rPr>
        <w:t>l tutoreo</w:t>
      </w:r>
      <w:r w:rsidRPr="005E4CCD">
        <w:rPr>
          <w:color w:val="000000"/>
        </w:rPr>
        <w:t xml:space="preserve">, la actitud del joven aprendiz mejora considerablemente, haciéndolo más adaptable y con mayor resiliencia ante los problemas. </w:t>
      </w:r>
    </w:p>
    <w:p w14:paraId="2B0848B7" w14:textId="01FD8239" w:rsidR="00DA5630" w:rsidRPr="005E4CCD" w:rsidRDefault="006F1189" w:rsidP="002F3766">
      <w:pPr>
        <w:spacing w:after="240" w:line="360" w:lineRule="auto"/>
        <w:ind w:firstLine="567"/>
        <w:rPr>
          <w:color w:val="000000"/>
        </w:rPr>
      </w:pPr>
      <w:r w:rsidRPr="005E4CCD">
        <w:rPr>
          <w:color w:val="000000"/>
        </w:rPr>
        <w:t>En otras palabras, a través de</w:t>
      </w:r>
      <w:r w:rsidR="00D05AC8" w:rsidRPr="005E4CCD">
        <w:rPr>
          <w:color w:val="000000"/>
        </w:rPr>
        <w:t xml:space="preserve"> la atención</w:t>
      </w:r>
      <w:r w:rsidRPr="005E4CCD">
        <w:rPr>
          <w:color w:val="000000"/>
        </w:rPr>
        <w:t xml:space="preserve"> a la medida </w:t>
      </w:r>
      <w:r w:rsidR="00D05AC8" w:rsidRPr="005E4CCD">
        <w:rPr>
          <w:color w:val="000000"/>
        </w:rPr>
        <w:t>para cada</w:t>
      </w:r>
      <w:r w:rsidRPr="005E4CCD">
        <w:rPr>
          <w:color w:val="000000"/>
        </w:rPr>
        <w:t xml:space="preserve"> estudiante, el </w:t>
      </w:r>
      <w:r w:rsidR="00D05AC8" w:rsidRPr="005E4CCD">
        <w:rPr>
          <w:color w:val="000000"/>
        </w:rPr>
        <w:t>mentor</w:t>
      </w:r>
      <w:r w:rsidR="002D7060" w:rsidRPr="005E4CCD">
        <w:rPr>
          <w:color w:val="000000"/>
        </w:rPr>
        <w:t xml:space="preserve">, </w:t>
      </w:r>
      <w:r w:rsidR="00D05AC8" w:rsidRPr="005E4CCD">
        <w:rPr>
          <w:color w:val="000000"/>
        </w:rPr>
        <w:t>además de</w:t>
      </w:r>
      <w:r w:rsidRPr="005E4CCD">
        <w:rPr>
          <w:color w:val="000000"/>
        </w:rPr>
        <w:t xml:space="preserve"> motivar, analizar, apoyar,</w:t>
      </w:r>
      <w:r w:rsidR="00C46B18" w:rsidRPr="005E4CCD">
        <w:rPr>
          <w:color w:val="000000"/>
        </w:rPr>
        <w:t xml:space="preserve"> </w:t>
      </w:r>
      <w:r w:rsidRPr="005E4CCD">
        <w:rPr>
          <w:color w:val="000000"/>
        </w:rPr>
        <w:t xml:space="preserve">evaluar </w:t>
      </w:r>
      <w:r w:rsidR="00D05AC8" w:rsidRPr="005E4CCD">
        <w:rPr>
          <w:color w:val="000000"/>
        </w:rPr>
        <w:t>su</w:t>
      </w:r>
      <w:r w:rsidRPr="005E4CCD">
        <w:rPr>
          <w:color w:val="000000"/>
        </w:rPr>
        <w:t xml:space="preserve"> desarrollo y </w:t>
      </w:r>
      <w:r w:rsidR="00D05AC8" w:rsidRPr="005E4CCD">
        <w:rPr>
          <w:color w:val="000000"/>
        </w:rPr>
        <w:t>sus</w:t>
      </w:r>
      <w:r w:rsidRPr="005E4CCD">
        <w:rPr>
          <w:color w:val="000000"/>
        </w:rPr>
        <w:t xml:space="preserve"> logros</w:t>
      </w:r>
      <w:r w:rsidR="00D05AC8" w:rsidRPr="005E4CCD">
        <w:rPr>
          <w:color w:val="000000"/>
        </w:rPr>
        <w:t>,</w:t>
      </w:r>
      <w:r w:rsidRPr="005E4CCD">
        <w:rPr>
          <w:color w:val="000000"/>
        </w:rPr>
        <w:t xml:space="preserve"> </w:t>
      </w:r>
      <w:r w:rsidR="00D05AC8" w:rsidRPr="005E4CCD">
        <w:rPr>
          <w:color w:val="000000"/>
        </w:rPr>
        <w:t>busca</w:t>
      </w:r>
      <w:r w:rsidR="0060061E" w:rsidRPr="005E4CCD">
        <w:rPr>
          <w:color w:val="000000"/>
        </w:rPr>
        <w:t xml:space="preserve"> </w:t>
      </w:r>
      <w:r w:rsidRPr="005E4CCD">
        <w:rPr>
          <w:color w:val="000000"/>
        </w:rPr>
        <w:lastRenderedPageBreak/>
        <w:t>identificar situaciones que pon</w:t>
      </w:r>
      <w:r w:rsidR="00D05AC8" w:rsidRPr="005E4CCD">
        <w:rPr>
          <w:color w:val="000000"/>
        </w:rPr>
        <w:t>en</w:t>
      </w:r>
      <w:r w:rsidRPr="005E4CCD">
        <w:rPr>
          <w:color w:val="000000"/>
        </w:rPr>
        <w:t xml:space="preserve"> en riesgo la permanencia del alumno dentro del programa de estudios</w:t>
      </w:r>
      <w:r w:rsidR="00F62030" w:rsidRPr="005E4CCD">
        <w:rPr>
          <w:color w:val="000000"/>
        </w:rPr>
        <w:t xml:space="preserve">. Por ejemplo, </w:t>
      </w:r>
      <w:r w:rsidRPr="005E4CCD">
        <w:rPr>
          <w:color w:val="000000"/>
        </w:rPr>
        <w:t xml:space="preserve">el cambio de comportamiento en los alumnos, el aumento en la reprobación o incluso, la renuncia </w:t>
      </w:r>
      <w:r w:rsidR="00D05AC8" w:rsidRPr="005E4CCD">
        <w:rPr>
          <w:color w:val="000000"/>
        </w:rPr>
        <w:t xml:space="preserve">al </w:t>
      </w:r>
      <w:r w:rsidRPr="005E4CCD">
        <w:rPr>
          <w:color w:val="000000"/>
        </w:rPr>
        <w:t>proyecto escolar (Abdala, Castiglione, &amp; Infante, 2008).</w:t>
      </w:r>
      <w:r w:rsidR="00FE3EAF" w:rsidRPr="005E4CCD">
        <w:rPr>
          <w:color w:val="000000"/>
        </w:rPr>
        <w:t xml:space="preserve"> </w:t>
      </w:r>
    </w:p>
    <w:p w14:paraId="75F114FB" w14:textId="5C6C168A" w:rsidR="00AD7FB1" w:rsidRPr="005E4CCD" w:rsidRDefault="00651384" w:rsidP="002F3766">
      <w:pPr>
        <w:spacing w:after="240" w:line="360" w:lineRule="auto"/>
        <w:ind w:firstLine="567"/>
        <w:rPr>
          <w:color w:val="000000"/>
        </w:rPr>
      </w:pPr>
      <w:r w:rsidRPr="005E4CCD">
        <w:rPr>
          <w:color w:val="000000" w:themeColor="text1"/>
        </w:rPr>
        <w:t xml:space="preserve">Vázquez y </w:t>
      </w:r>
      <w:r w:rsidR="00D05AC8" w:rsidRPr="005E4CCD">
        <w:rPr>
          <w:color w:val="000000" w:themeColor="text1"/>
        </w:rPr>
        <w:t>Kustala</w:t>
      </w:r>
      <w:r w:rsidR="0060061E" w:rsidRPr="005E4CCD">
        <w:rPr>
          <w:color w:val="000000" w:themeColor="text1"/>
        </w:rPr>
        <w:t xml:space="preserve"> (201</w:t>
      </w:r>
      <w:r w:rsidRPr="005E4CCD">
        <w:rPr>
          <w:color w:val="000000" w:themeColor="text1"/>
        </w:rPr>
        <w:t>8</w:t>
      </w:r>
      <w:r w:rsidR="0060061E" w:rsidRPr="005E4CCD">
        <w:rPr>
          <w:color w:val="000000" w:themeColor="text1"/>
        </w:rPr>
        <w:t>)</w:t>
      </w:r>
      <w:r w:rsidRPr="005E4CCD">
        <w:rPr>
          <w:color w:val="000000" w:themeColor="text1"/>
        </w:rPr>
        <w:t xml:space="preserve"> basados en lo expuesto por Núñez y Grande (2012</w:t>
      </w:r>
      <w:r w:rsidR="004A15A9" w:rsidRPr="005E4CCD">
        <w:rPr>
          <w:color w:val="000000" w:themeColor="text1"/>
        </w:rPr>
        <w:t>)</w:t>
      </w:r>
      <w:r w:rsidR="002D1DC8" w:rsidRPr="005E4CCD">
        <w:rPr>
          <w:color w:val="000000" w:themeColor="text1"/>
        </w:rPr>
        <w:t xml:space="preserve"> definen el tutoreo</w:t>
      </w:r>
      <w:r w:rsidR="00577912" w:rsidRPr="005E4CCD">
        <w:rPr>
          <w:color w:val="000000" w:themeColor="text1"/>
        </w:rPr>
        <w:t xml:space="preserve"> </w:t>
      </w:r>
      <w:r w:rsidR="00577912" w:rsidRPr="005E4CCD">
        <w:rPr>
          <w:color w:val="000000"/>
        </w:rPr>
        <w:t>com</w:t>
      </w:r>
      <w:r w:rsidR="002D1DC8" w:rsidRPr="005E4CCD">
        <w:rPr>
          <w:color w:val="000000"/>
        </w:rPr>
        <w:t>o una herramienta de acompañamiento para el alumno basada en la búsqueda de solucione</w:t>
      </w:r>
      <w:r w:rsidR="00BD3A96" w:rsidRPr="005E4CCD">
        <w:rPr>
          <w:color w:val="000000"/>
        </w:rPr>
        <w:t>s</w:t>
      </w:r>
      <w:r w:rsidR="002D1DC8" w:rsidRPr="005E4CCD">
        <w:rPr>
          <w:color w:val="000000"/>
        </w:rPr>
        <w:t xml:space="preserve"> para mejorar su autoconfianza y su capacidad de afrontamiento.</w:t>
      </w:r>
    </w:p>
    <w:p w14:paraId="0A363723" w14:textId="27274884" w:rsidR="00D05AC8" w:rsidRPr="005E4CCD" w:rsidRDefault="00E36403" w:rsidP="007A3936">
      <w:pPr>
        <w:spacing w:after="240" w:line="360" w:lineRule="auto"/>
        <w:ind w:firstLine="567"/>
        <w:rPr>
          <w:color w:val="000000" w:themeColor="text1"/>
        </w:rPr>
      </w:pPr>
      <w:r w:rsidRPr="005E4CCD">
        <w:rPr>
          <w:color w:val="000000" w:themeColor="text1"/>
        </w:rPr>
        <w:t>Actualmente</w:t>
      </w:r>
      <w:r w:rsidR="00FE3EAF" w:rsidRPr="005E4CCD">
        <w:rPr>
          <w:color w:val="000000" w:themeColor="text1"/>
        </w:rPr>
        <w:t>,</w:t>
      </w:r>
      <w:r w:rsidRPr="005E4CCD">
        <w:rPr>
          <w:color w:val="000000" w:themeColor="text1"/>
        </w:rPr>
        <w:t xml:space="preserve"> se sabe que existen factores no previsibles como la pandemia de COVID-19 que pueden cambiar de</w:t>
      </w:r>
      <w:r w:rsidR="005761AA" w:rsidRPr="005E4CCD">
        <w:rPr>
          <w:color w:val="000000" w:themeColor="text1"/>
        </w:rPr>
        <w:t xml:space="preserve"> un momento a otro las formas de</w:t>
      </w:r>
      <w:r w:rsidRPr="005E4CCD">
        <w:rPr>
          <w:color w:val="000000" w:themeColor="text1"/>
        </w:rPr>
        <w:t xml:space="preserve"> enseñar. Hasta antes de la pand</w:t>
      </w:r>
      <w:r w:rsidR="000E16BB" w:rsidRPr="005E4CCD">
        <w:rPr>
          <w:color w:val="000000" w:themeColor="text1"/>
        </w:rPr>
        <w:t>e</w:t>
      </w:r>
      <w:r w:rsidRPr="005E4CCD">
        <w:rPr>
          <w:color w:val="000000" w:themeColor="text1"/>
        </w:rPr>
        <w:t>mia, e</w:t>
      </w:r>
      <w:r w:rsidR="00FA3EE3" w:rsidRPr="005E4CCD">
        <w:rPr>
          <w:color w:val="000000" w:themeColor="text1"/>
        </w:rPr>
        <w:t>l programa de Movilidad de la UTP ha</w:t>
      </w:r>
      <w:r w:rsidRPr="005E4CCD">
        <w:rPr>
          <w:color w:val="000000" w:themeColor="text1"/>
        </w:rPr>
        <w:t>bía</w:t>
      </w:r>
      <w:r w:rsidR="00FA3EE3" w:rsidRPr="005E4CCD">
        <w:rPr>
          <w:color w:val="000000" w:themeColor="text1"/>
        </w:rPr>
        <w:t xml:space="preserve"> funcionado bajo el formato de clases presenciales</w:t>
      </w:r>
      <w:r w:rsidRPr="005E4CCD">
        <w:rPr>
          <w:color w:val="000000" w:themeColor="text1"/>
        </w:rPr>
        <w:t>,</w:t>
      </w:r>
      <w:r w:rsidR="00FA3EE3" w:rsidRPr="005E4CCD">
        <w:rPr>
          <w:color w:val="000000" w:themeColor="text1"/>
        </w:rPr>
        <w:t xml:space="preserve"> no obstante, desde </w:t>
      </w:r>
      <w:r w:rsidRPr="005E4CCD">
        <w:rPr>
          <w:color w:val="000000" w:themeColor="text1"/>
        </w:rPr>
        <w:t xml:space="preserve">junio de </w:t>
      </w:r>
      <w:r w:rsidR="00FA3EE3" w:rsidRPr="005E4CCD">
        <w:rPr>
          <w:color w:val="000000" w:themeColor="text1"/>
        </w:rPr>
        <w:t>2019 a la fecha (</w:t>
      </w:r>
      <w:r w:rsidR="00D05AC8" w:rsidRPr="005E4CCD">
        <w:rPr>
          <w:color w:val="000000" w:themeColor="text1"/>
        </w:rPr>
        <w:t xml:space="preserve">noviembre de </w:t>
      </w:r>
      <w:r w:rsidR="00FA3EE3" w:rsidRPr="005E4CCD">
        <w:rPr>
          <w:color w:val="000000" w:themeColor="text1"/>
        </w:rPr>
        <w:t>2021)</w:t>
      </w:r>
      <w:r w:rsidRPr="005E4CCD">
        <w:rPr>
          <w:color w:val="000000" w:themeColor="text1"/>
        </w:rPr>
        <w:t>, la formación de los estudiantes se ha llevado a cabo a través del formato en línea.</w:t>
      </w:r>
      <w:r w:rsidR="005761AA" w:rsidRPr="005E4CCD">
        <w:rPr>
          <w:color w:val="000000" w:themeColor="text1"/>
        </w:rPr>
        <w:t xml:space="preserve"> </w:t>
      </w:r>
      <w:r w:rsidRPr="005E4CCD">
        <w:rPr>
          <w:color w:val="000000" w:themeColor="text1"/>
        </w:rPr>
        <w:t>Por esto</w:t>
      </w:r>
      <w:r w:rsidR="005761AA" w:rsidRPr="005E4CCD">
        <w:rPr>
          <w:color w:val="000000" w:themeColor="text1"/>
        </w:rPr>
        <w:t>,</w:t>
      </w:r>
      <w:r w:rsidRPr="005E4CCD">
        <w:rPr>
          <w:color w:val="000000" w:themeColor="text1"/>
        </w:rPr>
        <w:t xml:space="preserve"> es importante que a partir de las lecciones aprendidas, se diseñen propuestas y estrategias funcionales en cualquier contexto. </w:t>
      </w:r>
      <w:r w:rsidR="007A3936" w:rsidRPr="005E4CCD">
        <w:rPr>
          <w:color w:val="000000" w:themeColor="text1"/>
        </w:rPr>
        <w:t>En</w:t>
      </w:r>
      <w:r w:rsidR="000E16BB" w:rsidRPr="005E4CCD">
        <w:rPr>
          <w:color w:val="000000" w:themeColor="text1"/>
        </w:rPr>
        <w:t xml:space="preserve"> el </w:t>
      </w:r>
      <w:r w:rsidR="007A3936" w:rsidRPr="005E4CCD">
        <w:rPr>
          <w:color w:val="000000" w:themeColor="text1"/>
        </w:rPr>
        <w:t xml:space="preserve">tema </w:t>
      </w:r>
      <w:r w:rsidR="000E16BB" w:rsidRPr="005E4CCD">
        <w:rPr>
          <w:color w:val="000000" w:themeColor="text1"/>
        </w:rPr>
        <w:t xml:space="preserve">de la educación a distancia, </w:t>
      </w:r>
      <w:r w:rsidR="00093D21" w:rsidRPr="005E4CCD">
        <w:rPr>
          <w:color w:val="000000" w:themeColor="text1"/>
        </w:rPr>
        <w:t>es importante que el tutor tenga suf</w:t>
      </w:r>
      <w:r w:rsidR="00D05AC8" w:rsidRPr="005E4CCD">
        <w:rPr>
          <w:color w:val="000000" w:themeColor="text1"/>
        </w:rPr>
        <w:t>i</w:t>
      </w:r>
      <w:r w:rsidR="00093D21" w:rsidRPr="005E4CCD">
        <w:rPr>
          <w:color w:val="000000" w:themeColor="text1"/>
        </w:rPr>
        <w:t>cientes habilidades tecnol</w:t>
      </w:r>
      <w:r w:rsidR="006976A4" w:rsidRPr="005E4CCD">
        <w:rPr>
          <w:color w:val="000000" w:themeColor="text1"/>
        </w:rPr>
        <w:t>ó</w:t>
      </w:r>
      <w:r w:rsidR="00093D21" w:rsidRPr="005E4CCD">
        <w:rPr>
          <w:color w:val="000000" w:themeColor="text1"/>
        </w:rPr>
        <w:t>gicas para poder dar el seguimiento</w:t>
      </w:r>
      <w:r w:rsidR="00D05AC8" w:rsidRPr="005E4CCD">
        <w:rPr>
          <w:color w:val="000000" w:themeColor="text1"/>
        </w:rPr>
        <w:t xml:space="preserve"> </w:t>
      </w:r>
      <w:r w:rsidR="00093D21" w:rsidRPr="005E4CCD">
        <w:rPr>
          <w:color w:val="000000" w:themeColor="text1"/>
        </w:rPr>
        <w:t xml:space="preserve">a los estudiantes y que esto no represente un obstáculo ante </w:t>
      </w:r>
      <w:r w:rsidR="007A3936" w:rsidRPr="005E4CCD">
        <w:rPr>
          <w:color w:val="000000" w:themeColor="text1"/>
        </w:rPr>
        <w:t xml:space="preserve">las </w:t>
      </w:r>
      <w:r w:rsidR="00093D21" w:rsidRPr="005E4CCD">
        <w:rPr>
          <w:color w:val="000000" w:themeColor="text1"/>
        </w:rPr>
        <w:t>eventualidad</w:t>
      </w:r>
      <w:r w:rsidR="007A3936" w:rsidRPr="005E4CCD">
        <w:rPr>
          <w:color w:val="000000" w:themeColor="text1"/>
        </w:rPr>
        <w:t>es</w:t>
      </w:r>
      <w:r w:rsidR="00093D21" w:rsidRPr="005E4CCD">
        <w:rPr>
          <w:color w:val="000000" w:themeColor="text1"/>
        </w:rPr>
        <w:t>. Autores como Aguirre et al.(2019) , Cabero y Marín (2017), García-Cabrero et al. (2018), sustentan que el acompañamiento constante a los alumnos durante las formaciones a distancia, es una actividad indispensable para garantizar la calidad de los aprendizajes adquiridos.</w:t>
      </w:r>
    </w:p>
    <w:p w14:paraId="560530D4" w14:textId="77777777" w:rsidR="000E16BB" w:rsidRPr="005E4CCD" w:rsidRDefault="000E16BB" w:rsidP="000E16BB">
      <w:pPr>
        <w:spacing w:line="0" w:lineRule="auto"/>
        <w:rPr>
          <w:rFonts w:ascii="ff2" w:hAnsi="ff2"/>
          <w:color w:val="231F20"/>
          <w:sz w:val="60"/>
          <w:szCs w:val="60"/>
        </w:rPr>
      </w:pPr>
      <w:r w:rsidRPr="005E4CCD">
        <w:rPr>
          <w:rFonts w:ascii="ff2" w:hAnsi="ff2"/>
          <w:color w:val="231F20"/>
          <w:sz w:val="60"/>
          <w:szCs w:val="60"/>
        </w:rPr>
        <w:t>y cuatro tipos básicos de tutoría: presencial, por co-</w:t>
      </w:r>
    </w:p>
    <w:p w14:paraId="202F28A2" w14:textId="77777777" w:rsidR="000E16BB" w:rsidRPr="005E4CCD" w:rsidRDefault="000E16BB" w:rsidP="000E16BB">
      <w:pPr>
        <w:spacing w:line="0" w:lineRule="auto"/>
        <w:rPr>
          <w:rFonts w:ascii="ff2" w:hAnsi="ff2"/>
          <w:color w:val="231F20"/>
          <w:sz w:val="60"/>
          <w:szCs w:val="60"/>
        </w:rPr>
      </w:pPr>
      <w:r w:rsidRPr="005E4CCD">
        <w:rPr>
          <w:rFonts w:ascii="ff2" w:hAnsi="ff2"/>
          <w:color w:val="231F20"/>
          <w:sz w:val="60"/>
          <w:szCs w:val="60"/>
        </w:rPr>
        <w:t xml:space="preserve">rrespondencia, telefónica y telemática (Pagano, 2008). En </w:t>
      </w:r>
    </w:p>
    <w:p w14:paraId="4C368CBE" w14:textId="77777777" w:rsidR="000E16BB" w:rsidRPr="005E4CCD" w:rsidRDefault="000E16BB" w:rsidP="000E16BB">
      <w:pPr>
        <w:spacing w:line="0" w:lineRule="auto"/>
        <w:rPr>
          <w:rFonts w:ascii="ff2" w:hAnsi="ff2"/>
          <w:color w:val="231F20"/>
          <w:sz w:val="60"/>
          <w:szCs w:val="60"/>
        </w:rPr>
      </w:pPr>
      <w:r w:rsidRPr="005E4CCD">
        <w:rPr>
          <w:rFonts w:ascii="ff2" w:hAnsi="ff2"/>
          <w:color w:val="231F20"/>
          <w:sz w:val="60"/>
          <w:szCs w:val="60"/>
        </w:rPr>
        <w:t xml:space="preserve">la Educación a Distancia, la función de tutor tiene ciertas </w:t>
      </w:r>
    </w:p>
    <w:p w14:paraId="63C23036" w14:textId="77777777" w:rsidR="000E16BB" w:rsidRPr="005E4CCD" w:rsidRDefault="000E16BB" w:rsidP="000E16BB">
      <w:pPr>
        <w:spacing w:line="0" w:lineRule="auto"/>
        <w:rPr>
          <w:rFonts w:ascii="ff2" w:hAnsi="ff2"/>
          <w:color w:val="231F20"/>
          <w:sz w:val="60"/>
          <w:szCs w:val="60"/>
        </w:rPr>
      </w:pPr>
      <w:r w:rsidRPr="005E4CCD">
        <w:rPr>
          <w:rFonts w:ascii="ff2" w:hAnsi="ff2"/>
          <w:color w:val="231F20"/>
          <w:sz w:val="60"/>
          <w:szCs w:val="60"/>
        </w:rPr>
        <w:t>características algo distintas de las de la persona docen-</w:t>
      </w:r>
    </w:p>
    <w:p w14:paraId="2BC063A1" w14:textId="77777777" w:rsidR="000E16BB" w:rsidRPr="005E4CCD" w:rsidRDefault="000E16BB" w:rsidP="000E16BB">
      <w:pPr>
        <w:spacing w:line="0" w:lineRule="auto"/>
        <w:rPr>
          <w:rFonts w:ascii="ff2" w:hAnsi="ff2"/>
          <w:color w:val="231F20"/>
          <w:sz w:val="60"/>
          <w:szCs w:val="60"/>
        </w:rPr>
      </w:pPr>
      <w:r w:rsidRPr="005E4CCD">
        <w:rPr>
          <w:rFonts w:ascii="ff2" w:hAnsi="ff2"/>
          <w:color w:val="231F20"/>
          <w:sz w:val="60"/>
          <w:szCs w:val="60"/>
        </w:rPr>
        <w:t xml:space="preserve">te en la educación presencial. Su rol consiste en guiar el </w:t>
      </w:r>
    </w:p>
    <w:p w14:paraId="0EBAF36E" w14:textId="77777777" w:rsidR="000E16BB" w:rsidRPr="005E4CCD" w:rsidRDefault="000E16BB" w:rsidP="000E16BB">
      <w:pPr>
        <w:spacing w:line="0" w:lineRule="auto"/>
        <w:rPr>
          <w:rFonts w:ascii="ff2" w:hAnsi="ff2"/>
          <w:color w:val="231F20"/>
          <w:sz w:val="60"/>
          <w:szCs w:val="60"/>
        </w:rPr>
      </w:pPr>
      <w:r w:rsidRPr="005E4CCD">
        <w:rPr>
          <w:rFonts w:ascii="ff2" w:hAnsi="ff2"/>
          <w:color w:val="231F20"/>
          <w:sz w:val="60"/>
          <w:szCs w:val="60"/>
        </w:rPr>
        <w:t xml:space="preserve">proceso autónomo de aprendizaje de cada estudiante </w:t>
      </w:r>
    </w:p>
    <w:p w14:paraId="35197191" w14:textId="77777777" w:rsidR="000E16BB" w:rsidRPr="005E4CCD" w:rsidRDefault="000E16BB" w:rsidP="000E16BB">
      <w:pPr>
        <w:spacing w:line="0" w:lineRule="auto"/>
        <w:rPr>
          <w:rFonts w:ascii="ff2" w:hAnsi="ff2"/>
          <w:color w:val="231F20"/>
          <w:sz w:val="60"/>
          <w:szCs w:val="60"/>
        </w:rPr>
      </w:pPr>
      <w:r w:rsidRPr="005E4CCD">
        <w:rPr>
          <w:rFonts w:ascii="ff2" w:hAnsi="ff2"/>
          <w:color w:val="231F20"/>
          <w:sz w:val="60"/>
          <w:szCs w:val="60"/>
        </w:rPr>
        <w:t>como bien lo expone Claudia Pagano (2008).</w:t>
      </w:r>
    </w:p>
    <w:p w14:paraId="48E5834F" w14:textId="77777777" w:rsidR="000E16BB" w:rsidRPr="005E4CCD" w:rsidRDefault="000E16BB" w:rsidP="000E16BB">
      <w:pPr>
        <w:spacing w:line="0" w:lineRule="auto"/>
        <w:rPr>
          <w:rFonts w:ascii="ff2" w:hAnsi="ff2"/>
          <w:color w:val="231F20"/>
          <w:sz w:val="60"/>
          <w:szCs w:val="60"/>
        </w:rPr>
      </w:pPr>
      <w:r w:rsidRPr="005E4CCD">
        <w:rPr>
          <w:rFonts w:ascii="ff2" w:hAnsi="ff2"/>
          <w:color w:val="231F20"/>
          <w:sz w:val="60"/>
          <w:szCs w:val="60"/>
        </w:rPr>
        <w:t>y cuatro tipos básicos de tutoría: presencial, por co-</w:t>
      </w:r>
    </w:p>
    <w:p w14:paraId="27EB413F" w14:textId="77777777" w:rsidR="000E16BB" w:rsidRPr="005E4CCD" w:rsidRDefault="000E16BB" w:rsidP="000E16BB">
      <w:pPr>
        <w:spacing w:line="0" w:lineRule="auto"/>
        <w:rPr>
          <w:rFonts w:ascii="ff2" w:hAnsi="ff2"/>
          <w:color w:val="231F20"/>
          <w:sz w:val="60"/>
          <w:szCs w:val="60"/>
        </w:rPr>
      </w:pPr>
      <w:r w:rsidRPr="005E4CCD">
        <w:rPr>
          <w:rFonts w:ascii="ff2" w:hAnsi="ff2"/>
          <w:color w:val="231F20"/>
          <w:sz w:val="60"/>
          <w:szCs w:val="60"/>
        </w:rPr>
        <w:t xml:space="preserve">rrespondencia, telefónica y telemática (Pagano, 2008). En </w:t>
      </w:r>
    </w:p>
    <w:p w14:paraId="0732D5AC" w14:textId="77777777" w:rsidR="000E16BB" w:rsidRPr="005E4CCD" w:rsidRDefault="000E16BB" w:rsidP="000E16BB">
      <w:pPr>
        <w:spacing w:line="0" w:lineRule="auto"/>
        <w:rPr>
          <w:rFonts w:ascii="ff2" w:hAnsi="ff2"/>
          <w:color w:val="231F20"/>
          <w:sz w:val="60"/>
          <w:szCs w:val="60"/>
        </w:rPr>
      </w:pPr>
      <w:r w:rsidRPr="005E4CCD">
        <w:rPr>
          <w:rFonts w:ascii="ff2" w:hAnsi="ff2"/>
          <w:color w:val="231F20"/>
          <w:sz w:val="60"/>
          <w:szCs w:val="60"/>
        </w:rPr>
        <w:t xml:space="preserve">la Educación a Distancia, la función de tutor tiene ciertas </w:t>
      </w:r>
    </w:p>
    <w:p w14:paraId="443BDB69" w14:textId="77777777" w:rsidR="000E16BB" w:rsidRPr="005E4CCD" w:rsidRDefault="000E16BB" w:rsidP="000E16BB">
      <w:pPr>
        <w:spacing w:line="0" w:lineRule="auto"/>
        <w:rPr>
          <w:rFonts w:ascii="ff2" w:hAnsi="ff2"/>
          <w:color w:val="231F20"/>
          <w:sz w:val="60"/>
          <w:szCs w:val="60"/>
        </w:rPr>
      </w:pPr>
      <w:r w:rsidRPr="005E4CCD">
        <w:rPr>
          <w:rFonts w:ascii="ff2" w:hAnsi="ff2"/>
          <w:color w:val="231F20"/>
          <w:sz w:val="60"/>
          <w:szCs w:val="60"/>
        </w:rPr>
        <w:t>características algo distintas de las de la persona docen-</w:t>
      </w:r>
    </w:p>
    <w:p w14:paraId="475D2043" w14:textId="77777777" w:rsidR="000E16BB" w:rsidRPr="005E4CCD" w:rsidRDefault="000E16BB" w:rsidP="000E16BB">
      <w:pPr>
        <w:spacing w:line="0" w:lineRule="auto"/>
        <w:rPr>
          <w:rFonts w:ascii="ff2" w:hAnsi="ff2"/>
          <w:color w:val="231F20"/>
          <w:sz w:val="60"/>
          <w:szCs w:val="60"/>
        </w:rPr>
      </w:pPr>
      <w:r w:rsidRPr="005E4CCD">
        <w:rPr>
          <w:rFonts w:ascii="ff2" w:hAnsi="ff2"/>
          <w:color w:val="231F20"/>
          <w:sz w:val="60"/>
          <w:szCs w:val="60"/>
        </w:rPr>
        <w:t xml:space="preserve">te en la educación presencial. Su rol consiste en guiar el </w:t>
      </w:r>
    </w:p>
    <w:p w14:paraId="5AAB915D" w14:textId="77777777" w:rsidR="000E16BB" w:rsidRPr="005E4CCD" w:rsidRDefault="000E16BB" w:rsidP="000E16BB">
      <w:pPr>
        <w:spacing w:line="0" w:lineRule="auto"/>
        <w:rPr>
          <w:rFonts w:ascii="ff2" w:hAnsi="ff2"/>
          <w:color w:val="231F20"/>
          <w:sz w:val="60"/>
          <w:szCs w:val="60"/>
        </w:rPr>
      </w:pPr>
      <w:r w:rsidRPr="005E4CCD">
        <w:rPr>
          <w:rFonts w:ascii="ff2" w:hAnsi="ff2"/>
          <w:color w:val="231F20"/>
          <w:sz w:val="60"/>
          <w:szCs w:val="60"/>
        </w:rPr>
        <w:t xml:space="preserve">proceso autónomo de aprendizaje de cada estudiante </w:t>
      </w:r>
    </w:p>
    <w:p w14:paraId="3756A61E" w14:textId="30546F99" w:rsidR="009E07FE" w:rsidRPr="005E4CCD" w:rsidRDefault="000E16BB" w:rsidP="00AB3944">
      <w:pPr>
        <w:spacing w:line="0" w:lineRule="auto"/>
        <w:rPr>
          <w:rFonts w:ascii="ff2" w:hAnsi="ff2"/>
          <w:color w:val="231F20"/>
          <w:sz w:val="60"/>
          <w:szCs w:val="60"/>
        </w:rPr>
      </w:pPr>
      <w:r w:rsidRPr="005E4CCD">
        <w:rPr>
          <w:rFonts w:ascii="ff2" w:hAnsi="ff2"/>
          <w:color w:val="231F20"/>
          <w:sz w:val="60"/>
          <w:szCs w:val="60"/>
        </w:rPr>
        <w:t>como bien lo expone Claudia Pagano (2008)</w:t>
      </w:r>
    </w:p>
    <w:p w14:paraId="5116C698" w14:textId="1FAE7E37" w:rsidR="00443E73" w:rsidRPr="005E4CCD" w:rsidRDefault="00443E73" w:rsidP="008251B8">
      <w:pPr>
        <w:pStyle w:val="Ttulo3"/>
        <w:rPr>
          <w:shd w:val="clear" w:color="auto" w:fill="FFFFFF"/>
        </w:rPr>
      </w:pPr>
      <w:bookmarkStart w:id="36" w:name="_Toc117567428"/>
      <w:r w:rsidRPr="005E4CCD">
        <w:rPr>
          <w:shd w:val="clear" w:color="auto" w:fill="FFFFFF"/>
        </w:rPr>
        <w:t>2.1.1.</w:t>
      </w:r>
      <w:r w:rsidR="00C732B2" w:rsidRPr="005E4CCD">
        <w:rPr>
          <w:shd w:val="clear" w:color="auto" w:fill="FFFFFF"/>
        </w:rPr>
        <w:t xml:space="preserve"> </w:t>
      </w:r>
      <w:r w:rsidRPr="005E4CCD">
        <w:rPr>
          <w:shd w:val="clear" w:color="auto" w:fill="FFFFFF"/>
        </w:rPr>
        <w:t xml:space="preserve">El </w:t>
      </w:r>
      <w:r w:rsidR="009526F9" w:rsidRPr="005E4CCD">
        <w:rPr>
          <w:shd w:val="clear" w:color="auto" w:fill="FFFFFF"/>
        </w:rPr>
        <w:t>d</w:t>
      </w:r>
      <w:r w:rsidRPr="005E4CCD">
        <w:rPr>
          <w:shd w:val="clear" w:color="auto" w:fill="FFFFFF"/>
        </w:rPr>
        <w:t>i</w:t>
      </w:r>
      <w:r w:rsidR="001B4BDC" w:rsidRPr="005E4CCD">
        <w:rPr>
          <w:shd w:val="clear" w:color="auto" w:fill="FFFFFF"/>
        </w:rPr>
        <w:t>á</w:t>
      </w:r>
      <w:r w:rsidRPr="005E4CCD">
        <w:rPr>
          <w:shd w:val="clear" w:color="auto" w:fill="FFFFFF"/>
        </w:rPr>
        <w:t xml:space="preserve">logo </w:t>
      </w:r>
      <w:r w:rsidR="009526F9" w:rsidRPr="005E4CCD">
        <w:rPr>
          <w:shd w:val="clear" w:color="auto" w:fill="FFFFFF"/>
        </w:rPr>
        <w:t>d</w:t>
      </w:r>
      <w:r w:rsidRPr="005E4CCD">
        <w:rPr>
          <w:shd w:val="clear" w:color="auto" w:fill="FFFFFF"/>
        </w:rPr>
        <w:t xml:space="preserve">idáctico </w:t>
      </w:r>
      <w:r w:rsidR="009526F9" w:rsidRPr="005E4CCD">
        <w:rPr>
          <w:shd w:val="clear" w:color="auto" w:fill="FFFFFF"/>
        </w:rPr>
        <w:t>m</w:t>
      </w:r>
      <w:r w:rsidRPr="005E4CCD">
        <w:rPr>
          <w:shd w:val="clear" w:color="auto" w:fill="FFFFFF"/>
        </w:rPr>
        <w:t>ediado</w:t>
      </w:r>
      <w:bookmarkEnd w:id="36"/>
      <w:r w:rsidRPr="005E4CCD">
        <w:rPr>
          <w:shd w:val="clear" w:color="auto" w:fill="FFFFFF"/>
        </w:rPr>
        <w:t xml:space="preserve"> </w:t>
      </w:r>
    </w:p>
    <w:p w14:paraId="64380406" w14:textId="1DB763CC" w:rsidR="002538AC" w:rsidRPr="005E4CCD" w:rsidRDefault="00443E73" w:rsidP="00C62F25">
      <w:pPr>
        <w:spacing w:after="240" w:line="360" w:lineRule="auto"/>
        <w:ind w:firstLine="567"/>
        <w:rPr>
          <w:color w:val="000000" w:themeColor="text1"/>
          <w:shd w:val="clear" w:color="auto" w:fill="FFFFFF"/>
        </w:rPr>
      </w:pPr>
      <w:r w:rsidRPr="005E4CCD">
        <w:rPr>
          <w:color w:val="000000" w:themeColor="text1"/>
          <w:shd w:val="clear" w:color="auto" w:fill="FFFFFF"/>
        </w:rPr>
        <w:t>Sánchez (2016) afirma que la comunicación suele ser otro elemento determinante en la motivación y permanencia del estudiante.</w:t>
      </w:r>
      <w:r w:rsidR="002538AC" w:rsidRPr="005E4CCD">
        <w:rPr>
          <w:color w:val="000000" w:themeColor="text1"/>
          <w:shd w:val="clear" w:color="auto" w:fill="FFFFFF"/>
        </w:rPr>
        <w:t xml:space="preserve"> Carr (2000), Moore,  Bartkovich,  Fetzner  e  Ison (2003),  Barefoot (2004), Lee  y  Choi (2011), Simpson (2012),  Waugh  y  Su-Searle  (2014)</w:t>
      </w:r>
      <w:r w:rsidRPr="005E4CCD">
        <w:rPr>
          <w:color w:val="000000" w:themeColor="text1"/>
          <w:shd w:val="clear" w:color="auto" w:fill="FFFFFF"/>
        </w:rPr>
        <w:t>, citados por García (2019), aseguran que el diálogo se convierte en el elemento generador de motivación, de ambientes propicios para el aprendizaje</w:t>
      </w:r>
      <w:r w:rsidR="00C62F25" w:rsidRPr="005E4CCD">
        <w:rPr>
          <w:color w:val="000000" w:themeColor="text1"/>
          <w:shd w:val="clear" w:color="auto" w:fill="FFFFFF"/>
        </w:rPr>
        <w:t>.</w:t>
      </w:r>
    </w:p>
    <w:p w14:paraId="5DB6ABAB" w14:textId="75796945" w:rsidR="00443E73" w:rsidRPr="005E4CCD" w:rsidRDefault="00443E73" w:rsidP="002F3766">
      <w:pPr>
        <w:spacing w:after="240" w:line="360" w:lineRule="auto"/>
        <w:ind w:firstLine="567"/>
        <w:rPr>
          <w:color w:val="000000" w:themeColor="text1"/>
        </w:rPr>
      </w:pPr>
      <w:r w:rsidRPr="005E4CCD">
        <w:rPr>
          <w:color w:val="000000" w:themeColor="text1"/>
          <w:shd w:val="clear" w:color="auto" w:fill="FFFFFF"/>
        </w:rPr>
        <w:lastRenderedPageBreak/>
        <w:t xml:space="preserve">En contraste con lo que sucedía en modelos pedagógicos anteriores, en donde se asumía que la comunicación directa entre la Institución y el alumno era suficiente para mantener el interés y la permanencia en el programa de estudios, García (2019) habla del </w:t>
      </w:r>
      <w:r w:rsidRPr="005E4CCD">
        <w:rPr>
          <w:color w:val="000000" w:themeColor="text1"/>
        </w:rPr>
        <w:t>Diálogo Didáctico Mediado (DDM).  </w:t>
      </w:r>
    </w:p>
    <w:p w14:paraId="123D1090" w14:textId="61BB8983" w:rsidR="002321A7" w:rsidRPr="005E4CCD" w:rsidRDefault="00443E73" w:rsidP="00877D0B">
      <w:pPr>
        <w:spacing w:after="240" w:line="360" w:lineRule="auto"/>
        <w:ind w:firstLine="567"/>
        <w:rPr>
          <w:color w:val="000000" w:themeColor="text1"/>
        </w:rPr>
      </w:pPr>
      <w:r w:rsidRPr="005E4CCD">
        <w:rPr>
          <w:color w:val="000000" w:themeColor="text1"/>
        </w:rPr>
        <w:t xml:space="preserve">El DDM es una propuesta que sostiene que cuando el docente mantiene comunicación directa con el estudiante así como </w:t>
      </w:r>
      <w:r w:rsidRPr="005E4CCD">
        <w:rPr>
          <w:color w:val="000000" w:themeColor="text1"/>
          <w:shd w:val="clear" w:color="auto" w:fill="FFFFFF"/>
        </w:rPr>
        <w:t>interés hacia su bienestar</w:t>
      </w:r>
      <w:r w:rsidRPr="005E4CCD">
        <w:rPr>
          <w:color w:val="000000" w:themeColor="text1"/>
        </w:rPr>
        <w:t xml:space="preserve">, la participación activa y </w:t>
      </w:r>
      <w:r w:rsidRPr="005E4CCD">
        <w:rPr>
          <w:color w:val="000000" w:themeColor="text1"/>
          <w:shd w:val="clear" w:color="auto" w:fill="FFFFFF"/>
        </w:rPr>
        <w:t>motivación</w:t>
      </w:r>
      <w:r w:rsidRPr="005E4CCD">
        <w:rPr>
          <w:color w:val="000000" w:themeColor="text1"/>
        </w:rPr>
        <w:t xml:space="preserve"> del mismo se fortalece y por lo tanto, aumenta las posibilidades de éxito. En otras palabras, la comunicación aumenta la probabilidad de permanencia del estudiante en un curso y por lo tanto,  </w:t>
      </w:r>
      <w:r w:rsidRPr="005E4CCD">
        <w:rPr>
          <w:color w:val="000000" w:themeColor="text1"/>
          <w:shd w:val="clear" w:color="auto" w:fill="FFFFFF"/>
        </w:rPr>
        <w:t xml:space="preserve">la reducción del abandono estudiantil </w:t>
      </w:r>
      <w:r w:rsidRPr="005E4CCD">
        <w:rPr>
          <w:color w:val="000000" w:themeColor="text1"/>
        </w:rPr>
        <w:t xml:space="preserve">(véase figura </w:t>
      </w:r>
      <w:r w:rsidR="00AE24B5" w:rsidRPr="005E4CCD">
        <w:rPr>
          <w:color w:val="000000" w:themeColor="text1"/>
        </w:rPr>
        <w:t>8</w:t>
      </w:r>
      <w:r w:rsidRPr="005E4CCD">
        <w:rPr>
          <w:color w:val="000000" w:themeColor="text1"/>
        </w:rPr>
        <w:t>).</w:t>
      </w:r>
      <w:r w:rsidR="0072402D" w:rsidRPr="005E4CCD">
        <w:rPr>
          <w:color w:val="000000" w:themeColor="text1"/>
        </w:rPr>
        <w:t xml:space="preserve"> </w:t>
      </w:r>
    </w:p>
    <w:p w14:paraId="0BF15098" w14:textId="77777777" w:rsidR="00877D0B" w:rsidRPr="005E4CCD" w:rsidRDefault="00F529E5" w:rsidP="00877D0B">
      <w:pPr>
        <w:pStyle w:val="Descripcin"/>
        <w:keepNext/>
        <w:ind w:firstLine="567"/>
        <w:rPr>
          <w:b/>
          <w:bCs/>
          <w:i w:val="0"/>
          <w:iCs w:val="0"/>
          <w:color w:val="000000" w:themeColor="text1"/>
          <w:sz w:val="24"/>
          <w:szCs w:val="24"/>
        </w:rPr>
      </w:pPr>
      <w:bookmarkStart w:id="37" w:name="_Toc117547623"/>
      <w:bookmarkStart w:id="38" w:name="_Toc117547714"/>
      <w:bookmarkStart w:id="39" w:name="_Toc117547880"/>
      <w:bookmarkStart w:id="40" w:name="_Toc117548076"/>
      <w:r w:rsidRPr="005E4CCD">
        <w:rPr>
          <w:b/>
          <w:bCs/>
          <w:i w:val="0"/>
          <w:iCs w:val="0"/>
          <w:color w:val="000000" w:themeColor="text1"/>
          <w:sz w:val="24"/>
          <w:szCs w:val="24"/>
        </w:rPr>
        <w:t xml:space="preserve">Figura </w:t>
      </w:r>
      <w:r w:rsidRPr="005E4CCD">
        <w:rPr>
          <w:b/>
          <w:bCs/>
          <w:i w:val="0"/>
          <w:iCs w:val="0"/>
          <w:color w:val="000000" w:themeColor="text1"/>
          <w:sz w:val="24"/>
          <w:szCs w:val="24"/>
        </w:rPr>
        <w:fldChar w:fldCharType="begin"/>
      </w:r>
      <w:r w:rsidRPr="005E4CCD">
        <w:rPr>
          <w:b/>
          <w:bCs/>
          <w:i w:val="0"/>
          <w:iCs w:val="0"/>
          <w:color w:val="000000" w:themeColor="text1"/>
          <w:sz w:val="24"/>
          <w:szCs w:val="24"/>
        </w:rPr>
        <w:instrText xml:space="preserve"> SEQ Figura \* ARABIC </w:instrText>
      </w:r>
      <w:r w:rsidRPr="005E4CCD">
        <w:rPr>
          <w:b/>
          <w:bCs/>
          <w:i w:val="0"/>
          <w:iCs w:val="0"/>
          <w:color w:val="000000" w:themeColor="text1"/>
          <w:sz w:val="24"/>
          <w:szCs w:val="24"/>
        </w:rPr>
        <w:fldChar w:fldCharType="separate"/>
      </w:r>
      <w:r w:rsidRPr="005E4CCD">
        <w:rPr>
          <w:b/>
          <w:bCs/>
          <w:i w:val="0"/>
          <w:iCs w:val="0"/>
          <w:noProof/>
          <w:color w:val="000000" w:themeColor="text1"/>
          <w:sz w:val="24"/>
          <w:szCs w:val="24"/>
        </w:rPr>
        <w:t>8</w:t>
      </w:r>
      <w:r w:rsidRPr="005E4CCD">
        <w:rPr>
          <w:b/>
          <w:bCs/>
          <w:i w:val="0"/>
          <w:iCs w:val="0"/>
          <w:color w:val="000000" w:themeColor="text1"/>
          <w:sz w:val="24"/>
          <w:szCs w:val="24"/>
        </w:rPr>
        <w:fldChar w:fldCharType="end"/>
      </w:r>
      <w:r w:rsidRPr="005E4CCD">
        <w:rPr>
          <w:b/>
          <w:bCs/>
          <w:i w:val="0"/>
          <w:iCs w:val="0"/>
          <w:color w:val="000000" w:themeColor="text1"/>
          <w:sz w:val="24"/>
          <w:szCs w:val="24"/>
        </w:rPr>
        <w:t>.</w:t>
      </w:r>
    </w:p>
    <w:p w14:paraId="52F63AE5" w14:textId="7091297B" w:rsidR="00F529E5" w:rsidRPr="005E4CCD" w:rsidRDefault="00F529E5" w:rsidP="00877D0B">
      <w:pPr>
        <w:pStyle w:val="Descripcin"/>
        <w:keepNext/>
        <w:ind w:firstLine="567"/>
        <w:rPr>
          <w:color w:val="000000" w:themeColor="text1"/>
          <w:sz w:val="24"/>
          <w:szCs w:val="24"/>
        </w:rPr>
      </w:pPr>
      <w:r w:rsidRPr="005E4CCD">
        <w:rPr>
          <w:color w:val="000000" w:themeColor="text1"/>
          <w:sz w:val="24"/>
          <w:szCs w:val="24"/>
        </w:rPr>
        <w:t>El DDM enfocado al éxito.</w:t>
      </w:r>
      <w:bookmarkEnd w:id="37"/>
      <w:bookmarkEnd w:id="38"/>
      <w:bookmarkEnd w:id="39"/>
      <w:bookmarkEnd w:id="40"/>
    </w:p>
    <w:p w14:paraId="372B403E" w14:textId="302BE60B" w:rsidR="00443E73" w:rsidRPr="005E4CCD" w:rsidRDefault="00443E73" w:rsidP="00AE0B30">
      <w:pPr>
        <w:spacing w:after="240" w:line="360" w:lineRule="auto"/>
        <w:ind w:firstLine="680"/>
        <w:jc w:val="center"/>
        <w:rPr>
          <w:color w:val="000000" w:themeColor="text1"/>
        </w:rPr>
      </w:pPr>
      <w:r w:rsidRPr="005E4CCD">
        <w:rPr>
          <w:noProof/>
          <w:color w:val="000000"/>
          <w:bdr w:val="none" w:sz="0" w:space="0" w:color="auto" w:frame="1"/>
          <w:lang w:val="en-US" w:eastAsia="en-US"/>
        </w:rPr>
        <w:drawing>
          <wp:inline distT="0" distB="0" distL="0" distR="0" wp14:anchorId="3954653C" wp14:editId="19B86F9F">
            <wp:extent cx="3138463" cy="1598051"/>
            <wp:effectExtent l="12700" t="12700" r="11430"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99" t="4841" r="1942" b="11775"/>
                    <a:stretch/>
                  </pic:blipFill>
                  <pic:spPr bwMode="auto">
                    <a:xfrm>
                      <a:off x="0" y="0"/>
                      <a:ext cx="3155066" cy="160650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2510D6" w14:textId="63BE78F3" w:rsidR="00872376" w:rsidRPr="005E4CCD" w:rsidRDefault="00872376" w:rsidP="00872376">
      <w:pPr>
        <w:spacing w:after="240" w:line="360" w:lineRule="auto"/>
        <w:ind w:firstLine="680"/>
        <w:rPr>
          <w:color w:val="000000" w:themeColor="text1"/>
        </w:rPr>
      </w:pPr>
      <w:r w:rsidRPr="005E4CCD">
        <w:rPr>
          <w:color w:val="000000" w:themeColor="text1"/>
        </w:rPr>
        <w:t>(García Aretio, 2019)</w:t>
      </w:r>
    </w:p>
    <w:p w14:paraId="546ADE08" w14:textId="6561719F" w:rsidR="0054122A" w:rsidRPr="005E4CCD" w:rsidRDefault="0054122A" w:rsidP="001F5132">
      <w:pPr>
        <w:pStyle w:val="Ttulo2"/>
      </w:pPr>
      <w:bookmarkStart w:id="41" w:name="_Toc117567429"/>
      <w:r w:rsidRPr="005E4CCD">
        <w:t>2.</w:t>
      </w:r>
      <w:r w:rsidR="00B34416" w:rsidRPr="005E4CCD">
        <w:t>2</w:t>
      </w:r>
      <w:r w:rsidRPr="005E4CCD">
        <w:t>. La tecnología y s</w:t>
      </w:r>
      <w:r w:rsidR="004449C5" w:rsidRPr="005E4CCD">
        <w:t>u</w:t>
      </w:r>
      <w:r w:rsidRPr="005E4CCD">
        <w:t xml:space="preserve"> importancia </w:t>
      </w:r>
      <w:r w:rsidR="00C97730" w:rsidRPr="005E4CCD">
        <w:t>en la educación</w:t>
      </w:r>
      <w:bookmarkEnd w:id="41"/>
    </w:p>
    <w:p w14:paraId="541D81F4" w14:textId="073094AD" w:rsidR="00BB7FD4" w:rsidRPr="005E4CCD" w:rsidRDefault="00737C6C" w:rsidP="00BD56AF">
      <w:pPr>
        <w:spacing w:after="240" w:line="360" w:lineRule="auto"/>
        <w:ind w:firstLine="567"/>
        <w:rPr>
          <w:color w:val="000000" w:themeColor="text1"/>
        </w:rPr>
      </w:pPr>
      <w:r w:rsidRPr="005E4CCD">
        <w:rPr>
          <w:color w:val="000000" w:themeColor="text1"/>
        </w:rPr>
        <w:t xml:space="preserve">Con el paso del tiempo, el ser humano ha buscado la forma de realizar sus actividades de una manera más sencilla y rápida, esto es quizá una de las razones por las cuales la tecnología no ha hecho más que progresar. Además del desarrollo de máquinas y herramientas que simplifican el trabajo y que reducen el desgaste físico de una persona, uno de los desarrollos más importantes ha sido la creación de herramientas digitales de fácil acceso que han permitido simplificar tareas que en el pasado requerían </w:t>
      </w:r>
      <w:r w:rsidRPr="005E4CCD">
        <w:rPr>
          <w:color w:val="000000" w:themeColor="text1"/>
        </w:rPr>
        <w:lastRenderedPageBreak/>
        <w:t>de mucho tiempo, dinero, espacio y esfuerzo</w:t>
      </w:r>
      <w:r w:rsidR="00BD56AF" w:rsidRPr="005E4CCD">
        <w:rPr>
          <w:color w:val="000000" w:themeColor="text1"/>
        </w:rPr>
        <w:t>.</w:t>
      </w:r>
      <w:r w:rsidR="00AD704A" w:rsidRPr="005E4CCD">
        <w:rPr>
          <w:color w:val="000000" w:themeColor="text1"/>
        </w:rPr>
        <w:t xml:space="preserve"> </w:t>
      </w:r>
      <w:r w:rsidR="00BB7FD4" w:rsidRPr="005E4CCD">
        <w:rPr>
          <w:color w:val="000000" w:themeColor="text1"/>
        </w:rPr>
        <w:t>En el ámbito educativo, lejos de considerar a la tecnología como un enemigo, debe tomarse como un aliado que facilita el proceso de enseñanza-aprendizaje para las generaciones digitales.</w:t>
      </w:r>
      <w:r w:rsidRPr="005E4CCD">
        <w:rPr>
          <w:color w:val="000000" w:themeColor="text1"/>
        </w:rPr>
        <w:t xml:space="preserve"> </w:t>
      </w:r>
    </w:p>
    <w:p w14:paraId="0C514A07" w14:textId="6339A783" w:rsidR="009075AA" w:rsidRPr="005E4CCD" w:rsidRDefault="002D11E4" w:rsidP="00567FEF">
      <w:pPr>
        <w:spacing w:after="240" w:line="360" w:lineRule="auto"/>
        <w:ind w:firstLine="567"/>
        <w:rPr>
          <w:color w:val="000000" w:themeColor="text1"/>
        </w:rPr>
      </w:pPr>
      <w:r w:rsidRPr="005E4CCD">
        <w:rPr>
          <w:color w:val="000000" w:themeColor="text1"/>
        </w:rPr>
        <w:t xml:space="preserve">La tecnología, las aplicaciones y todos los recursos digitales son herramientas importantes, ya que facilitan la conexión, la comunicación y la colaboración, así como la comprensión y </w:t>
      </w:r>
      <w:r w:rsidR="00737C6C" w:rsidRPr="005E4CCD">
        <w:rPr>
          <w:color w:val="000000" w:themeColor="text1"/>
        </w:rPr>
        <w:t>difusión</w:t>
      </w:r>
      <w:r w:rsidRPr="005E4CCD">
        <w:rPr>
          <w:color w:val="000000" w:themeColor="text1"/>
        </w:rPr>
        <w:t xml:space="preserve"> de contenidos</w:t>
      </w:r>
      <w:r w:rsidR="00737C6C" w:rsidRPr="005E4CCD">
        <w:rPr>
          <w:color w:val="000000" w:themeColor="text1"/>
        </w:rPr>
        <w:t>.</w:t>
      </w:r>
      <w:r w:rsidR="0052119D" w:rsidRPr="005E4CCD">
        <w:rPr>
          <w:color w:val="000000" w:themeColor="text1"/>
        </w:rPr>
        <w:t xml:space="preserve"> </w:t>
      </w:r>
      <w:r w:rsidR="00FF256A" w:rsidRPr="005E4CCD">
        <w:rPr>
          <w:color w:val="000000" w:themeColor="text1"/>
        </w:rPr>
        <w:t>P</w:t>
      </w:r>
      <w:r w:rsidR="00AB3944" w:rsidRPr="005E4CCD">
        <w:rPr>
          <w:color w:val="000000" w:themeColor="text1"/>
        </w:rPr>
        <w:t xml:space="preserve">ara </w:t>
      </w:r>
      <w:r w:rsidR="00C17EA3" w:rsidRPr="005E4CCD">
        <w:rPr>
          <w:color w:val="000000" w:themeColor="text1"/>
        </w:rPr>
        <w:t>Barreto e Iriarte (2017), el uso de la</w:t>
      </w:r>
      <w:r w:rsidR="00ED192A" w:rsidRPr="005E4CCD">
        <w:rPr>
          <w:color w:val="000000" w:themeColor="text1"/>
        </w:rPr>
        <w:t>s</w:t>
      </w:r>
      <w:r w:rsidR="00AB3944" w:rsidRPr="005E4CCD">
        <w:rPr>
          <w:color w:val="000000" w:themeColor="text1"/>
        </w:rPr>
        <w:t xml:space="preserve"> T</w:t>
      </w:r>
      <w:r w:rsidR="00BD56AF" w:rsidRPr="005E4CCD">
        <w:rPr>
          <w:color w:val="000000" w:themeColor="text1"/>
        </w:rPr>
        <w:t>ecnologías de la información y comunicación</w:t>
      </w:r>
      <w:r w:rsidR="00AB3944" w:rsidRPr="005E4CCD">
        <w:rPr>
          <w:color w:val="000000" w:themeColor="text1"/>
        </w:rPr>
        <w:t xml:space="preserve"> en la educación es impe</w:t>
      </w:r>
      <w:r w:rsidR="00C17EA3" w:rsidRPr="005E4CCD">
        <w:rPr>
          <w:color w:val="000000" w:themeColor="text1"/>
        </w:rPr>
        <w:t xml:space="preserve">rativo ya que representa un gran potencial para ofrecer a los estudiantes, experiencias </w:t>
      </w:r>
      <w:r w:rsidR="009075AA" w:rsidRPr="005E4CCD">
        <w:rPr>
          <w:color w:val="000000" w:themeColor="text1"/>
        </w:rPr>
        <w:t xml:space="preserve">enriquecedoras </w:t>
      </w:r>
      <w:r w:rsidR="00C17EA3" w:rsidRPr="005E4CCD">
        <w:rPr>
          <w:color w:val="000000" w:themeColor="text1"/>
        </w:rPr>
        <w:t xml:space="preserve">y creativas. </w:t>
      </w:r>
    </w:p>
    <w:p w14:paraId="443A7601" w14:textId="3C19E459" w:rsidR="006A7AEE" w:rsidRPr="005E4CCD" w:rsidRDefault="008B3541" w:rsidP="006A7AEE">
      <w:pPr>
        <w:spacing w:after="240" w:line="360" w:lineRule="auto"/>
        <w:ind w:firstLine="567"/>
        <w:rPr>
          <w:color w:val="000000" w:themeColor="text1"/>
        </w:rPr>
      </w:pPr>
      <w:r w:rsidRPr="005E4CCD">
        <w:rPr>
          <w:color w:val="000000" w:themeColor="text1"/>
        </w:rPr>
        <w:t>Barreto e Iriarte (2017)</w:t>
      </w:r>
      <w:r w:rsidR="00C772A6" w:rsidRPr="005E4CCD">
        <w:rPr>
          <w:color w:val="000000" w:themeColor="text1"/>
        </w:rPr>
        <w:t xml:space="preserve"> </w:t>
      </w:r>
      <w:r w:rsidR="009075AA" w:rsidRPr="005E4CCD">
        <w:rPr>
          <w:color w:val="000000" w:themeColor="text1"/>
        </w:rPr>
        <w:t xml:space="preserve">afirman que al implementar las TICs en la educación superior, </w:t>
      </w:r>
      <w:r w:rsidR="00C772A6" w:rsidRPr="005E4CCD">
        <w:rPr>
          <w:color w:val="000000" w:themeColor="text1"/>
        </w:rPr>
        <w:t>la participación activa, el interés y la motivación de los estudiantes</w:t>
      </w:r>
      <w:r w:rsidR="00ED192A" w:rsidRPr="005E4CCD">
        <w:rPr>
          <w:color w:val="000000" w:themeColor="text1"/>
        </w:rPr>
        <w:t>,</w:t>
      </w:r>
      <w:r w:rsidR="00C772A6" w:rsidRPr="005E4CCD">
        <w:rPr>
          <w:color w:val="000000" w:themeColor="text1"/>
        </w:rPr>
        <w:t xml:space="preserve"> en el proceso de enseñanza</w:t>
      </w:r>
      <w:r w:rsidR="00ED192A" w:rsidRPr="005E4CCD">
        <w:rPr>
          <w:color w:val="000000" w:themeColor="text1"/>
        </w:rPr>
        <w:t>-</w:t>
      </w:r>
      <w:r w:rsidR="00C772A6" w:rsidRPr="005E4CCD">
        <w:rPr>
          <w:color w:val="000000" w:themeColor="text1"/>
        </w:rPr>
        <w:t>aprendizaje</w:t>
      </w:r>
      <w:r w:rsidR="00ED192A" w:rsidRPr="005E4CCD">
        <w:rPr>
          <w:color w:val="000000" w:themeColor="text1"/>
        </w:rPr>
        <w:t>,</w:t>
      </w:r>
      <w:r w:rsidR="009075AA" w:rsidRPr="005E4CCD">
        <w:rPr>
          <w:color w:val="000000" w:themeColor="text1"/>
        </w:rPr>
        <w:t xml:space="preserve"> podrían mejorar notablemente durante el proceso de formación del </w:t>
      </w:r>
      <w:r w:rsidR="00AB3944" w:rsidRPr="005E4CCD">
        <w:rPr>
          <w:color w:val="000000" w:themeColor="text1"/>
        </w:rPr>
        <w:t>aprend</w:t>
      </w:r>
      <w:r w:rsidR="00FF256A" w:rsidRPr="005E4CCD">
        <w:rPr>
          <w:color w:val="000000" w:themeColor="text1"/>
        </w:rPr>
        <w:t>í</w:t>
      </w:r>
      <w:r w:rsidR="00AB3944" w:rsidRPr="005E4CCD">
        <w:rPr>
          <w:color w:val="000000" w:themeColor="text1"/>
        </w:rPr>
        <w:t>z</w:t>
      </w:r>
      <w:r w:rsidR="009075AA" w:rsidRPr="005E4CCD">
        <w:rPr>
          <w:color w:val="000000" w:themeColor="text1"/>
        </w:rPr>
        <w:t>.</w:t>
      </w:r>
      <w:r w:rsidR="0072402D" w:rsidRPr="005E4CCD">
        <w:rPr>
          <w:color w:val="000000" w:themeColor="text1"/>
        </w:rPr>
        <w:t xml:space="preserve"> </w:t>
      </w:r>
      <w:r w:rsidR="006A7AEE" w:rsidRPr="005E4CCD">
        <w:rPr>
          <w:color w:val="000000" w:themeColor="text1"/>
        </w:rPr>
        <w:t xml:space="preserve"> Por su parte, </w:t>
      </w:r>
      <w:r w:rsidR="003F1863" w:rsidRPr="005E4CCD">
        <w:rPr>
          <w:color w:val="000000" w:themeColor="text1"/>
        </w:rPr>
        <w:t xml:space="preserve">Guerrero a través de la Universidad Ibero </w:t>
      </w:r>
      <w:r w:rsidR="006D2878" w:rsidRPr="005E4CCD">
        <w:rPr>
          <w:color w:val="000000" w:themeColor="text1"/>
        </w:rPr>
        <w:t>(2020)</w:t>
      </w:r>
      <w:r w:rsidR="006A7AEE" w:rsidRPr="005E4CCD">
        <w:rPr>
          <w:color w:val="000000" w:themeColor="text1"/>
        </w:rPr>
        <w:t xml:space="preserve"> explica que en los niveles medio superior y superior las TICs juegan un papel muy importante en la vida de los estudiantes ya que les </w:t>
      </w:r>
      <w:r w:rsidR="006D2878" w:rsidRPr="005E4CCD">
        <w:rPr>
          <w:color w:val="000000" w:themeColor="text1"/>
        </w:rPr>
        <w:t>ofrecen gran flexibilidad para continuar estudiando sin importar el lugar donde se encuentren y sin la necesidad de estar en determinado horario en un aula de clase.</w:t>
      </w:r>
    </w:p>
    <w:p w14:paraId="6B992BE1" w14:textId="724DBE8E" w:rsidR="00CE4D09" w:rsidRPr="005E4CCD" w:rsidRDefault="0054122A" w:rsidP="008251B8">
      <w:pPr>
        <w:pStyle w:val="Ttulo3"/>
      </w:pPr>
      <w:bookmarkStart w:id="42" w:name="_Toc117567430"/>
      <w:r w:rsidRPr="005E4CCD">
        <w:t>2.</w:t>
      </w:r>
      <w:r w:rsidR="00B34416" w:rsidRPr="005E4CCD">
        <w:t>2</w:t>
      </w:r>
      <w:r w:rsidR="004449C5" w:rsidRPr="005E4CCD">
        <w:t>.</w:t>
      </w:r>
      <w:r w:rsidR="00B34416" w:rsidRPr="005E4CCD">
        <w:t>1.</w:t>
      </w:r>
      <w:r w:rsidRPr="005E4CCD">
        <w:t xml:space="preserve"> Los espacios </w:t>
      </w:r>
      <w:r w:rsidR="00C97730" w:rsidRPr="005E4CCD">
        <w:t>virtuales de apre</w:t>
      </w:r>
      <w:r w:rsidR="009526F9" w:rsidRPr="005E4CCD">
        <w:t>n</w:t>
      </w:r>
      <w:r w:rsidR="00C97730" w:rsidRPr="005E4CCD">
        <w:t>dizaje</w:t>
      </w:r>
      <w:bookmarkEnd w:id="42"/>
      <w:r w:rsidR="00C97730" w:rsidRPr="005E4CCD">
        <w:t xml:space="preserve">  </w:t>
      </w:r>
    </w:p>
    <w:p w14:paraId="589DCB5C" w14:textId="10F05AD8" w:rsidR="004270B0" w:rsidRPr="005E4CCD" w:rsidRDefault="00DC1377" w:rsidP="00567FEF">
      <w:pPr>
        <w:spacing w:after="240" w:line="360" w:lineRule="auto"/>
        <w:ind w:firstLine="567"/>
        <w:rPr>
          <w:color w:val="000000" w:themeColor="text1"/>
        </w:rPr>
      </w:pPr>
      <w:r w:rsidRPr="005E4CCD">
        <w:rPr>
          <w:color w:val="000000" w:themeColor="text1"/>
        </w:rPr>
        <w:t xml:space="preserve">El diseño de </w:t>
      </w:r>
      <w:r w:rsidR="00F65790" w:rsidRPr="005E4CCD">
        <w:rPr>
          <w:color w:val="000000" w:themeColor="text1"/>
        </w:rPr>
        <w:t>E</w:t>
      </w:r>
      <w:r w:rsidRPr="005E4CCD">
        <w:rPr>
          <w:color w:val="000000" w:themeColor="text1"/>
        </w:rPr>
        <w:t xml:space="preserve">spacios </w:t>
      </w:r>
      <w:r w:rsidR="00F65790" w:rsidRPr="005E4CCD">
        <w:rPr>
          <w:color w:val="000000" w:themeColor="text1"/>
        </w:rPr>
        <w:t>V</w:t>
      </w:r>
      <w:r w:rsidRPr="005E4CCD">
        <w:rPr>
          <w:color w:val="000000" w:themeColor="text1"/>
        </w:rPr>
        <w:t xml:space="preserve">irtuales de </w:t>
      </w:r>
      <w:r w:rsidR="00F65790" w:rsidRPr="005E4CCD">
        <w:rPr>
          <w:color w:val="000000" w:themeColor="text1"/>
        </w:rPr>
        <w:t>A</w:t>
      </w:r>
      <w:r w:rsidRPr="005E4CCD">
        <w:rPr>
          <w:color w:val="000000" w:themeColor="text1"/>
        </w:rPr>
        <w:t>prendizaje</w:t>
      </w:r>
      <w:r w:rsidR="00F65790" w:rsidRPr="005E4CCD">
        <w:rPr>
          <w:color w:val="000000" w:themeColor="text1"/>
        </w:rPr>
        <w:t xml:space="preserve"> (EVA) </w:t>
      </w:r>
      <w:r w:rsidRPr="005E4CCD">
        <w:rPr>
          <w:color w:val="000000" w:themeColor="text1"/>
        </w:rPr>
        <w:t xml:space="preserve"> es la forma de explotar  todos los beneficios de </w:t>
      </w:r>
      <w:r w:rsidR="000C52FE" w:rsidRPr="005E4CCD">
        <w:rPr>
          <w:color w:val="000000" w:themeColor="text1"/>
        </w:rPr>
        <w:t>los sitios y aplicaciones que se pueden encontrar en la web</w:t>
      </w:r>
      <w:r w:rsidRPr="005E4CCD">
        <w:rPr>
          <w:color w:val="000000" w:themeColor="text1"/>
        </w:rPr>
        <w:t xml:space="preserve"> ya que se trata de crear </w:t>
      </w:r>
      <w:r w:rsidR="000C52FE" w:rsidRPr="005E4CCD">
        <w:rPr>
          <w:color w:val="000000" w:themeColor="text1"/>
        </w:rPr>
        <w:t xml:space="preserve">espacios a la medida de las necesidades </w:t>
      </w:r>
      <w:r w:rsidRPr="005E4CCD">
        <w:rPr>
          <w:color w:val="000000" w:themeColor="text1"/>
        </w:rPr>
        <w:t xml:space="preserve">de una comunidad específica de estudiantes. </w:t>
      </w:r>
      <w:r w:rsidR="004270B0" w:rsidRPr="005E4CCD">
        <w:rPr>
          <w:color w:val="000000" w:themeColor="text1"/>
        </w:rPr>
        <w:t xml:space="preserve">López et al. (2002), definen a los </w:t>
      </w:r>
      <w:r w:rsidR="00F65790" w:rsidRPr="005E4CCD">
        <w:rPr>
          <w:color w:val="000000" w:themeColor="text1"/>
        </w:rPr>
        <w:t xml:space="preserve">EVAD </w:t>
      </w:r>
      <w:r w:rsidR="004270B0" w:rsidRPr="005E4CCD">
        <w:rPr>
          <w:color w:val="000000" w:themeColor="text1"/>
        </w:rPr>
        <w:t xml:space="preserve">como entornos de interacción sincrónica y asincrónica, donde, con base en un programa curricular, se lleva a cabo el proceso de enseñanza- aprendizaje, a través de un sistema de administración de aprendizaje. Es importante mencionar que en estos espacios, los estudiantes necesitan el apoyo y la orientación de los docentes para asegurar verdaderos aprendizajes significativos durante su proceso de formación. </w:t>
      </w:r>
      <w:r w:rsidR="00994BA2" w:rsidRPr="005E4CCD">
        <w:rPr>
          <w:color w:val="000000" w:themeColor="text1"/>
        </w:rPr>
        <w:t xml:space="preserve">Como afirman Mejía et al (2019) </w:t>
      </w:r>
      <w:r w:rsidR="00994BA2" w:rsidRPr="005E4CCD">
        <w:rPr>
          <w:color w:val="000000" w:themeColor="text1"/>
        </w:rPr>
        <w:lastRenderedPageBreak/>
        <w:t>inspirados por Cabero y Mar</w:t>
      </w:r>
      <w:r w:rsidR="00F65790" w:rsidRPr="005E4CCD">
        <w:rPr>
          <w:color w:val="000000" w:themeColor="text1"/>
        </w:rPr>
        <w:t>í</w:t>
      </w:r>
      <w:r w:rsidR="00994BA2" w:rsidRPr="005E4CCD">
        <w:rPr>
          <w:color w:val="000000" w:themeColor="text1"/>
        </w:rPr>
        <w:t>n (2017)</w:t>
      </w:r>
      <w:r w:rsidR="00B3039E" w:rsidRPr="005E4CCD">
        <w:rPr>
          <w:color w:val="000000" w:themeColor="text1"/>
        </w:rPr>
        <w:t>,</w:t>
      </w:r>
      <w:r w:rsidR="00994BA2" w:rsidRPr="005E4CCD">
        <w:rPr>
          <w:color w:val="000000" w:themeColor="text1"/>
        </w:rPr>
        <w:t xml:space="preserve"> “Cuando un docente virtual está presente en todo momento, el alumno percibe un acompañamiento y cercanía continua; lo que contribuye a lograr experiencias positivas y mejorar la calidad de los aprendizajes adquiridos”</w:t>
      </w:r>
      <w:r w:rsidR="00E729B0" w:rsidRPr="005E4CCD">
        <w:rPr>
          <w:color w:val="000000" w:themeColor="text1"/>
        </w:rPr>
        <w:t xml:space="preserve">. </w:t>
      </w:r>
      <w:r w:rsidR="004270B0" w:rsidRPr="005E4CCD">
        <w:rPr>
          <w:color w:val="000000" w:themeColor="text1"/>
        </w:rPr>
        <w:t>Lo anterior, reta a los docentes de nuestros tiempos a crear espacios de aprendizaje atractivos que desarrollen la autorregulación y la autonomía de los estudiantes en todo momento.</w:t>
      </w:r>
    </w:p>
    <w:p w14:paraId="388F79DD" w14:textId="0DA8D304" w:rsidR="004270B0" w:rsidRPr="005E4CCD" w:rsidRDefault="00B3039E" w:rsidP="00567FEF">
      <w:pPr>
        <w:spacing w:after="240" w:line="360" w:lineRule="auto"/>
        <w:ind w:firstLine="567"/>
        <w:rPr>
          <w:color w:val="000000" w:themeColor="text1"/>
        </w:rPr>
      </w:pPr>
      <w:r w:rsidRPr="005E4CCD">
        <w:rPr>
          <w:color w:val="000000" w:themeColor="text1"/>
        </w:rPr>
        <w:t xml:space="preserve">Al hablar </w:t>
      </w:r>
      <w:r w:rsidR="004270B0" w:rsidRPr="005E4CCD">
        <w:rPr>
          <w:color w:val="000000" w:themeColor="text1"/>
        </w:rPr>
        <w:t xml:space="preserve">de espacios de aprendizaje, </w:t>
      </w:r>
      <w:r w:rsidR="00017375" w:rsidRPr="005E4CCD">
        <w:rPr>
          <w:color w:val="000000" w:themeColor="text1"/>
        </w:rPr>
        <w:t xml:space="preserve">también </w:t>
      </w:r>
      <w:r w:rsidR="004270B0" w:rsidRPr="005E4CCD">
        <w:rPr>
          <w:color w:val="000000" w:themeColor="text1"/>
        </w:rPr>
        <w:t>se debe entender que se trata de un gran desafío para los diseñadores ya que, además de incorporar tecnologías y proponer actividades que permitan alcanzar los objetivos de aprendizaje establecidos en la currícula, se debe impactar de manera positiva la auto eficacia, el sentido de pertenencia y la motivación de los alumnos durante to</w:t>
      </w:r>
      <w:r w:rsidR="00A065DD" w:rsidRPr="005E4CCD">
        <w:rPr>
          <w:color w:val="000000" w:themeColor="text1"/>
        </w:rPr>
        <w:t>da su formación</w:t>
      </w:r>
      <w:r w:rsidR="00ED192A" w:rsidRPr="005E4CCD">
        <w:rPr>
          <w:color w:val="000000" w:themeColor="text1"/>
        </w:rPr>
        <w:t>.</w:t>
      </w:r>
      <w:r w:rsidR="00E729B0" w:rsidRPr="005E4CCD">
        <w:rPr>
          <w:color w:val="000000" w:themeColor="text1"/>
        </w:rPr>
        <w:t xml:space="preserve"> </w:t>
      </w:r>
      <w:r w:rsidR="00C66605" w:rsidRPr="005E4CCD">
        <w:rPr>
          <w:color w:val="000000" w:themeColor="text1"/>
        </w:rPr>
        <w:t>Como lo defienden Moralez y Múnevar (2010)</w:t>
      </w:r>
      <w:r w:rsidR="004870C2" w:rsidRPr="005E4CCD">
        <w:rPr>
          <w:color w:val="000000" w:themeColor="text1"/>
        </w:rPr>
        <w:t xml:space="preserve">: </w:t>
      </w:r>
      <w:r w:rsidR="00C66605" w:rsidRPr="005E4CCD">
        <w:rPr>
          <w:color w:val="000000" w:themeColor="text1"/>
        </w:rPr>
        <w:t>“no basta con un conjunto de recursos, herramientas, plataformas y contenidos, si ellos no tienen un sentido, si no son significativos y si no permiten que el conocimiento pueda «emerger» y pueda evolucionar…”.</w:t>
      </w:r>
    </w:p>
    <w:p w14:paraId="7342ED45" w14:textId="35DCEC6F" w:rsidR="004270B0" w:rsidRPr="005E4CCD" w:rsidRDefault="0077461B" w:rsidP="00567FEF">
      <w:pPr>
        <w:spacing w:after="240" w:line="360" w:lineRule="auto"/>
        <w:ind w:firstLine="567"/>
        <w:rPr>
          <w:color w:val="000000" w:themeColor="text1"/>
        </w:rPr>
      </w:pPr>
      <w:r w:rsidRPr="005E4CCD">
        <w:rPr>
          <w:color w:val="000000" w:themeColor="text1"/>
        </w:rPr>
        <w:t xml:space="preserve">Es evidente que las generaciones actuales han incrementado el </w:t>
      </w:r>
      <w:r w:rsidR="004270B0" w:rsidRPr="005E4CCD">
        <w:rPr>
          <w:color w:val="000000" w:themeColor="text1"/>
        </w:rPr>
        <w:t>uso de la tecnología</w:t>
      </w:r>
      <w:r w:rsidRPr="005E4CCD">
        <w:rPr>
          <w:color w:val="000000" w:themeColor="text1"/>
        </w:rPr>
        <w:t xml:space="preserve"> </w:t>
      </w:r>
      <w:r w:rsidR="00792AA1" w:rsidRPr="005E4CCD">
        <w:rPr>
          <w:color w:val="000000" w:themeColor="text1"/>
        </w:rPr>
        <w:t xml:space="preserve">y </w:t>
      </w:r>
      <w:r w:rsidRPr="005E4CCD">
        <w:rPr>
          <w:color w:val="000000" w:themeColor="text1"/>
        </w:rPr>
        <w:t>est</w:t>
      </w:r>
      <w:r w:rsidR="004870C2" w:rsidRPr="005E4CCD">
        <w:rPr>
          <w:color w:val="000000" w:themeColor="text1"/>
        </w:rPr>
        <w:t>o</w:t>
      </w:r>
      <w:r w:rsidR="00A07893" w:rsidRPr="005E4CCD">
        <w:rPr>
          <w:color w:val="000000" w:themeColor="text1"/>
        </w:rPr>
        <w:t>,</w:t>
      </w:r>
      <w:r w:rsidR="00792AA1" w:rsidRPr="005E4CCD">
        <w:rPr>
          <w:color w:val="000000" w:themeColor="text1"/>
        </w:rPr>
        <w:t xml:space="preserve"> </w:t>
      </w:r>
      <w:r w:rsidRPr="005E4CCD">
        <w:rPr>
          <w:color w:val="000000" w:themeColor="text1"/>
        </w:rPr>
        <w:t>sin duda</w:t>
      </w:r>
      <w:r w:rsidR="00792AA1" w:rsidRPr="005E4CCD">
        <w:rPr>
          <w:color w:val="000000" w:themeColor="text1"/>
        </w:rPr>
        <w:t>,</w:t>
      </w:r>
      <w:r w:rsidRPr="005E4CCD">
        <w:rPr>
          <w:color w:val="000000" w:themeColor="text1"/>
        </w:rPr>
        <w:t xml:space="preserve"> demanda nuevos modelos de enseñanza</w:t>
      </w:r>
      <w:r w:rsidR="004270B0" w:rsidRPr="005E4CCD">
        <w:rPr>
          <w:color w:val="000000" w:themeColor="text1"/>
        </w:rPr>
        <w:t xml:space="preserve"> que motiven a los estudiantes a la mejora continua de sus habilidades durante sus procesos de formación y que estén a la altura de las funciones y beneficios que ofrecen los medios actuales como las redes sociales o los foros de intercambios de información.</w:t>
      </w:r>
      <w:r w:rsidRPr="005E4CCD">
        <w:rPr>
          <w:color w:val="000000" w:themeColor="text1"/>
        </w:rPr>
        <w:t xml:space="preserve"> Valerio y Valenzuela (2015) argumentan  que “los  nuevos  estudiantes,  que  pertenecen  a  la  generación Red,  redefinen  la  forma  en  la  que  quieren  interactuar  y aprender.” </w:t>
      </w:r>
      <w:r w:rsidR="00E00849" w:rsidRPr="005E4CCD">
        <w:rPr>
          <w:color w:val="000000" w:themeColor="text1"/>
        </w:rPr>
        <w:t>No hay que olvidar que cuando se habl</w:t>
      </w:r>
      <w:r w:rsidR="00536938" w:rsidRPr="005E4CCD">
        <w:rPr>
          <w:color w:val="000000" w:themeColor="text1"/>
        </w:rPr>
        <w:t>a</w:t>
      </w:r>
      <w:r w:rsidR="00E00849" w:rsidRPr="005E4CCD">
        <w:rPr>
          <w:color w:val="000000" w:themeColor="text1"/>
        </w:rPr>
        <w:t xml:space="preserve"> de la generación RED, se h</w:t>
      </w:r>
      <w:r w:rsidR="00B3039E" w:rsidRPr="005E4CCD">
        <w:rPr>
          <w:color w:val="000000" w:themeColor="text1"/>
        </w:rPr>
        <w:t>ace referencia a</w:t>
      </w:r>
      <w:r w:rsidR="00536938" w:rsidRPr="005E4CCD">
        <w:rPr>
          <w:color w:val="000000" w:themeColor="text1"/>
        </w:rPr>
        <w:t xml:space="preserve"> </w:t>
      </w:r>
      <w:r w:rsidR="00E00849" w:rsidRPr="005E4CCD">
        <w:rPr>
          <w:color w:val="000000" w:themeColor="text1"/>
        </w:rPr>
        <w:t>todos aquellos que participan activamente en internet, Lorenzo (2005).</w:t>
      </w:r>
    </w:p>
    <w:p w14:paraId="7F89C6EF" w14:textId="108E139E" w:rsidR="00953FC9" w:rsidRPr="005E4CCD" w:rsidRDefault="00CB2025" w:rsidP="004D0104">
      <w:pPr>
        <w:spacing w:after="240" w:line="360" w:lineRule="auto"/>
        <w:ind w:firstLine="567"/>
        <w:rPr>
          <w:color w:val="000000" w:themeColor="text1"/>
        </w:rPr>
      </w:pPr>
      <w:r w:rsidRPr="005E4CCD">
        <w:rPr>
          <w:color w:val="000000" w:themeColor="text1"/>
        </w:rPr>
        <w:t>Mendoza y Galaviz</w:t>
      </w:r>
      <w:r w:rsidR="00B3039E" w:rsidRPr="005E4CCD">
        <w:rPr>
          <w:color w:val="000000" w:themeColor="text1"/>
        </w:rPr>
        <w:t xml:space="preserve"> (1999)</w:t>
      </w:r>
      <w:r w:rsidR="00006992" w:rsidRPr="005E4CCD">
        <w:rPr>
          <w:color w:val="000000" w:themeColor="text1"/>
        </w:rPr>
        <w:t xml:space="preserve"> </w:t>
      </w:r>
      <w:r w:rsidR="004D0104" w:rsidRPr="005E4CCD">
        <w:rPr>
          <w:color w:val="000000" w:themeColor="text1"/>
        </w:rPr>
        <w:t>describen</w:t>
      </w:r>
      <w:r w:rsidR="00006992" w:rsidRPr="005E4CCD">
        <w:rPr>
          <w:color w:val="000000" w:themeColor="text1"/>
        </w:rPr>
        <w:t xml:space="preserve"> que </w:t>
      </w:r>
      <w:r w:rsidR="00B3039E" w:rsidRPr="005E4CCD">
        <w:rPr>
          <w:color w:val="000000" w:themeColor="text1"/>
        </w:rPr>
        <w:t xml:space="preserve">desde el surgimiento de internet muchos profesores intentaban crear sus </w:t>
      </w:r>
      <w:r w:rsidRPr="005E4CCD">
        <w:rPr>
          <w:color w:val="000000" w:themeColor="text1"/>
        </w:rPr>
        <w:t xml:space="preserve">aulas virtuales </w:t>
      </w:r>
      <w:r w:rsidR="00B3039E" w:rsidRPr="005E4CCD">
        <w:rPr>
          <w:color w:val="000000" w:themeColor="text1"/>
        </w:rPr>
        <w:t>para “innovar” los procesos educativos no obstante, nadie les dijo que un espacio virtual no consiste en solo digitalizar contenido</w:t>
      </w:r>
      <w:r w:rsidR="00006992" w:rsidRPr="005E4CCD">
        <w:rPr>
          <w:color w:val="000000" w:themeColor="text1"/>
        </w:rPr>
        <w:t>s, es decir, que los espacios virtuales no son repositorios de información.</w:t>
      </w:r>
    </w:p>
    <w:p w14:paraId="43758E97" w14:textId="539ED5AA" w:rsidR="00AE0B30" w:rsidRPr="005E4CCD" w:rsidRDefault="00006992" w:rsidP="00872376">
      <w:pPr>
        <w:spacing w:after="240" w:line="360" w:lineRule="auto"/>
        <w:rPr>
          <w:color w:val="000000" w:themeColor="text1"/>
        </w:rPr>
      </w:pPr>
      <w:r w:rsidRPr="005E4CCD">
        <w:rPr>
          <w:color w:val="000000" w:themeColor="text1"/>
        </w:rPr>
        <w:lastRenderedPageBreak/>
        <w:t>Afortunadamente, los tiempos han cambiado y con ello la idea de lo que es un espacio virtual de aprendizaje</w:t>
      </w:r>
      <w:r w:rsidR="00A07893" w:rsidRPr="005E4CCD">
        <w:rPr>
          <w:color w:val="000000" w:themeColor="text1"/>
        </w:rPr>
        <w:t>,</w:t>
      </w:r>
      <w:r w:rsidRPr="005E4CCD">
        <w:rPr>
          <w:color w:val="000000" w:themeColor="text1"/>
        </w:rPr>
        <w:t xml:space="preserve"> por ejemplo, para Ibaceta y Villanueva (2020)</w:t>
      </w:r>
      <w:r w:rsidR="00DC47EA" w:rsidRPr="005E4CCD">
        <w:rPr>
          <w:color w:val="000000" w:themeColor="text1"/>
        </w:rPr>
        <w:t xml:space="preserve"> y Torres y Martínez (2019), </w:t>
      </w:r>
      <w:r w:rsidRPr="005E4CCD">
        <w:rPr>
          <w:color w:val="000000" w:themeColor="text1"/>
        </w:rPr>
        <w:t xml:space="preserve"> los espacios virtuales de aprendizaje deben </w:t>
      </w:r>
      <w:r w:rsidR="003D75E3" w:rsidRPr="005E4CCD">
        <w:rPr>
          <w:color w:val="000000" w:themeColor="text1"/>
        </w:rPr>
        <w:t xml:space="preserve">contener una gran cantidad de recursos </w:t>
      </w:r>
      <w:r w:rsidR="00CA5384" w:rsidRPr="005E4CCD">
        <w:rPr>
          <w:color w:val="000000" w:themeColor="text1"/>
        </w:rPr>
        <w:t xml:space="preserve">educativos </w:t>
      </w:r>
      <w:r w:rsidR="003D75E3" w:rsidRPr="005E4CCD">
        <w:rPr>
          <w:color w:val="000000" w:themeColor="text1"/>
        </w:rPr>
        <w:t xml:space="preserve">de diversos tipos y formatos que </w:t>
      </w:r>
      <w:r w:rsidR="00CA5384" w:rsidRPr="005E4CCD">
        <w:rPr>
          <w:color w:val="000000" w:themeColor="text1"/>
        </w:rPr>
        <w:t>permitan a los alumnos</w:t>
      </w:r>
      <w:r w:rsidR="00DC47EA" w:rsidRPr="005E4CCD">
        <w:rPr>
          <w:color w:val="000000" w:themeColor="text1"/>
        </w:rPr>
        <w:t xml:space="preserve"> crear conceptos, reflexionar</w:t>
      </w:r>
      <w:r w:rsidR="00A07893" w:rsidRPr="005E4CCD">
        <w:rPr>
          <w:color w:val="000000" w:themeColor="text1"/>
        </w:rPr>
        <w:t>,</w:t>
      </w:r>
      <w:r w:rsidR="00DC47EA" w:rsidRPr="005E4CCD">
        <w:rPr>
          <w:color w:val="000000" w:themeColor="text1"/>
        </w:rPr>
        <w:t xml:space="preserve">  realizar valoraciones, desarrollar habilidades, potenciar convicciones y en general, </w:t>
      </w:r>
      <w:r w:rsidR="00CA5384" w:rsidRPr="005E4CCD">
        <w:rPr>
          <w:color w:val="000000" w:themeColor="text1"/>
        </w:rPr>
        <w:t>discernir la comprensión de los contenidos de un curso</w:t>
      </w:r>
      <w:r w:rsidR="00A36A89" w:rsidRPr="005E4CCD">
        <w:rPr>
          <w:color w:val="000000" w:themeColor="text1"/>
        </w:rPr>
        <w:t>, como es el caso de los blogs y los foros.</w:t>
      </w:r>
      <w:r w:rsidR="00CA5384" w:rsidRPr="005E4CCD">
        <w:rPr>
          <w:color w:val="000000" w:themeColor="text1"/>
        </w:rPr>
        <w:t xml:space="preserve"> </w:t>
      </w:r>
    </w:p>
    <w:p w14:paraId="64079E13" w14:textId="790FAB5E" w:rsidR="004A0A8D" w:rsidRPr="005E4CCD" w:rsidRDefault="0054122A" w:rsidP="008251B8">
      <w:pPr>
        <w:pStyle w:val="Ttulo3"/>
      </w:pPr>
      <w:bookmarkStart w:id="43" w:name="_Toc117567431"/>
      <w:r w:rsidRPr="005E4CCD">
        <w:t>2.</w:t>
      </w:r>
      <w:r w:rsidR="004449C5" w:rsidRPr="005E4CCD">
        <w:t>2</w:t>
      </w:r>
      <w:r w:rsidRPr="005E4CCD">
        <w:t>.</w:t>
      </w:r>
      <w:r w:rsidR="00B34416" w:rsidRPr="005E4CCD">
        <w:t>2</w:t>
      </w:r>
      <w:r w:rsidRPr="005E4CCD">
        <w:t>.</w:t>
      </w:r>
      <w:r w:rsidR="004A0A8D" w:rsidRPr="005E4CCD">
        <w:t xml:space="preserve"> Beneficios de los entornos virtuales en el aprendizaje</w:t>
      </w:r>
      <w:bookmarkEnd w:id="43"/>
    </w:p>
    <w:p w14:paraId="4B3B58E0" w14:textId="4BC04D80" w:rsidR="00116EB2" w:rsidRPr="005E4CCD" w:rsidRDefault="004A0A8D" w:rsidP="00FE22EA">
      <w:pPr>
        <w:spacing w:after="240" w:line="360" w:lineRule="auto"/>
        <w:ind w:firstLine="567"/>
        <w:rPr>
          <w:color w:val="000000" w:themeColor="text1"/>
        </w:rPr>
      </w:pPr>
      <w:r w:rsidRPr="005E4CCD">
        <w:rPr>
          <w:color w:val="000000" w:themeColor="text1"/>
        </w:rPr>
        <w:t>Después de haber defini</w:t>
      </w:r>
      <w:r w:rsidR="00AB3944" w:rsidRPr="005E4CCD">
        <w:rPr>
          <w:color w:val="000000" w:themeColor="text1"/>
        </w:rPr>
        <w:t>d</w:t>
      </w:r>
      <w:r w:rsidRPr="005E4CCD">
        <w:rPr>
          <w:color w:val="000000" w:themeColor="text1"/>
        </w:rPr>
        <w:t xml:space="preserve">o el término </w:t>
      </w:r>
      <w:r w:rsidR="002073B7" w:rsidRPr="005E4CCD">
        <w:rPr>
          <w:color w:val="000000" w:themeColor="text1"/>
        </w:rPr>
        <w:t>de “Entorno Virtual de Aprendizaje”, en el apartado anterior, es importante mecionar que una de las principales ventajas de estos espacios, sin importar la materia que se esté aprendiendo, es que ofrecen al usuario, la oportunidad de tener a su disposición los materiales y recursos de la clase</w:t>
      </w:r>
      <w:r w:rsidR="00340F90" w:rsidRPr="005E4CCD">
        <w:rPr>
          <w:color w:val="000000" w:themeColor="text1"/>
        </w:rPr>
        <w:t>,</w:t>
      </w:r>
      <w:r w:rsidR="002073B7" w:rsidRPr="005E4CCD">
        <w:rPr>
          <w:color w:val="000000" w:themeColor="text1"/>
        </w:rPr>
        <w:t xml:space="preserve"> en cualquier lugar y momento,</w:t>
      </w:r>
      <w:r w:rsidR="00CD56EA" w:rsidRPr="005E4CCD">
        <w:rPr>
          <w:color w:val="000000" w:themeColor="text1"/>
        </w:rPr>
        <w:t xml:space="preserve"> </w:t>
      </w:r>
      <w:r w:rsidR="002073B7" w:rsidRPr="005E4CCD">
        <w:rPr>
          <w:color w:val="000000" w:themeColor="text1"/>
        </w:rPr>
        <w:t>sin necesidad de estar anclado en un horario o un aula de clase física como tal</w:t>
      </w:r>
      <w:r w:rsidR="00340F90" w:rsidRPr="005E4CCD">
        <w:rPr>
          <w:color w:val="000000" w:themeColor="text1"/>
        </w:rPr>
        <w:t>,</w:t>
      </w:r>
      <w:r w:rsidR="00FE22EA" w:rsidRPr="005E4CCD">
        <w:rPr>
          <w:color w:val="000000" w:themeColor="text1"/>
        </w:rPr>
        <w:t xml:space="preserve"> lo cual, como afirma Vargas (2021)</w:t>
      </w:r>
      <w:r w:rsidR="00340F90" w:rsidRPr="005E4CCD">
        <w:rPr>
          <w:color w:val="000000" w:themeColor="text1"/>
        </w:rPr>
        <w:t>,</w:t>
      </w:r>
      <w:r w:rsidR="00FE22EA" w:rsidRPr="005E4CCD">
        <w:rPr>
          <w:color w:val="000000" w:themeColor="text1"/>
        </w:rPr>
        <w:t xml:space="preserve"> "</w:t>
      </w:r>
      <w:r w:rsidR="00116EB2" w:rsidRPr="005E4CCD">
        <w:rPr>
          <w:color w:val="000000" w:themeColor="text1"/>
        </w:rPr>
        <w:t>permite al estudiante la creación de una zona de construcción del conocimiento propia</w:t>
      </w:r>
      <w:r w:rsidR="00FE22EA" w:rsidRPr="005E4CCD">
        <w:rPr>
          <w:color w:val="000000" w:themeColor="text1"/>
        </w:rPr>
        <w:t>”</w:t>
      </w:r>
      <w:r w:rsidR="00340F90" w:rsidRPr="005E4CCD">
        <w:rPr>
          <w:color w:val="000000" w:themeColor="text1"/>
        </w:rPr>
        <w:t>,</w:t>
      </w:r>
      <w:r w:rsidR="00FE22EA" w:rsidRPr="005E4CCD">
        <w:rPr>
          <w:color w:val="000000" w:themeColor="text1"/>
        </w:rPr>
        <w:t xml:space="preserve"> además de </w:t>
      </w:r>
      <w:r w:rsidR="00116EB2" w:rsidRPr="005E4CCD">
        <w:rPr>
          <w:color w:val="000000" w:themeColor="text1"/>
        </w:rPr>
        <w:t>aprender el manejo de nuevas herramientas tecnológicas</w:t>
      </w:r>
      <w:r w:rsidR="00FE22EA" w:rsidRPr="005E4CCD">
        <w:rPr>
          <w:color w:val="000000" w:themeColor="text1"/>
        </w:rPr>
        <w:t>.</w:t>
      </w:r>
      <w:r w:rsidR="00885BF7" w:rsidRPr="005E4CCD">
        <w:t xml:space="preserve"> </w:t>
      </w:r>
    </w:p>
    <w:p w14:paraId="32F92884" w14:textId="34B9E37E" w:rsidR="00FE22EA" w:rsidRPr="005E4CCD" w:rsidRDefault="00FE22EA" w:rsidP="00FE22EA">
      <w:pPr>
        <w:spacing w:after="240" w:line="360" w:lineRule="auto"/>
        <w:ind w:firstLine="567"/>
        <w:rPr>
          <w:color w:val="000000" w:themeColor="text1"/>
        </w:rPr>
      </w:pPr>
      <w:r w:rsidRPr="005E4CCD">
        <w:rPr>
          <w:color w:val="000000" w:themeColor="text1"/>
        </w:rPr>
        <w:tab/>
      </w:r>
      <w:r w:rsidR="00B453B6" w:rsidRPr="005E4CCD">
        <w:rPr>
          <w:color w:val="000000" w:themeColor="text1"/>
        </w:rPr>
        <w:t>En el caso del idioma francés</w:t>
      </w:r>
      <w:r w:rsidR="001C2CC1" w:rsidRPr="005E4CCD">
        <w:rPr>
          <w:color w:val="000000" w:themeColor="text1"/>
        </w:rPr>
        <w:t>,</w:t>
      </w:r>
      <w:r w:rsidR="00896531" w:rsidRPr="005E4CCD">
        <w:rPr>
          <w:color w:val="000000" w:themeColor="text1"/>
        </w:rPr>
        <w:t xml:space="preserve"> al</w:t>
      </w:r>
      <w:r w:rsidR="001C2CC1" w:rsidRPr="005E4CCD">
        <w:rPr>
          <w:color w:val="000000" w:themeColor="text1"/>
        </w:rPr>
        <w:t xml:space="preserve"> tener</w:t>
      </w:r>
      <w:r w:rsidR="00B453B6" w:rsidRPr="005E4CCD">
        <w:rPr>
          <w:color w:val="000000" w:themeColor="text1"/>
        </w:rPr>
        <w:t xml:space="preserve"> acceso a documentos y actividades de</w:t>
      </w:r>
      <w:r w:rsidR="001C2CC1" w:rsidRPr="005E4CCD">
        <w:rPr>
          <w:color w:val="000000" w:themeColor="text1"/>
        </w:rPr>
        <w:t>l curso</w:t>
      </w:r>
      <w:r w:rsidR="00896531" w:rsidRPr="005E4CCD">
        <w:rPr>
          <w:color w:val="000000" w:themeColor="text1"/>
        </w:rPr>
        <w:t>,</w:t>
      </w:r>
      <w:r w:rsidR="001C2CC1" w:rsidRPr="005E4CCD">
        <w:rPr>
          <w:color w:val="000000" w:themeColor="text1"/>
        </w:rPr>
        <w:t xml:space="preserve"> el alumno puede trabajar de manera autónoma sobre las </w:t>
      </w:r>
      <w:r w:rsidR="00B453B6" w:rsidRPr="005E4CCD">
        <w:rPr>
          <w:color w:val="000000" w:themeColor="text1"/>
        </w:rPr>
        <w:t xml:space="preserve">diferentes competencias </w:t>
      </w:r>
      <w:r w:rsidR="00896531" w:rsidRPr="005E4CCD">
        <w:rPr>
          <w:color w:val="000000" w:themeColor="text1"/>
        </w:rPr>
        <w:t xml:space="preserve">que </w:t>
      </w:r>
      <w:r w:rsidR="00B453B6" w:rsidRPr="005E4CCD">
        <w:rPr>
          <w:color w:val="000000" w:themeColor="text1"/>
        </w:rPr>
        <w:t xml:space="preserve">debe dominar (comprensión oral, </w:t>
      </w:r>
      <w:r w:rsidR="00AB3944" w:rsidRPr="005E4CCD">
        <w:rPr>
          <w:color w:val="000000" w:themeColor="text1"/>
        </w:rPr>
        <w:t>comprensión</w:t>
      </w:r>
      <w:r w:rsidR="00B453B6" w:rsidRPr="005E4CCD">
        <w:rPr>
          <w:color w:val="000000" w:themeColor="text1"/>
        </w:rPr>
        <w:t xml:space="preserve"> escrita, gramática, producción oral, producción escrita</w:t>
      </w:r>
      <w:r w:rsidR="000B5201" w:rsidRPr="005E4CCD">
        <w:rPr>
          <w:color w:val="000000" w:themeColor="text1"/>
        </w:rPr>
        <w:t>, pronunciación, cultura</w:t>
      </w:r>
      <w:r w:rsidR="00B453B6" w:rsidRPr="005E4CCD">
        <w:rPr>
          <w:color w:val="000000" w:themeColor="text1"/>
        </w:rPr>
        <w:t>).</w:t>
      </w:r>
      <w:r w:rsidR="00AB3944" w:rsidRPr="005E4CCD">
        <w:rPr>
          <w:color w:val="000000" w:themeColor="text1"/>
        </w:rPr>
        <w:t xml:space="preserve"> </w:t>
      </w:r>
    </w:p>
    <w:p w14:paraId="0016B529" w14:textId="5F6C5CF7" w:rsidR="00FE22EA" w:rsidRPr="005E4CCD" w:rsidRDefault="00FE22EA" w:rsidP="00FE22EA">
      <w:pPr>
        <w:spacing w:after="240" w:line="360" w:lineRule="auto"/>
        <w:ind w:firstLine="567"/>
        <w:rPr>
          <w:color w:val="000000" w:themeColor="text1"/>
        </w:rPr>
      </w:pPr>
      <w:r w:rsidRPr="005E4CCD">
        <w:rPr>
          <w:color w:val="000000" w:themeColor="text1"/>
        </w:rPr>
        <w:t>O</w:t>
      </w:r>
      <w:r w:rsidR="001C2CC1" w:rsidRPr="005E4CCD">
        <w:rPr>
          <w:color w:val="000000" w:themeColor="text1"/>
        </w:rPr>
        <w:t>tra de las ventajas de la disponibilidad de los recursos</w:t>
      </w:r>
      <w:r w:rsidR="000D03C7" w:rsidRPr="005E4CCD">
        <w:rPr>
          <w:color w:val="000000" w:themeColor="text1"/>
        </w:rPr>
        <w:t xml:space="preserve"> en los espacios virtuales</w:t>
      </w:r>
      <w:r w:rsidR="001C2CC1" w:rsidRPr="005E4CCD">
        <w:rPr>
          <w:color w:val="000000" w:themeColor="text1"/>
        </w:rPr>
        <w:t xml:space="preserve">, como </w:t>
      </w:r>
      <w:r w:rsidR="00FC5AEB" w:rsidRPr="005E4CCD">
        <w:rPr>
          <w:color w:val="000000" w:themeColor="text1"/>
        </w:rPr>
        <w:t>explican Numas y Olivera</w:t>
      </w:r>
      <w:r w:rsidR="00710E7D" w:rsidRPr="005E4CCD">
        <w:rPr>
          <w:color w:val="000000" w:themeColor="text1"/>
        </w:rPr>
        <w:t xml:space="preserve"> </w:t>
      </w:r>
      <w:r w:rsidR="00FC5AEB" w:rsidRPr="005E4CCD">
        <w:rPr>
          <w:color w:val="000000" w:themeColor="text1"/>
        </w:rPr>
        <w:t xml:space="preserve">(2019), </w:t>
      </w:r>
      <w:r w:rsidR="00F14EE9" w:rsidRPr="005E4CCD">
        <w:rPr>
          <w:color w:val="000000" w:themeColor="text1"/>
        </w:rPr>
        <w:t>es</w:t>
      </w:r>
      <w:r w:rsidR="00FC5AEB" w:rsidRPr="005E4CCD">
        <w:rPr>
          <w:color w:val="000000" w:themeColor="text1"/>
        </w:rPr>
        <w:t xml:space="preserve"> la </w:t>
      </w:r>
      <w:r w:rsidR="00F14EE9" w:rsidRPr="005E4CCD">
        <w:rPr>
          <w:color w:val="000000" w:themeColor="text1"/>
        </w:rPr>
        <w:t>autogestión en el estudiante</w:t>
      </w:r>
      <w:r w:rsidR="00AB3944" w:rsidRPr="005E4CCD">
        <w:rPr>
          <w:color w:val="000000" w:themeColor="text1"/>
        </w:rPr>
        <w:t>,</w:t>
      </w:r>
      <w:r w:rsidR="00F14EE9" w:rsidRPr="005E4CCD">
        <w:rPr>
          <w:color w:val="000000" w:themeColor="text1"/>
        </w:rPr>
        <w:t xml:space="preserve"> </w:t>
      </w:r>
      <w:r w:rsidR="00FC5AEB" w:rsidRPr="005E4CCD">
        <w:rPr>
          <w:color w:val="000000" w:themeColor="text1"/>
        </w:rPr>
        <w:t xml:space="preserve">ya que esto </w:t>
      </w:r>
      <w:r w:rsidR="00F14EE9" w:rsidRPr="005E4CCD">
        <w:rPr>
          <w:color w:val="000000" w:themeColor="text1"/>
        </w:rPr>
        <w:t>le</w:t>
      </w:r>
      <w:r w:rsidR="00FC5AEB" w:rsidRPr="005E4CCD">
        <w:rPr>
          <w:color w:val="000000" w:themeColor="text1"/>
        </w:rPr>
        <w:t xml:space="preserve"> permite</w:t>
      </w:r>
      <w:r w:rsidR="00F14EE9" w:rsidRPr="005E4CCD">
        <w:rPr>
          <w:color w:val="000000" w:themeColor="text1"/>
        </w:rPr>
        <w:t xml:space="preserve"> planear y distribuir sus tareas en horarios que le sean flexibles y accesibles, sin tener la limitante de las horas de clases</w:t>
      </w:r>
      <w:r w:rsidR="00760CA3" w:rsidRPr="005E4CCD">
        <w:rPr>
          <w:color w:val="000000" w:themeColor="text1"/>
        </w:rPr>
        <w:t xml:space="preserve"> y evitando saturación de trabajo.</w:t>
      </w:r>
      <w:r w:rsidR="00AB3944" w:rsidRPr="005E4CCD">
        <w:rPr>
          <w:color w:val="000000" w:themeColor="text1"/>
        </w:rPr>
        <w:t xml:space="preserve"> </w:t>
      </w:r>
    </w:p>
    <w:p w14:paraId="359C040E" w14:textId="0F77CFB9" w:rsidR="008251B8" w:rsidRPr="005E4CCD" w:rsidRDefault="00FE22EA" w:rsidP="00872376">
      <w:pPr>
        <w:spacing w:after="240" w:line="360" w:lineRule="auto"/>
        <w:ind w:firstLine="567"/>
        <w:rPr>
          <w:color w:val="000000" w:themeColor="text1"/>
        </w:rPr>
      </w:pPr>
      <w:r w:rsidRPr="005E4CCD">
        <w:rPr>
          <w:color w:val="000000" w:themeColor="text1"/>
        </w:rPr>
        <w:t>Finalmente,</w:t>
      </w:r>
      <w:r w:rsidR="003140FF" w:rsidRPr="005E4CCD">
        <w:rPr>
          <w:color w:val="000000" w:themeColor="text1"/>
        </w:rPr>
        <w:t xml:space="preserve"> </w:t>
      </w:r>
      <w:r w:rsidRPr="005E4CCD">
        <w:rPr>
          <w:color w:val="000000" w:themeColor="text1"/>
        </w:rPr>
        <w:t>citando a autores como Gonzál</w:t>
      </w:r>
      <w:r w:rsidR="00D8429A" w:rsidRPr="005E4CCD">
        <w:rPr>
          <w:color w:val="000000" w:themeColor="text1"/>
        </w:rPr>
        <w:t>v</w:t>
      </w:r>
      <w:r w:rsidRPr="005E4CCD">
        <w:rPr>
          <w:color w:val="000000" w:themeColor="text1"/>
        </w:rPr>
        <w:t>ez (2016) y Piñeiro y Costa (2011), Numas y Olivera</w:t>
      </w:r>
      <w:r w:rsidR="00673BED" w:rsidRPr="005E4CCD">
        <w:rPr>
          <w:color w:val="000000" w:themeColor="text1"/>
        </w:rPr>
        <w:t xml:space="preserve"> (2019)</w:t>
      </w:r>
      <w:r w:rsidRPr="005E4CCD">
        <w:rPr>
          <w:color w:val="000000" w:themeColor="text1"/>
        </w:rPr>
        <w:t xml:space="preserve"> sostienen</w:t>
      </w:r>
      <w:r w:rsidR="00673BED" w:rsidRPr="005E4CCD">
        <w:rPr>
          <w:color w:val="000000" w:themeColor="text1"/>
        </w:rPr>
        <w:t xml:space="preserve"> </w:t>
      </w:r>
      <w:r w:rsidR="001C2CC1" w:rsidRPr="005E4CCD">
        <w:rPr>
          <w:color w:val="000000" w:themeColor="text1"/>
        </w:rPr>
        <w:t>gracias a la accesiblidad a los recurso</w:t>
      </w:r>
      <w:r w:rsidR="00A56663" w:rsidRPr="005E4CCD">
        <w:rPr>
          <w:color w:val="000000" w:themeColor="text1"/>
        </w:rPr>
        <w:t>s</w:t>
      </w:r>
      <w:r w:rsidR="001C2CC1" w:rsidRPr="005E4CCD">
        <w:rPr>
          <w:color w:val="000000" w:themeColor="text1"/>
        </w:rPr>
        <w:t xml:space="preserve">, el alumno </w:t>
      </w:r>
      <w:r w:rsidR="00AB3944" w:rsidRPr="005E4CCD">
        <w:rPr>
          <w:color w:val="000000" w:themeColor="text1"/>
        </w:rPr>
        <w:t>puede repasar</w:t>
      </w:r>
      <w:r w:rsidR="00F14EE9" w:rsidRPr="005E4CCD">
        <w:rPr>
          <w:color w:val="000000" w:themeColor="text1"/>
        </w:rPr>
        <w:t xml:space="preserve"> en cualquier momento y lugar el contenido que desee reforzar</w:t>
      </w:r>
      <w:r w:rsidR="00760CA3" w:rsidRPr="005E4CCD">
        <w:rPr>
          <w:color w:val="000000" w:themeColor="text1"/>
        </w:rPr>
        <w:t xml:space="preserve">, </w:t>
      </w:r>
      <w:r w:rsidR="00760CA3" w:rsidRPr="005E4CCD">
        <w:rPr>
          <w:color w:val="000000" w:themeColor="text1"/>
        </w:rPr>
        <w:lastRenderedPageBreak/>
        <w:t xml:space="preserve">disminuyendo así sus niveles </w:t>
      </w:r>
      <w:r w:rsidR="00AB3944" w:rsidRPr="005E4CCD">
        <w:rPr>
          <w:color w:val="000000" w:themeColor="text1"/>
        </w:rPr>
        <w:t>de estrés</w:t>
      </w:r>
      <w:r w:rsidR="00F14EE9" w:rsidRPr="005E4CCD">
        <w:rPr>
          <w:color w:val="000000" w:themeColor="text1"/>
        </w:rPr>
        <w:t xml:space="preserve"> y ansiedad </w:t>
      </w:r>
      <w:r w:rsidR="00760CA3" w:rsidRPr="005E4CCD">
        <w:rPr>
          <w:color w:val="000000" w:themeColor="text1"/>
        </w:rPr>
        <w:t>durante su formación</w:t>
      </w:r>
      <w:r w:rsidR="0009333D" w:rsidRPr="005E4CCD">
        <w:rPr>
          <w:color w:val="000000" w:themeColor="text1"/>
        </w:rPr>
        <w:t xml:space="preserve"> gracias a una mejor organización de sus actividades.</w:t>
      </w:r>
      <w:r w:rsidR="00E729B0" w:rsidRPr="005E4CCD">
        <w:rPr>
          <w:color w:val="000000" w:themeColor="text1"/>
        </w:rPr>
        <w:t xml:space="preserve"> </w:t>
      </w:r>
    </w:p>
    <w:p w14:paraId="61CEE5C6" w14:textId="03826E9C" w:rsidR="0054122A" w:rsidRPr="005E4CCD" w:rsidRDefault="00286034" w:rsidP="008251B8">
      <w:pPr>
        <w:pStyle w:val="Ttulo3"/>
      </w:pPr>
      <w:bookmarkStart w:id="44" w:name="_Toc117567432"/>
      <w:r w:rsidRPr="005E4CCD">
        <w:t>2.2.</w:t>
      </w:r>
      <w:r w:rsidR="00023D9F" w:rsidRPr="005E4CCD">
        <w:t>3. Herramientas</w:t>
      </w:r>
      <w:r w:rsidR="004449C5" w:rsidRPr="005E4CCD">
        <w:t xml:space="preserve"> </w:t>
      </w:r>
      <w:r w:rsidR="00C97730" w:rsidRPr="005E4CCD">
        <w:t>t</w:t>
      </w:r>
      <w:r w:rsidR="004449C5" w:rsidRPr="005E4CCD">
        <w:t>ecnológicas educativas para el aprendizaje de idiomas</w:t>
      </w:r>
      <w:bookmarkEnd w:id="44"/>
    </w:p>
    <w:p w14:paraId="6B3FBDD3" w14:textId="5CAF21FD" w:rsidR="00BD77CD" w:rsidRPr="005E4CCD" w:rsidRDefault="00552B33" w:rsidP="00567FEF">
      <w:pPr>
        <w:spacing w:after="240" w:line="360" w:lineRule="auto"/>
        <w:ind w:firstLine="567"/>
        <w:rPr>
          <w:color w:val="000000" w:themeColor="text1"/>
        </w:rPr>
      </w:pPr>
      <w:r w:rsidRPr="005E4CCD">
        <w:rPr>
          <w:color w:val="000000" w:themeColor="text1"/>
        </w:rPr>
        <w:t xml:space="preserve">Como refuerzo a la comunicación y basándose en las causas más habituales del fracaso (deserción), García (2019) sugiere la implementación de actividades lúdicas, el uso de plataformas educativas interactivas y de fácil acceso, así como una reorientación de los programas de estudios para incursionar de manera exitosa en el ámbito virtual que actualmente se persigue. </w:t>
      </w:r>
    </w:p>
    <w:p w14:paraId="2AAE721D" w14:textId="4FD023AA" w:rsidR="0044054F" w:rsidRPr="005E4CCD" w:rsidRDefault="00737C6C" w:rsidP="00567FEF">
      <w:pPr>
        <w:spacing w:after="240" w:line="360" w:lineRule="auto"/>
        <w:ind w:firstLine="567"/>
        <w:rPr>
          <w:color w:val="000000" w:themeColor="text1"/>
        </w:rPr>
      </w:pPr>
      <w:r w:rsidRPr="005E4CCD">
        <w:rPr>
          <w:color w:val="000000" w:themeColor="text1"/>
        </w:rPr>
        <w:t>Actualmente,</w:t>
      </w:r>
      <w:r w:rsidR="00BB106A" w:rsidRPr="005E4CCD">
        <w:rPr>
          <w:color w:val="000000" w:themeColor="text1"/>
        </w:rPr>
        <w:t xml:space="preserve"> como mencionan Angulo y Guatibonza (2009), </w:t>
      </w:r>
      <w:r w:rsidRPr="005E4CCD">
        <w:rPr>
          <w:color w:val="000000" w:themeColor="text1"/>
        </w:rPr>
        <w:t xml:space="preserve"> existen aplicaciones y herramientas para casi todas las actividades que una persona realiza ya sea en el trabajo, en la escuela o en el hogar. El ser humano puede hacer y aprender lo que desee gracias a la practicidad, portabilidad y </w:t>
      </w:r>
      <w:r w:rsidR="00023D9F" w:rsidRPr="005E4CCD">
        <w:rPr>
          <w:color w:val="000000" w:themeColor="text1"/>
        </w:rPr>
        <w:t xml:space="preserve">accesibilidad </w:t>
      </w:r>
      <w:r w:rsidR="00CA6D5A" w:rsidRPr="005E4CCD">
        <w:rPr>
          <w:color w:val="000000" w:themeColor="text1"/>
        </w:rPr>
        <w:t xml:space="preserve">de </w:t>
      </w:r>
      <w:r w:rsidR="00023D9F" w:rsidRPr="005E4CCD">
        <w:rPr>
          <w:color w:val="000000" w:themeColor="text1"/>
        </w:rPr>
        <w:t>dichas herramientas</w:t>
      </w:r>
      <w:r w:rsidRPr="005E4CCD">
        <w:rPr>
          <w:color w:val="000000" w:themeColor="text1"/>
        </w:rPr>
        <w:t xml:space="preserve">. La gran cantidad de aplicaciones existentes representa otro punto a favor de </w:t>
      </w:r>
      <w:r w:rsidR="00BE1AFA" w:rsidRPr="005E4CCD">
        <w:rPr>
          <w:color w:val="000000" w:themeColor="text1"/>
        </w:rPr>
        <w:t>la tecnología educativa</w:t>
      </w:r>
      <w:r w:rsidR="00023D9F" w:rsidRPr="005E4CCD">
        <w:rPr>
          <w:color w:val="000000" w:themeColor="text1"/>
        </w:rPr>
        <w:t>,</w:t>
      </w:r>
      <w:r w:rsidR="00BE1AFA" w:rsidRPr="005E4CCD">
        <w:rPr>
          <w:color w:val="000000" w:themeColor="text1"/>
        </w:rPr>
        <w:t xml:space="preserve"> </w:t>
      </w:r>
      <w:r w:rsidR="00992A78" w:rsidRPr="005E4CCD">
        <w:rPr>
          <w:color w:val="000000" w:themeColor="text1"/>
        </w:rPr>
        <w:t>ya que permiten trabajar y mejorar todas las comp</w:t>
      </w:r>
      <w:r w:rsidR="00065BBB" w:rsidRPr="005E4CCD">
        <w:rPr>
          <w:color w:val="000000" w:themeColor="text1"/>
        </w:rPr>
        <w:t>e</w:t>
      </w:r>
      <w:r w:rsidR="00992A78" w:rsidRPr="005E4CCD">
        <w:rPr>
          <w:color w:val="000000" w:themeColor="text1"/>
        </w:rPr>
        <w:t>tencias necesarias para aprender un idioma.</w:t>
      </w:r>
      <w:r w:rsidR="005416A0" w:rsidRPr="005E4CCD">
        <w:rPr>
          <w:color w:val="000000" w:themeColor="text1"/>
        </w:rPr>
        <w:t xml:space="preserve"> </w:t>
      </w:r>
    </w:p>
    <w:p w14:paraId="546C1E64" w14:textId="191A6777" w:rsidR="0044054F" w:rsidRPr="005E4CCD" w:rsidRDefault="0044054F" w:rsidP="00567FEF">
      <w:pPr>
        <w:spacing w:after="240" w:line="360" w:lineRule="auto"/>
        <w:ind w:firstLine="567"/>
        <w:rPr>
          <w:color w:val="000000" w:themeColor="text1"/>
        </w:rPr>
      </w:pPr>
      <w:r w:rsidRPr="005E4CCD">
        <w:rPr>
          <w:color w:val="000000" w:themeColor="text1"/>
        </w:rPr>
        <w:t xml:space="preserve">Mohamed (2018) considera al microleaning como una de las herramientas más </w:t>
      </w:r>
      <w:r w:rsidR="00E90CE5" w:rsidRPr="005E4CCD">
        <w:rPr>
          <w:color w:val="000000" w:themeColor="text1"/>
        </w:rPr>
        <w:t>ú</w:t>
      </w:r>
      <w:r w:rsidRPr="005E4CCD">
        <w:rPr>
          <w:color w:val="000000" w:themeColor="text1"/>
        </w:rPr>
        <w:t xml:space="preserve">tiles en el aprendizaje en línea y afirma: “El </w:t>
      </w:r>
      <w:r w:rsidR="00710E7D" w:rsidRPr="005E4CCD">
        <w:rPr>
          <w:color w:val="000000" w:themeColor="text1"/>
        </w:rPr>
        <w:t>m</w:t>
      </w:r>
      <w:r w:rsidRPr="005E4CCD">
        <w:rPr>
          <w:color w:val="000000" w:themeColor="text1"/>
        </w:rPr>
        <w:t>icro</w:t>
      </w:r>
      <w:r w:rsidR="00710E7D" w:rsidRPr="005E4CCD">
        <w:rPr>
          <w:color w:val="000000" w:themeColor="text1"/>
        </w:rPr>
        <w:t>l</w:t>
      </w:r>
      <w:r w:rsidRPr="005E4CCD">
        <w:rPr>
          <w:color w:val="000000" w:themeColor="text1"/>
        </w:rPr>
        <w:t>earning refuerza la autonomía de los estudiantes así como la satisfacción y motivación de los mismos. Es ideal para diversificar las formas de presentar los contenidos didácticos, simplificar temas extensos y darles apertura activa en porciones pequeñas de tiempo…”</w:t>
      </w:r>
    </w:p>
    <w:p w14:paraId="2AB1825C" w14:textId="1D4B3E79" w:rsidR="00894C45" w:rsidRPr="005E4CCD" w:rsidRDefault="0044054F" w:rsidP="00567FEF">
      <w:pPr>
        <w:spacing w:after="240" w:line="360" w:lineRule="auto"/>
        <w:ind w:firstLine="567"/>
        <w:rPr>
          <w:color w:val="000000" w:themeColor="text1"/>
        </w:rPr>
      </w:pPr>
      <w:r w:rsidRPr="005E4CCD">
        <w:rPr>
          <w:color w:val="000000" w:themeColor="text1"/>
        </w:rPr>
        <w:t xml:space="preserve">Por su parte </w:t>
      </w:r>
      <w:r w:rsidR="00894C45" w:rsidRPr="005E4CCD">
        <w:rPr>
          <w:color w:val="000000" w:themeColor="text1"/>
        </w:rPr>
        <w:t>Numas</w:t>
      </w:r>
      <w:r w:rsidRPr="005E4CCD">
        <w:rPr>
          <w:color w:val="000000" w:themeColor="text1"/>
        </w:rPr>
        <w:t xml:space="preserve"> </w:t>
      </w:r>
      <w:r w:rsidR="00894C45" w:rsidRPr="005E4CCD">
        <w:rPr>
          <w:color w:val="000000" w:themeColor="text1"/>
        </w:rPr>
        <w:t>(</w:t>
      </w:r>
      <w:r w:rsidR="005416A0" w:rsidRPr="005E4CCD">
        <w:rPr>
          <w:color w:val="000000" w:themeColor="text1"/>
        </w:rPr>
        <w:t>2</w:t>
      </w:r>
      <w:r w:rsidR="00673BED" w:rsidRPr="005E4CCD">
        <w:rPr>
          <w:color w:val="000000" w:themeColor="text1"/>
        </w:rPr>
        <w:t>019</w:t>
      </w:r>
      <w:r w:rsidR="005416A0" w:rsidRPr="005E4CCD">
        <w:rPr>
          <w:color w:val="000000" w:themeColor="text1"/>
        </w:rPr>
        <w:t>)</w:t>
      </w:r>
      <w:r w:rsidRPr="005E4CCD">
        <w:rPr>
          <w:color w:val="000000" w:themeColor="text1"/>
        </w:rPr>
        <w:t xml:space="preserve"> coloca al podcast como una de las herramientas más poderosas para el entrenamiento de la comprensión oral durante el aprendizaje del idioma francés y</w:t>
      </w:r>
      <w:r w:rsidR="00065BBB" w:rsidRPr="005E4CCD">
        <w:rPr>
          <w:color w:val="000000" w:themeColor="text1"/>
        </w:rPr>
        <w:t>,</w:t>
      </w:r>
      <w:r w:rsidRPr="005E4CCD">
        <w:rPr>
          <w:color w:val="000000" w:themeColor="text1"/>
        </w:rPr>
        <w:t xml:space="preserve"> retomando a Gonzálvez (2016)</w:t>
      </w:r>
      <w:r w:rsidR="00065BBB" w:rsidRPr="005E4CCD">
        <w:rPr>
          <w:color w:val="000000" w:themeColor="text1"/>
        </w:rPr>
        <w:t>,</w:t>
      </w:r>
      <w:r w:rsidRPr="005E4CCD">
        <w:rPr>
          <w:color w:val="000000" w:themeColor="text1"/>
        </w:rPr>
        <w:t xml:space="preserve"> lo define como</w:t>
      </w:r>
      <w:r w:rsidR="00894C45" w:rsidRPr="005E4CCD">
        <w:rPr>
          <w:color w:val="000000" w:themeColor="text1"/>
        </w:rPr>
        <w:t xml:space="preserve"> “un  contenido  multimedia de audio o video cuya difusión es posible por  medio  de  un  sistema  de  redifusión, con contenido informativo o lúdicos de un emisor original por otro de quien se obtienen los  derechos  por  una  licencia,  y  al  que se  está  permitido  suscribirse</w:t>
      </w:r>
      <w:r w:rsidRPr="005E4CCD">
        <w:rPr>
          <w:color w:val="000000" w:themeColor="text1"/>
        </w:rPr>
        <w:t xml:space="preserve">” </w:t>
      </w:r>
    </w:p>
    <w:p w14:paraId="66C009B4" w14:textId="59E20AD0" w:rsidR="00460E6B" w:rsidRPr="005E4CCD" w:rsidRDefault="009C42DD" w:rsidP="00567FEF">
      <w:pPr>
        <w:spacing w:after="240" w:line="360" w:lineRule="auto"/>
        <w:ind w:firstLine="567"/>
        <w:rPr>
          <w:color w:val="000000" w:themeColor="text1"/>
        </w:rPr>
      </w:pPr>
      <w:r w:rsidRPr="005E4CCD">
        <w:rPr>
          <w:color w:val="000000" w:themeColor="text1"/>
        </w:rPr>
        <w:lastRenderedPageBreak/>
        <w:t xml:space="preserve">En lo que respecta a la práctica y desarrollo de la expresión oral, </w:t>
      </w:r>
      <w:r w:rsidR="00460E6B" w:rsidRPr="005E4CCD">
        <w:rPr>
          <w:color w:val="000000" w:themeColor="text1"/>
        </w:rPr>
        <w:t xml:space="preserve">autores como Angulo y Guatibonza (2008) hablan de la utilidad de utilizar aplicaciones para conectar con nativos del idioma en tiempo real por ejemplo </w:t>
      </w:r>
      <w:r w:rsidR="00460E6B" w:rsidRPr="005E4CCD">
        <w:rPr>
          <w:i/>
          <w:iCs/>
          <w:color w:val="000000" w:themeColor="text1"/>
        </w:rPr>
        <w:t>horizon live classroom</w:t>
      </w:r>
      <w:r w:rsidR="00460E6B" w:rsidRPr="005E4CCD">
        <w:rPr>
          <w:color w:val="000000" w:themeColor="text1"/>
        </w:rPr>
        <w:t>. Una de las ventajas principales de este tipo de aplicaciones es la inmersión en un contexto real con personas nativas de un idioma.</w:t>
      </w:r>
      <w:r w:rsidR="00710E7D" w:rsidRPr="005E4CCD">
        <w:rPr>
          <w:color w:val="000000" w:themeColor="text1"/>
        </w:rPr>
        <w:t xml:space="preserve"> </w:t>
      </w:r>
    </w:p>
    <w:p w14:paraId="2A1E3651" w14:textId="5A69358B" w:rsidR="00673BED" w:rsidRPr="005E4CCD" w:rsidRDefault="002A4079" w:rsidP="00D8429A">
      <w:pPr>
        <w:spacing w:after="240" w:line="360" w:lineRule="auto"/>
        <w:ind w:firstLine="567"/>
        <w:rPr>
          <w:color w:val="000000" w:themeColor="text1"/>
        </w:rPr>
      </w:pPr>
      <w:r w:rsidRPr="005E4CCD">
        <w:rPr>
          <w:color w:val="000000" w:themeColor="text1"/>
        </w:rPr>
        <w:t xml:space="preserve">Desde hace algunos años,  Kahoot es una de las herramientas tecnológicas </w:t>
      </w:r>
      <w:r w:rsidR="00D8429A" w:rsidRPr="005E4CCD">
        <w:rPr>
          <w:color w:val="000000" w:themeColor="text1"/>
        </w:rPr>
        <w:t>p</w:t>
      </w:r>
      <w:r w:rsidRPr="005E4CCD">
        <w:rPr>
          <w:color w:val="000000" w:themeColor="text1"/>
        </w:rPr>
        <w:t>ara el aprendizaje más populares entre los profesores de distintas áreas del conocimiento en el mundo. Para Rosas, Madrigal, Chew y Bustos (2021), el aprendizaje de idiomas no solo tiene que ver con el manejo de las habilidades de lectura, escritura, expresión oral y auditiva,  también se trata de conocer de la cultura y raíces del lugar donde se habla ese idioma. Es aquí donde kahoot ha sido de gran utilidad.</w:t>
      </w:r>
    </w:p>
    <w:p w14:paraId="080AADBD" w14:textId="3BA5F4E4" w:rsidR="00AD66E6" w:rsidRPr="005E4CCD" w:rsidRDefault="002B7A20" w:rsidP="00C834F1">
      <w:pPr>
        <w:spacing w:after="240" w:line="360" w:lineRule="auto"/>
        <w:ind w:firstLine="567"/>
        <w:rPr>
          <w:color w:val="000000" w:themeColor="text1"/>
        </w:rPr>
      </w:pPr>
      <w:r w:rsidRPr="005E4CCD">
        <w:rPr>
          <w:color w:val="000000" w:themeColor="text1"/>
        </w:rPr>
        <w:t xml:space="preserve">Finalmente, Quizziz es una aplicación que destacan Robles, Salamanca y De La Cruz (2022) por su contenido lúdico y dinámico que puede acompañar los procesos de monitoreo y evaluación de los conocimientos; promoviendo un actitud proactiva y participativa por parte del estudiante. </w:t>
      </w:r>
    </w:p>
    <w:p w14:paraId="48480C2B" w14:textId="11380884" w:rsidR="00130DD0" w:rsidRPr="005E4CCD" w:rsidRDefault="00460E6B" w:rsidP="00567FEF">
      <w:pPr>
        <w:spacing w:after="240" w:line="360" w:lineRule="auto"/>
        <w:ind w:firstLine="567"/>
        <w:rPr>
          <w:b/>
          <w:bCs/>
          <w:color w:val="000000" w:themeColor="text1"/>
        </w:rPr>
      </w:pPr>
      <w:r w:rsidRPr="005E4CCD">
        <w:rPr>
          <w:color w:val="000000" w:themeColor="text1"/>
        </w:rPr>
        <w:t>La</w:t>
      </w:r>
      <w:r w:rsidR="00D038B7" w:rsidRPr="005E4CCD">
        <w:rPr>
          <w:color w:val="000000" w:themeColor="text1"/>
        </w:rPr>
        <w:t xml:space="preserve"> </w:t>
      </w:r>
      <w:r w:rsidR="000B6AA0" w:rsidRPr="005E4CCD">
        <w:rPr>
          <w:color w:val="000000" w:themeColor="text1"/>
        </w:rPr>
        <w:t xml:space="preserve">descripción de herramientas podría </w:t>
      </w:r>
      <w:r w:rsidR="00023D9F" w:rsidRPr="005E4CCD">
        <w:rPr>
          <w:color w:val="000000" w:themeColor="text1"/>
        </w:rPr>
        <w:t>continuar</w:t>
      </w:r>
      <w:r w:rsidR="00CA6D5A" w:rsidRPr="005E4CCD">
        <w:rPr>
          <w:color w:val="000000" w:themeColor="text1"/>
        </w:rPr>
        <w:t xml:space="preserve"> </w:t>
      </w:r>
      <w:r w:rsidR="000B6AA0" w:rsidRPr="005E4CCD">
        <w:rPr>
          <w:color w:val="000000" w:themeColor="text1"/>
        </w:rPr>
        <w:t>sin embargo, la reflexión más importante en este momento es que el docente o instructor</w:t>
      </w:r>
      <w:r w:rsidR="00AF3E25" w:rsidRPr="005E4CCD">
        <w:rPr>
          <w:color w:val="000000" w:themeColor="text1"/>
        </w:rPr>
        <w:t xml:space="preserve"> debe saber</w:t>
      </w:r>
      <w:r w:rsidR="000B6AA0" w:rsidRPr="005E4CCD">
        <w:rPr>
          <w:color w:val="000000" w:themeColor="text1"/>
        </w:rPr>
        <w:t xml:space="preserve"> elegir las herramientas o funciones adecuadas con base en las car</w:t>
      </w:r>
      <w:r w:rsidR="007845DC" w:rsidRPr="005E4CCD">
        <w:rPr>
          <w:color w:val="000000" w:themeColor="text1"/>
        </w:rPr>
        <w:t>a</w:t>
      </w:r>
      <w:r w:rsidR="000B6AA0" w:rsidRPr="005E4CCD">
        <w:rPr>
          <w:color w:val="000000" w:themeColor="text1"/>
        </w:rPr>
        <w:t>cterísticas y necesidades de la población de estudiantes que atiende.</w:t>
      </w:r>
      <w:r w:rsidR="00130DD0" w:rsidRPr="005E4CCD">
        <w:rPr>
          <w:b/>
          <w:bCs/>
          <w:color w:val="000000" w:themeColor="text1"/>
        </w:rPr>
        <w:t xml:space="preserve"> </w:t>
      </w:r>
    </w:p>
    <w:p w14:paraId="296FAF19" w14:textId="0224C915" w:rsidR="00130DD0" w:rsidRPr="005E4CCD" w:rsidRDefault="00130DD0" w:rsidP="009046FF">
      <w:pPr>
        <w:pStyle w:val="Ttulo2"/>
      </w:pPr>
      <w:bookmarkStart w:id="45" w:name="_Toc117567433"/>
      <w:r w:rsidRPr="005E4CCD">
        <w:t>2.3. Estudios de investigación relacionados con el proyecto</w:t>
      </w:r>
      <w:bookmarkEnd w:id="45"/>
    </w:p>
    <w:p w14:paraId="039EDF68" w14:textId="37AC5B6A" w:rsidR="00420D29" w:rsidRPr="005E4CCD" w:rsidRDefault="00420D29" w:rsidP="00567FEF">
      <w:pPr>
        <w:spacing w:after="240" w:line="360" w:lineRule="auto"/>
        <w:ind w:firstLine="567"/>
        <w:rPr>
          <w:color w:val="000000" w:themeColor="text1"/>
        </w:rPr>
      </w:pPr>
      <w:r w:rsidRPr="005E4CCD">
        <w:rPr>
          <w:color w:val="000000" w:themeColor="text1"/>
        </w:rPr>
        <w:t>Como se ha mencionado con anterioridad, los avances científicos y tecnológicos, han extendido el uso de la tecnología y la informática a todas nuestras actividades cotidianas y la edu</w:t>
      </w:r>
      <w:r w:rsidR="006145AA" w:rsidRPr="005E4CCD">
        <w:rPr>
          <w:color w:val="000000" w:themeColor="text1"/>
        </w:rPr>
        <w:t xml:space="preserve">cación no ha sido la excepción. </w:t>
      </w:r>
      <w:r w:rsidRPr="005E4CCD">
        <w:rPr>
          <w:color w:val="000000" w:themeColor="text1"/>
        </w:rPr>
        <w:t>En el tema educativo, se ha optado por implementar estrategias</w:t>
      </w:r>
      <w:r w:rsidR="004028E4" w:rsidRPr="005E4CCD">
        <w:rPr>
          <w:color w:val="000000" w:themeColor="text1"/>
        </w:rPr>
        <w:t xml:space="preserve"> y herramientas tecnológicas</w:t>
      </w:r>
      <w:r w:rsidRPr="005E4CCD">
        <w:rPr>
          <w:color w:val="000000" w:themeColor="text1"/>
        </w:rPr>
        <w:t xml:space="preserve"> que permitan </w:t>
      </w:r>
      <w:r w:rsidR="004028E4" w:rsidRPr="005E4CCD">
        <w:rPr>
          <w:color w:val="000000" w:themeColor="text1"/>
        </w:rPr>
        <w:t xml:space="preserve">mejorar </w:t>
      </w:r>
      <w:r w:rsidRPr="005E4CCD">
        <w:rPr>
          <w:color w:val="000000" w:themeColor="text1"/>
        </w:rPr>
        <w:t>problemáticas particulares del contexto</w:t>
      </w:r>
      <w:r w:rsidR="00170000" w:rsidRPr="005E4CCD">
        <w:rPr>
          <w:color w:val="000000" w:themeColor="text1"/>
        </w:rPr>
        <w:t>,</w:t>
      </w:r>
      <w:r w:rsidRPr="005E4CCD">
        <w:rPr>
          <w:color w:val="000000" w:themeColor="text1"/>
        </w:rPr>
        <w:t xml:space="preserve"> como el uso de herramientas lúdicas para mejorar la concentración y participación de los alumnos durante la clase</w:t>
      </w:r>
      <w:r w:rsidR="004028E4" w:rsidRPr="005E4CCD">
        <w:rPr>
          <w:color w:val="000000" w:themeColor="text1"/>
        </w:rPr>
        <w:t xml:space="preserve">. </w:t>
      </w:r>
      <w:r w:rsidR="00BD77CD" w:rsidRPr="005E4CCD">
        <w:rPr>
          <w:color w:val="000000" w:themeColor="text1"/>
        </w:rPr>
        <w:t xml:space="preserve">A </w:t>
      </w:r>
      <w:r w:rsidR="00BD77CD" w:rsidRPr="005E4CCD">
        <w:rPr>
          <w:color w:val="000000" w:themeColor="text1"/>
        </w:rPr>
        <w:lastRenderedPageBreak/>
        <w:t xml:space="preserve">continuación, se presentan </w:t>
      </w:r>
      <w:r w:rsidR="00A10304" w:rsidRPr="005E4CCD">
        <w:rPr>
          <w:color w:val="000000" w:themeColor="text1"/>
        </w:rPr>
        <w:t>tres</w:t>
      </w:r>
      <w:r w:rsidR="00BD77CD" w:rsidRPr="005E4CCD">
        <w:rPr>
          <w:color w:val="000000" w:themeColor="text1"/>
        </w:rPr>
        <w:t xml:space="preserve"> casos en los cuales los espacios de virtuales de aprendizaje han tenido un impacto positivo </w:t>
      </w:r>
      <w:r w:rsidR="00DD1482" w:rsidRPr="005E4CCD">
        <w:rPr>
          <w:color w:val="000000" w:themeColor="text1"/>
        </w:rPr>
        <w:t>en el aprendizaje</w:t>
      </w:r>
      <w:r w:rsidR="00BE1424" w:rsidRPr="005E4CCD">
        <w:rPr>
          <w:color w:val="000000" w:themeColor="text1"/>
        </w:rPr>
        <w:t>.</w:t>
      </w:r>
    </w:p>
    <w:p w14:paraId="7E71F9D1" w14:textId="52982CFD" w:rsidR="00B531C2" w:rsidRPr="005E4CCD" w:rsidRDefault="004835B0" w:rsidP="00567FEF">
      <w:pPr>
        <w:spacing w:after="240" w:line="360" w:lineRule="auto"/>
        <w:ind w:firstLine="567"/>
      </w:pPr>
      <w:r w:rsidRPr="005E4CCD">
        <w:rPr>
          <w:b/>
          <w:bCs/>
          <w:color w:val="000000" w:themeColor="text1"/>
        </w:rPr>
        <w:t>Caso 1.</w:t>
      </w:r>
      <w:r w:rsidR="00B531C2" w:rsidRPr="005E4CCD">
        <w:t xml:space="preserve"> Proyectos de Educación en Entornos Virtuales: algunas iniciativas en la Patagonia y la Experiencia de la Localidad de Koluel Kaique (Argentina).</w:t>
      </w:r>
    </w:p>
    <w:p w14:paraId="7C8B0DF3" w14:textId="559E2C14" w:rsidR="00CE7BD7" w:rsidRPr="005E4CCD" w:rsidRDefault="0018347F" w:rsidP="00567FEF">
      <w:pPr>
        <w:spacing w:after="240" w:line="360" w:lineRule="auto"/>
        <w:ind w:firstLine="567"/>
        <w:rPr>
          <w:color w:val="000000" w:themeColor="text1"/>
        </w:rPr>
      </w:pPr>
      <w:r w:rsidRPr="005E4CCD">
        <w:rPr>
          <w:color w:val="000000" w:themeColor="text1"/>
        </w:rPr>
        <w:t>L</w:t>
      </w:r>
      <w:r w:rsidR="00F427FF" w:rsidRPr="005E4CCD">
        <w:rPr>
          <w:color w:val="000000" w:themeColor="text1"/>
        </w:rPr>
        <w:t xml:space="preserve">a localidad de </w:t>
      </w:r>
      <w:r w:rsidRPr="005E4CCD">
        <w:rPr>
          <w:color w:val="000000" w:themeColor="text1"/>
        </w:rPr>
        <w:t>Koluel Kaike en Argentina forma  parte de un programa que lleva a cabo el International Center for Hydrogen Energy Technologies (Ichet), que se basa en el desarrollo de energías renovables en los cinco continentes.  En 2002, el Municipio de Pico Truncado comenzó a construir la primera planta experimental de hidrógeno de América Latina, en la qu</w:t>
      </w:r>
      <w:r w:rsidR="00DD1482" w:rsidRPr="005E4CCD">
        <w:rPr>
          <w:color w:val="000000" w:themeColor="text1"/>
        </w:rPr>
        <w:t>e</w:t>
      </w:r>
      <w:r w:rsidRPr="005E4CCD">
        <w:rPr>
          <w:color w:val="000000" w:themeColor="text1"/>
        </w:rPr>
        <w:t xml:space="preserve"> se realizaron las primeras pruebas para producir hidrógeno a partir de energía eólica. A pesar del éxito del proyecto, la comunidad de Koluel Kaike mantenía sus preferencias por la energía convencional, por su desconfianza</w:t>
      </w:r>
      <w:r w:rsidR="0014353F" w:rsidRPr="005E4CCD">
        <w:rPr>
          <w:color w:val="000000" w:themeColor="text1"/>
        </w:rPr>
        <w:t>,</w:t>
      </w:r>
      <w:r w:rsidRPr="005E4CCD">
        <w:rPr>
          <w:color w:val="000000" w:themeColor="text1"/>
        </w:rPr>
        <w:t xml:space="preserve"> debido a la ausencia de información acerca de la supuesta falta de seguridad que acarrearía la implementación de esta nueva </w:t>
      </w:r>
      <w:r w:rsidR="006145AA" w:rsidRPr="005E4CCD">
        <w:rPr>
          <w:color w:val="000000" w:themeColor="text1"/>
        </w:rPr>
        <w:t>energía</w:t>
      </w:r>
      <w:r w:rsidRPr="005E4CCD">
        <w:rPr>
          <w:color w:val="000000" w:themeColor="text1"/>
        </w:rPr>
        <w:t>.</w:t>
      </w:r>
      <w:r w:rsidR="006145AA" w:rsidRPr="005E4CCD">
        <w:rPr>
          <w:color w:val="000000" w:themeColor="text1"/>
        </w:rPr>
        <w:t xml:space="preserve"> </w:t>
      </w:r>
      <w:r w:rsidRPr="005E4CCD">
        <w:rPr>
          <w:color w:val="000000" w:themeColor="text1"/>
        </w:rPr>
        <w:t xml:space="preserve">Como solución a la problemática, se desarrolló un </w:t>
      </w:r>
      <w:r w:rsidR="006145AA" w:rsidRPr="005E4CCD">
        <w:rPr>
          <w:color w:val="000000" w:themeColor="text1"/>
        </w:rPr>
        <w:t>proyecto que</w:t>
      </w:r>
      <w:r w:rsidRPr="005E4CCD">
        <w:rPr>
          <w:color w:val="000000" w:themeColor="text1"/>
        </w:rPr>
        <w:t xml:space="preserve"> consistió en crear un </w:t>
      </w:r>
      <w:r w:rsidR="006145AA" w:rsidRPr="005E4CCD">
        <w:rPr>
          <w:color w:val="000000" w:themeColor="text1"/>
        </w:rPr>
        <w:t>entorno virtual</w:t>
      </w:r>
      <w:r w:rsidRPr="005E4CCD">
        <w:rPr>
          <w:color w:val="000000" w:themeColor="text1"/>
        </w:rPr>
        <w:t xml:space="preserve"> de </w:t>
      </w:r>
      <w:r w:rsidR="006145AA" w:rsidRPr="005E4CCD">
        <w:rPr>
          <w:color w:val="000000" w:themeColor="text1"/>
        </w:rPr>
        <w:t>comunicación</w:t>
      </w:r>
      <w:r w:rsidRPr="005E4CCD">
        <w:rPr>
          <w:color w:val="000000" w:themeColor="text1"/>
        </w:rPr>
        <w:t xml:space="preserve"> y aprendizaje en la comunidad para poner a disposición de los habitantes el conocimiento sobre esta importante fuente de energía. La idea del proyecto fue acercar, a la comunidad, la tecnología del hidrógeno por medio de </w:t>
      </w:r>
      <w:r w:rsidR="00BE1424" w:rsidRPr="005E4CCD">
        <w:rPr>
          <w:color w:val="000000" w:themeColor="text1"/>
        </w:rPr>
        <w:t>tecnologías</w:t>
      </w:r>
      <w:r w:rsidRPr="005E4CCD">
        <w:rPr>
          <w:color w:val="000000" w:themeColor="text1"/>
        </w:rPr>
        <w:t xml:space="preserve"> de comunicación e información</w:t>
      </w:r>
      <w:r w:rsidR="00BE1424" w:rsidRPr="005E4CCD">
        <w:rPr>
          <w:color w:val="000000" w:themeColor="text1"/>
        </w:rPr>
        <w:t xml:space="preserve"> (TIC)</w:t>
      </w:r>
      <w:r w:rsidRPr="005E4CCD">
        <w:rPr>
          <w:color w:val="000000" w:themeColor="text1"/>
        </w:rPr>
        <w:t xml:space="preserve">. </w:t>
      </w:r>
      <w:r w:rsidR="006145AA" w:rsidRPr="005E4CCD">
        <w:rPr>
          <w:color w:val="000000" w:themeColor="text1"/>
        </w:rPr>
        <w:t xml:space="preserve"> </w:t>
      </w:r>
      <w:r w:rsidRPr="005E4CCD">
        <w:rPr>
          <w:color w:val="000000" w:themeColor="text1"/>
        </w:rPr>
        <w:t>Después de su implementación, los expertos aseguran que el espacio virtual mejoró los canales de comunicación entre los miembros de la comunidad y pudieron constatar que el grado de afectación de las TIC es mayor en los procesos de aprendizaje que en los productos del aprendizaje</w:t>
      </w:r>
      <w:r w:rsidR="00CE7BD7" w:rsidRPr="005E4CCD">
        <w:rPr>
          <w:color w:val="000000" w:themeColor="text1"/>
        </w:rPr>
        <w:t xml:space="preserve">, es decir, </w:t>
      </w:r>
      <w:r w:rsidR="006145AA" w:rsidRPr="005E4CCD">
        <w:rPr>
          <w:color w:val="000000" w:themeColor="text1"/>
        </w:rPr>
        <w:t>que</w:t>
      </w:r>
      <w:r w:rsidR="00CE7BD7" w:rsidRPr="005E4CCD">
        <w:rPr>
          <w:color w:val="000000" w:themeColor="text1"/>
        </w:rPr>
        <w:t xml:space="preserve"> con un espacio bien diseñado en función de sus objetivos, se pueden alcanzar habilidades específicas.</w:t>
      </w:r>
      <w:r w:rsidR="00C95844" w:rsidRPr="005E4CCD">
        <w:rPr>
          <w:color w:val="000000" w:themeColor="text1"/>
        </w:rPr>
        <w:t xml:space="preserve"> </w:t>
      </w:r>
    </w:p>
    <w:p w14:paraId="0DECFE9F" w14:textId="1EFBE51D" w:rsidR="00B531C2" w:rsidRPr="005E4CCD" w:rsidRDefault="00B531C2" w:rsidP="00FF1943">
      <w:pPr>
        <w:spacing w:after="240" w:line="360" w:lineRule="auto"/>
        <w:ind w:firstLine="567"/>
        <w:rPr>
          <w:color w:val="000000" w:themeColor="text1"/>
        </w:rPr>
      </w:pPr>
      <w:r w:rsidRPr="005E4CCD">
        <w:rPr>
          <w:b/>
          <w:bCs/>
          <w:color w:val="000000" w:themeColor="text1"/>
        </w:rPr>
        <w:t>Caso 2.</w:t>
      </w:r>
      <w:r w:rsidRPr="005E4CCD">
        <w:t xml:space="preserve"> </w:t>
      </w:r>
      <w:r w:rsidR="00FF1943" w:rsidRPr="005E4CCD">
        <w:t>El aprendizaje por proyectos en espacios virtuales: estudio de caso de una experiencia docente universitaria.</w:t>
      </w:r>
      <w:r w:rsidR="00FF1943" w:rsidRPr="005E4CCD" w:rsidDel="00FF1943">
        <w:rPr>
          <w:color w:val="000000" w:themeColor="text1"/>
        </w:rPr>
        <w:t xml:space="preserve"> </w:t>
      </w:r>
    </w:p>
    <w:p w14:paraId="04874529" w14:textId="4DCB9B53" w:rsidR="00807C50" w:rsidRPr="005E4CCD" w:rsidRDefault="00FF1943" w:rsidP="00807C50">
      <w:pPr>
        <w:spacing w:after="240" w:line="360" w:lineRule="auto"/>
        <w:ind w:firstLine="567"/>
      </w:pPr>
      <w:r w:rsidRPr="005E4CCD">
        <w:rPr>
          <w:color w:val="000000" w:themeColor="text1"/>
        </w:rPr>
        <w:t>Se trata de un</w:t>
      </w:r>
      <w:r w:rsidR="00807C50" w:rsidRPr="005E4CCD">
        <w:rPr>
          <w:color w:val="000000" w:themeColor="text1"/>
        </w:rPr>
        <w:t xml:space="preserve"> </w:t>
      </w:r>
      <w:r w:rsidRPr="005E4CCD">
        <w:t xml:space="preserve">proyecto de innovación docente dirigido a la aplicación de la técnica del aprendizaje basado en proyectos (ABP) mediante la utilización de nuevas tecnologías. </w:t>
      </w:r>
      <w:r w:rsidR="00807C50" w:rsidRPr="005E4CCD">
        <w:t>La experiencia tuvo lugar durante el ciclo escolar 2010-2011 en la Universidad de Sevilla.</w:t>
      </w:r>
    </w:p>
    <w:p w14:paraId="25D9DF5B" w14:textId="48485DFC" w:rsidR="00807C50" w:rsidRPr="005E4CCD" w:rsidRDefault="00807C50" w:rsidP="00807C50">
      <w:pPr>
        <w:spacing w:after="240" w:line="360" w:lineRule="auto"/>
        <w:ind w:firstLine="567"/>
      </w:pPr>
      <w:r w:rsidRPr="005E4CCD">
        <w:lastRenderedPageBreak/>
        <w:t>La herramienta que se diseñ</w:t>
      </w:r>
      <w:r w:rsidR="00062D88" w:rsidRPr="005E4CCD">
        <w:t>ó</w:t>
      </w:r>
      <w:r w:rsidRPr="005E4CCD">
        <w:t xml:space="preserve"> para el estudio fue un espacio virtual de aprendizaje dentro de la Plataforma de Enseñanza Virtual de la Universidad de Sevilla</w:t>
      </w:r>
      <w:r w:rsidR="007F26D0" w:rsidRPr="005E4CCD">
        <w:t>,</w:t>
      </w:r>
      <w:r w:rsidRPr="005E4CCD">
        <w:t xml:space="preserve"> con todos los recursos necesarios para el estudio de dos asignaturas del Área de Sociologí</w:t>
      </w:r>
      <w:r w:rsidR="00062D88" w:rsidRPr="005E4CCD">
        <w:t>a, la licenciatura</w:t>
      </w:r>
      <w:r w:rsidRPr="005E4CCD">
        <w:t xml:space="preserve"> de Gestión y Administración Pública y la licenciatura de Enfermería</w:t>
      </w:r>
      <w:r w:rsidR="00062D88" w:rsidRPr="005E4CCD">
        <w:t>.</w:t>
      </w:r>
    </w:p>
    <w:p w14:paraId="7EEFB32F" w14:textId="59CE4F00" w:rsidR="00807C50" w:rsidRPr="005E4CCD" w:rsidRDefault="00FF1943" w:rsidP="00807C50">
      <w:pPr>
        <w:spacing w:after="240" w:line="360" w:lineRule="auto"/>
        <w:ind w:firstLine="567"/>
      </w:pPr>
      <w:r w:rsidRPr="005E4CCD">
        <w:t xml:space="preserve">Los objetivos de este proyecto </w:t>
      </w:r>
      <w:r w:rsidR="00807C50" w:rsidRPr="005E4CCD">
        <w:t xml:space="preserve">fueron: </w:t>
      </w:r>
      <w:r w:rsidRPr="005E4CCD">
        <w:t xml:space="preserve">1) aplicar y evaluar el uso de una nueva metodología docente para la mejora de los procesos de enseñanza y aprendizaje y 2) fomentar en el alumnado un aprendizaje activo, participativo y colaborativo a partir de la realización de proyectos y el uso de diferentes instrumentos didácticos de la enseñanza virtual. </w:t>
      </w:r>
    </w:p>
    <w:p w14:paraId="7A8F28C7" w14:textId="0268B471" w:rsidR="0010608D" w:rsidRPr="005E4CCD" w:rsidRDefault="0010608D" w:rsidP="00872376">
      <w:pPr>
        <w:spacing w:after="240" w:line="360" w:lineRule="auto"/>
        <w:ind w:firstLine="567"/>
      </w:pPr>
      <w:r w:rsidRPr="005E4CCD">
        <w:t>Los resultados del proyecto fueron positivos y ben</w:t>
      </w:r>
      <w:r w:rsidR="001833A1" w:rsidRPr="005E4CCD">
        <w:t>é</w:t>
      </w:r>
      <w:r w:rsidRPr="005E4CCD">
        <w:t xml:space="preserve">ficos para la comunidad en la que </w:t>
      </w:r>
      <w:r w:rsidR="001833A1" w:rsidRPr="005E4CCD">
        <w:t xml:space="preserve">se </w:t>
      </w:r>
      <w:r w:rsidRPr="005E4CCD">
        <w:t>implementó. Las asesoras comentan que gracias al espacio virtual de aprendizaje</w:t>
      </w:r>
      <w:r w:rsidR="001833A1" w:rsidRPr="005E4CCD">
        <w:t>,</w:t>
      </w:r>
      <w:r w:rsidRPr="005E4CCD">
        <w:t xml:space="preserve"> se logró la participación activa de los alumnos como se esperaba</w:t>
      </w:r>
      <w:r w:rsidR="001833A1" w:rsidRPr="005E4CCD">
        <w:t>,</w:t>
      </w:r>
      <w:r w:rsidRPr="005E4CCD">
        <w:t xml:space="preserve"> lo cual desarrolló  destrezas y competencias relativas al trabajo colaborativo, la resolución de conflictos y la toma de decisiones de forma autónoma. De igual modo, el entorno virtual permitió una mayor adaptación del proceso de enseñanza-aprendizaje, ofreciendo la oportunidad de autoaprendizaje según las condiciones de cada estudiante. </w:t>
      </w:r>
    </w:p>
    <w:p w14:paraId="4D549CBE" w14:textId="4FFE520F" w:rsidR="005812A9" w:rsidRPr="005E4CCD" w:rsidRDefault="00A34D24" w:rsidP="00872376">
      <w:pPr>
        <w:spacing w:after="240" w:line="360" w:lineRule="auto"/>
        <w:ind w:firstLine="567"/>
      </w:pPr>
      <w:r w:rsidRPr="005E4CCD">
        <w:rPr>
          <w:b/>
          <w:bCs/>
          <w:color w:val="000000" w:themeColor="text1"/>
        </w:rPr>
        <w:t>Caso 3</w:t>
      </w:r>
      <w:r w:rsidR="00AA425D" w:rsidRPr="005E4CCD">
        <w:rPr>
          <w:b/>
          <w:bCs/>
          <w:color w:val="000000" w:themeColor="text1"/>
        </w:rPr>
        <w:t>.</w:t>
      </w:r>
      <w:r w:rsidR="00AA425D" w:rsidRPr="005E4CCD">
        <w:t xml:space="preserve"> </w:t>
      </w:r>
      <w:r w:rsidR="00AA425D" w:rsidRPr="005E4CCD">
        <w:rPr>
          <w:b/>
          <w:bCs/>
          <w:color w:val="000000" w:themeColor="text1"/>
        </w:rPr>
        <w:t>Entornos virtuales durante la pandemia en los Centros De Educación Técnica – Productiva (CETPRO)</w:t>
      </w:r>
    </w:p>
    <w:p w14:paraId="2D9A6D08" w14:textId="173464AC" w:rsidR="005812A9" w:rsidRPr="005E4CCD" w:rsidRDefault="005812A9" w:rsidP="005812A9">
      <w:pPr>
        <w:spacing w:after="240" w:line="360" w:lineRule="auto"/>
        <w:ind w:firstLine="708"/>
        <w:rPr>
          <w:color w:val="000000" w:themeColor="text1"/>
        </w:rPr>
      </w:pPr>
      <w:r w:rsidRPr="005E4CCD">
        <w:rPr>
          <w:color w:val="000000" w:themeColor="text1"/>
        </w:rPr>
        <w:t xml:space="preserve">A raíz de </w:t>
      </w:r>
      <w:r w:rsidR="00203C63" w:rsidRPr="005E4CCD">
        <w:rPr>
          <w:color w:val="000000" w:themeColor="text1"/>
        </w:rPr>
        <w:t xml:space="preserve">la </w:t>
      </w:r>
      <w:r w:rsidRPr="005E4CCD">
        <w:rPr>
          <w:color w:val="000000" w:themeColor="text1"/>
        </w:rPr>
        <w:t xml:space="preserve">pandemia provocada por la COVID-19, </w:t>
      </w:r>
      <w:r w:rsidR="00BB63F4" w:rsidRPr="005E4CCD">
        <w:rPr>
          <w:color w:val="000000" w:themeColor="text1"/>
        </w:rPr>
        <w:t xml:space="preserve">entre 2020 y 2021, en las intituciones de Educación Técnica del </w:t>
      </w:r>
      <w:r w:rsidRPr="005E4CCD">
        <w:rPr>
          <w:color w:val="000000" w:themeColor="text1"/>
        </w:rPr>
        <w:t>Perú</w:t>
      </w:r>
      <w:r w:rsidR="00BB63F4" w:rsidRPr="005E4CCD">
        <w:rPr>
          <w:color w:val="000000" w:themeColor="text1"/>
        </w:rPr>
        <w:t>, las</w:t>
      </w:r>
      <w:r w:rsidRPr="005E4CCD">
        <w:rPr>
          <w:color w:val="000000" w:themeColor="text1"/>
        </w:rPr>
        <w:t xml:space="preserve"> estrategias de enseñanza</w:t>
      </w:r>
      <w:r w:rsidR="00BB63F4" w:rsidRPr="005E4CCD">
        <w:rPr>
          <w:color w:val="000000" w:themeColor="text1"/>
        </w:rPr>
        <w:t xml:space="preserve">-aprendizaje debieron adaptarse </w:t>
      </w:r>
      <w:r w:rsidRPr="005E4CCD">
        <w:rPr>
          <w:color w:val="000000" w:themeColor="text1"/>
        </w:rPr>
        <w:t>a la modalidad virtual</w:t>
      </w:r>
      <w:r w:rsidR="00BB63F4" w:rsidRPr="005E4CCD">
        <w:rPr>
          <w:color w:val="000000" w:themeColor="text1"/>
        </w:rPr>
        <w:t>. Como</w:t>
      </w:r>
      <w:r w:rsidRPr="005E4CCD">
        <w:rPr>
          <w:color w:val="000000" w:themeColor="text1"/>
        </w:rPr>
        <w:t xml:space="preserve"> sucedió en todo el mundo</w:t>
      </w:r>
      <w:r w:rsidR="00BB63F4" w:rsidRPr="005E4CCD">
        <w:rPr>
          <w:color w:val="000000" w:themeColor="text1"/>
        </w:rPr>
        <w:t>, l</w:t>
      </w:r>
      <w:r w:rsidRPr="005E4CCD">
        <w:rPr>
          <w:color w:val="000000" w:themeColor="text1"/>
        </w:rPr>
        <w:t>os estudiantes comenzaron a recibir clases en líne</w:t>
      </w:r>
      <w:r w:rsidR="00BB63F4" w:rsidRPr="005E4CCD">
        <w:rPr>
          <w:color w:val="000000" w:themeColor="text1"/>
        </w:rPr>
        <w:t>a y sus actividades deb</w:t>
      </w:r>
      <w:r w:rsidR="00203C63" w:rsidRPr="005E4CCD">
        <w:rPr>
          <w:color w:val="000000" w:themeColor="text1"/>
        </w:rPr>
        <w:t>í</w:t>
      </w:r>
      <w:r w:rsidR="00BB63F4" w:rsidRPr="005E4CCD">
        <w:rPr>
          <w:color w:val="000000" w:themeColor="text1"/>
        </w:rPr>
        <w:t>an entregarse en formato digital. Para continuar con el proceso educativo, los docentes de las Escuelas Técnicas optaron por trabajar con la plataforma Moodle y se apoyaron en el uso de aplicaciones de comunicación como WhatsApp o Zoom.</w:t>
      </w:r>
    </w:p>
    <w:p w14:paraId="5E563DD5" w14:textId="5006E7CF" w:rsidR="00BB63F4" w:rsidRPr="005E4CCD" w:rsidRDefault="00BB63F4" w:rsidP="00633166">
      <w:pPr>
        <w:spacing w:after="240" w:line="360" w:lineRule="auto"/>
        <w:ind w:firstLine="708"/>
        <w:rPr>
          <w:color w:val="000000" w:themeColor="text1"/>
        </w:rPr>
      </w:pPr>
      <w:r w:rsidRPr="005E4CCD">
        <w:rPr>
          <w:color w:val="000000" w:themeColor="text1"/>
        </w:rPr>
        <w:t xml:space="preserve">La información recolectada, tratada y contrastada del periodo que comprende del mes de marzo a septiembre del año 2020, </w:t>
      </w:r>
      <w:r w:rsidR="00633166" w:rsidRPr="005E4CCD">
        <w:rPr>
          <w:color w:val="000000" w:themeColor="text1"/>
        </w:rPr>
        <w:t xml:space="preserve">puso en evidencia </w:t>
      </w:r>
      <w:r w:rsidRPr="005E4CCD">
        <w:rPr>
          <w:color w:val="000000" w:themeColor="text1"/>
        </w:rPr>
        <w:t xml:space="preserve">las desigualdades y </w:t>
      </w:r>
      <w:r w:rsidRPr="005E4CCD">
        <w:rPr>
          <w:color w:val="000000" w:themeColor="text1"/>
        </w:rPr>
        <w:lastRenderedPageBreak/>
        <w:t>disparidades para acceder a la educación</w:t>
      </w:r>
      <w:r w:rsidR="00633166" w:rsidRPr="005E4CCD">
        <w:rPr>
          <w:color w:val="000000" w:themeColor="text1"/>
        </w:rPr>
        <w:t xml:space="preserve"> en Perú</w:t>
      </w:r>
      <w:r w:rsidRPr="005E4CCD">
        <w:rPr>
          <w:color w:val="000000" w:themeColor="text1"/>
        </w:rPr>
        <w:t>.</w:t>
      </w:r>
      <w:r w:rsidR="00633166" w:rsidRPr="005E4CCD">
        <w:rPr>
          <w:color w:val="000000" w:themeColor="text1"/>
        </w:rPr>
        <w:t xml:space="preserve"> Se sabe que l</w:t>
      </w:r>
      <w:r w:rsidRPr="005E4CCD">
        <w:rPr>
          <w:color w:val="000000" w:themeColor="text1"/>
        </w:rPr>
        <w:t xml:space="preserve">a mayor parte de los estudiantes </w:t>
      </w:r>
      <w:r w:rsidR="00633166" w:rsidRPr="005E4CCD">
        <w:rPr>
          <w:color w:val="000000" w:themeColor="text1"/>
        </w:rPr>
        <w:t>del sistema pertenece</w:t>
      </w:r>
      <w:r w:rsidRPr="005E4CCD">
        <w:rPr>
          <w:color w:val="000000" w:themeColor="text1"/>
        </w:rPr>
        <w:t xml:space="preserve"> </w:t>
      </w:r>
      <w:r w:rsidR="00633166" w:rsidRPr="005E4CCD">
        <w:rPr>
          <w:color w:val="000000" w:themeColor="text1"/>
        </w:rPr>
        <w:t xml:space="preserve">al </w:t>
      </w:r>
      <w:r w:rsidRPr="005E4CCD">
        <w:rPr>
          <w:color w:val="000000" w:themeColor="text1"/>
        </w:rPr>
        <w:t>sector rural</w:t>
      </w:r>
      <w:r w:rsidR="00633166" w:rsidRPr="005E4CCD">
        <w:rPr>
          <w:color w:val="000000" w:themeColor="text1"/>
        </w:rPr>
        <w:t xml:space="preserve"> y por lo tanto,</w:t>
      </w:r>
      <w:r w:rsidRPr="005E4CCD">
        <w:rPr>
          <w:color w:val="000000" w:themeColor="text1"/>
        </w:rPr>
        <w:t xml:space="preserve"> no tuv</w:t>
      </w:r>
      <w:r w:rsidR="00633166" w:rsidRPr="005E4CCD">
        <w:rPr>
          <w:color w:val="000000" w:themeColor="text1"/>
        </w:rPr>
        <w:t>o</w:t>
      </w:r>
      <w:r w:rsidRPr="005E4CCD">
        <w:rPr>
          <w:color w:val="000000" w:themeColor="text1"/>
        </w:rPr>
        <w:t xml:space="preserve"> acceso a una red de internet</w:t>
      </w:r>
      <w:r w:rsidR="005D6BFC" w:rsidRPr="005E4CCD">
        <w:rPr>
          <w:color w:val="000000" w:themeColor="text1"/>
        </w:rPr>
        <w:t xml:space="preserve"> </w:t>
      </w:r>
      <w:r w:rsidRPr="005E4CCD">
        <w:rPr>
          <w:color w:val="000000" w:themeColor="text1"/>
        </w:rPr>
        <w:t>y solo trabaj</w:t>
      </w:r>
      <w:r w:rsidR="00633166" w:rsidRPr="005E4CCD">
        <w:rPr>
          <w:color w:val="000000" w:themeColor="text1"/>
        </w:rPr>
        <w:t>ó</w:t>
      </w:r>
      <w:r w:rsidRPr="005E4CCD">
        <w:rPr>
          <w:color w:val="000000" w:themeColor="text1"/>
        </w:rPr>
        <w:t xml:space="preserve"> a través de megas con las recargas </w:t>
      </w:r>
      <w:r w:rsidR="00633166" w:rsidRPr="005E4CCD">
        <w:rPr>
          <w:color w:val="000000" w:themeColor="text1"/>
        </w:rPr>
        <w:t>que pudó realizar, lo cual</w:t>
      </w:r>
      <w:r w:rsidRPr="005E4CCD">
        <w:rPr>
          <w:color w:val="000000" w:themeColor="text1"/>
        </w:rPr>
        <w:t xml:space="preserve"> </w:t>
      </w:r>
      <w:r w:rsidR="00633166" w:rsidRPr="005E4CCD">
        <w:rPr>
          <w:color w:val="000000" w:themeColor="text1"/>
        </w:rPr>
        <w:t xml:space="preserve">no les permitió </w:t>
      </w:r>
      <w:r w:rsidRPr="005E4CCD">
        <w:rPr>
          <w:color w:val="000000" w:themeColor="text1"/>
        </w:rPr>
        <w:t>estar conectados por mucho tiempo a las plataformas de enseñanza y aprendizaje.</w:t>
      </w:r>
    </w:p>
    <w:p w14:paraId="0CC13CE2" w14:textId="33F7DB6C" w:rsidR="00633166" w:rsidRPr="005E4CCD" w:rsidRDefault="00633166" w:rsidP="00633166">
      <w:pPr>
        <w:spacing w:after="240" w:line="360" w:lineRule="auto"/>
        <w:ind w:firstLine="708"/>
        <w:rPr>
          <w:color w:val="000000" w:themeColor="text1"/>
        </w:rPr>
      </w:pPr>
      <w:r w:rsidRPr="005E4CCD">
        <w:rPr>
          <w:color w:val="000000" w:themeColor="text1"/>
        </w:rPr>
        <w:t xml:space="preserve">A partir de lo mencionado en al párrafo anterior, el estudio concluye enfatizando que la formación docente en cuanto a la tecnología es un factor determinante para  que </w:t>
      </w:r>
      <w:r w:rsidR="00BB63F4" w:rsidRPr="005E4CCD">
        <w:rPr>
          <w:color w:val="000000" w:themeColor="text1"/>
        </w:rPr>
        <w:t xml:space="preserve">el maestro </w:t>
      </w:r>
      <w:r w:rsidRPr="005E4CCD">
        <w:rPr>
          <w:color w:val="000000" w:themeColor="text1"/>
        </w:rPr>
        <w:t xml:space="preserve">tenga la </w:t>
      </w:r>
      <w:r w:rsidR="00BB63F4" w:rsidRPr="005E4CCD">
        <w:rPr>
          <w:color w:val="000000" w:themeColor="text1"/>
        </w:rPr>
        <w:t xml:space="preserve"> capacidad de elegir y utilizar</w:t>
      </w:r>
      <w:r w:rsidRPr="005E4CCD">
        <w:rPr>
          <w:color w:val="000000" w:themeColor="text1"/>
        </w:rPr>
        <w:t>,</w:t>
      </w:r>
      <w:r w:rsidR="00BB63F4" w:rsidRPr="005E4CCD">
        <w:rPr>
          <w:color w:val="000000" w:themeColor="text1"/>
        </w:rPr>
        <w:t xml:space="preserve"> en forma oportuna</w:t>
      </w:r>
      <w:r w:rsidRPr="005E4CCD">
        <w:rPr>
          <w:color w:val="000000" w:themeColor="text1"/>
        </w:rPr>
        <w:t>,</w:t>
      </w:r>
      <w:r w:rsidR="00BB63F4" w:rsidRPr="005E4CCD">
        <w:rPr>
          <w:color w:val="000000" w:themeColor="text1"/>
        </w:rPr>
        <w:t xml:space="preserve"> las herramientas digitales</w:t>
      </w:r>
      <w:r w:rsidRPr="005E4CCD">
        <w:rPr>
          <w:color w:val="000000" w:themeColor="text1"/>
        </w:rPr>
        <w:t xml:space="preserve"> </w:t>
      </w:r>
      <w:r w:rsidR="001F52B3" w:rsidRPr="005E4CCD">
        <w:rPr>
          <w:color w:val="000000" w:themeColor="text1"/>
        </w:rPr>
        <w:t xml:space="preserve">adecuadas a las </w:t>
      </w:r>
      <w:r w:rsidRPr="005E4CCD">
        <w:rPr>
          <w:color w:val="000000" w:themeColor="text1"/>
        </w:rPr>
        <w:t>necesidades y el contexto de sus estudiantes.</w:t>
      </w:r>
    </w:p>
    <w:p w14:paraId="74C665B9" w14:textId="56F36B17" w:rsidR="00A34D24" w:rsidRPr="005E4CCD" w:rsidRDefault="00A34D24" w:rsidP="00AA425D">
      <w:pPr>
        <w:spacing w:after="240" w:line="360" w:lineRule="auto"/>
        <w:ind w:firstLine="567"/>
        <w:rPr>
          <w:color w:val="000000" w:themeColor="text1"/>
        </w:rPr>
      </w:pPr>
    </w:p>
    <w:p w14:paraId="53603828" w14:textId="05DF0A6D" w:rsidR="00EE3F4C" w:rsidRPr="005E4CCD" w:rsidRDefault="00EE3F4C" w:rsidP="00AA425D">
      <w:pPr>
        <w:spacing w:after="240" w:line="360" w:lineRule="auto"/>
        <w:ind w:firstLine="567"/>
        <w:rPr>
          <w:color w:val="000000" w:themeColor="text1"/>
        </w:rPr>
      </w:pPr>
    </w:p>
    <w:p w14:paraId="589FB3FE" w14:textId="01C8F12F" w:rsidR="00872376" w:rsidRPr="005E4CCD" w:rsidRDefault="00872376" w:rsidP="00AA425D">
      <w:pPr>
        <w:spacing w:after="240" w:line="360" w:lineRule="auto"/>
        <w:ind w:firstLine="567"/>
        <w:rPr>
          <w:color w:val="000000" w:themeColor="text1"/>
        </w:rPr>
      </w:pPr>
    </w:p>
    <w:p w14:paraId="14D93B12" w14:textId="6CBBCE59" w:rsidR="00872376" w:rsidRPr="005E4CCD" w:rsidRDefault="00872376" w:rsidP="00AA425D">
      <w:pPr>
        <w:spacing w:after="240" w:line="360" w:lineRule="auto"/>
        <w:ind w:firstLine="567"/>
        <w:rPr>
          <w:color w:val="000000" w:themeColor="text1"/>
        </w:rPr>
      </w:pPr>
    </w:p>
    <w:p w14:paraId="7BE80EA2" w14:textId="1086690C" w:rsidR="00872376" w:rsidRPr="005E4CCD" w:rsidRDefault="00872376" w:rsidP="00AA425D">
      <w:pPr>
        <w:spacing w:after="240" w:line="360" w:lineRule="auto"/>
        <w:ind w:firstLine="567"/>
        <w:rPr>
          <w:color w:val="000000" w:themeColor="text1"/>
        </w:rPr>
      </w:pPr>
    </w:p>
    <w:p w14:paraId="0F789F25" w14:textId="217E013F" w:rsidR="00872376" w:rsidRPr="005E4CCD" w:rsidRDefault="00872376" w:rsidP="00AA425D">
      <w:pPr>
        <w:spacing w:after="240" w:line="360" w:lineRule="auto"/>
        <w:ind w:firstLine="567"/>
        <w:rPr>
          <w:color w:val="000000" w:themeColor="text1"/>
        </w:rPr>
      </w:pPr>
    </w:p>
    <w:p w14:paraId="7A028734" w14:textId="4E09D45E" w:rsidR="00872376" w:rsidRPr="005E4CCD" w:rsidRDefault="00872376" w:rsidP="00AA425D">
      <w:pPr>
        <w:spacing w:after="240" w:line="360" w:lineRule="auto"/>
        <w:ind w:firstLine="567"/>
        <w:rPr>
          <w:color w:val="000000" w:themeColor="text1"/>
        </w:rPr>
      </w:pPr>
    </w:p>
    <w:p w14:paraId="6A250B5D" w14:textId="2A31DA3C" w:rsidR="00872376" w:rsidRPr="005E4CCD" w:rsidRDefault="00872376" w:rsidP="00AA425D">
      <w:pPr>
        <w:spacing w:after="240" w:line="360" w:lineRule="auto"/>
        <w:ind w:firstLine="567"/>
        <w:rPr>
          <w:color w:val="000000" w:themeColor="text1"/>
        </w:rPr>
      </w:pPr>
    </w:p>
    <w:p w14:paraId="558DF567" w14:textId="420C66CE" w:rsidR="00872376" w:rsidRPr="005E4CCD" w:rsidRDefault="00872376" w:rsidP="00AA425D">
      <w:pPr>
        <w:spacing w:after="240" w:line="360" w:lineRule="auto"/>
        <w:ind w:firstLine="567"/>
        <w:rPr>
          <w:color w:val="000000" w:themeColor="text1"/>
        </w:rPr>
      </w:pPr>
    </w:p>
    <w:p w14:paraId="061DF038" w14:textId="2199E0EB" w:rsidR="00EE3F4C" w:rsidRDefault="00EE3F4C" w:rsidP="00A27DD0">
      <w:pPr>
        <w:spacing w:after="240" w:line="360" w:lineRule="auto"/>
        <w:rPr>
          <w:color w:val="000000" w:themeColor="text1"/>
        </w:rPr>
      </w:pPr>
    </w:p>
    <w:p w14:paraId="27566C44" w14:textId="77777777" w:rsidR="00A27DD0" w:rsidRPr="005E4CCD" w:rsidRDefault="00A27DD0" w:rsidP="00A27DD0">
      <w:pPr>
        <w:spacing w:after="240" w:line="360" w:lineRule="auto"/>
        <w:rPr>
          <w:color w:val="000000" w:themeColor="text1"/>
        </w:rPr>
      </w:pPr>
    </w:p>
    <w:p w14:paraId="6B520B7F" w14:textId="1A7497DB" w:rsidR="00B64301" w:rsidRPr="005E4CCD" w:rsidRDefault="00B64301" w:rsidP="00294BA1">
      <w:pPr>
        <w:pStyle w:val="Ttulo1"/>
      </w:pPr>
      <w:bookmarkStart w:id="46" w:name="_Toc117567434"/>
      <w:r w:rsidRPr="005E4CCD">
        <w:lastRenderedPageBreak/>
        <w:t>Capítulo 3. Diseño del proyecto de intervención</w:t>
      </w:r>
      <w:bookmarkEnd w:id="46"/>
    </w:p>
    <w:p w14:paraId="41EF20EC" w14:textId="0D30E701" w:rsidR="00B64301" w:rsidRPr="005E4CCD" w:rsidRDefault="00B64301" w:rsidP="00567FEF">
      <w:pPr>
        <w:spacing w:after="240" w:line="360" w:lineRule="auto"/>
        <w:ind w:firstLine="567"/>
        <w:rPr>
          <w:color w:val="000000"/>
        </w:rPr>
      </w:pPr>
      <w:r w:rsidRPr="005E4CCD">
        <w:rPr>
          <w:color w:val="000000"/>
        </w:rPr>
        <w:tab/>
        <w:t>El desarrollo del presente proyecto de intervención ha surgido a partir de las necesidades que existen en cuanto a los índices de deserción en el Programa de Movilidad de la Universidad Tecnológica de Puebla. Se han considerado las aportaciones teóricas del capítulo 2 par</w:t>
      </w:r>
      <w:r w:rsidR="00C95844" w:rsidRPr="005E4CCD">
        <w:rPr>
          <w:color w:val="000000"/>
        </w:rPr>
        <w:t>a</w:t>
      </w:r>
      <w:r w:rsidRPr="005E4CCD">
        <w:rPr>
          <w:color w:val="000000"/>
        </w:rPr>
        <w:t xml:space="preserve"> el diseño de este trabajo. El objetivo de este capítulo es dar a conocer el objetivo general, las metas y logros, actividades y tareas a desarrollar, así como los recursos a utilizar</w:t>
      </w:r>
      <w:r w:rsidR="0058003F" w:rsidRPr="005E4CCD">
        <w:rPr>
          <w:color w:val="000000"/>
        </w:rPr>
        <w:t xml:space="preserve"> y</w:t>
      </w:r>
      <w:r w:rsidRPr="005E4CCD">
        <w:rPr>
          <w:color w:val="000000"/>
        </w:rPr>
        <w:t xml:space="preserve"> la sostenibilidad</w:t>
      </w:r>
      <w:r w:rsidR="0058003F" w:rsidRPr="005E4CCD">
        <w:rPr>
          <w:color w:val="000000"/>
        </w:rPr>
        <w:t>.</w:t>
      </w:r>
      <w:r w:rsidRPr="005E4CCD">
        <w:rPr>
          <w:color w:val="000000"/>
        </w:rPr>
        <w:t xml:space="preserve"> </w:t>
      </w:r>
    </w:p>
    <w:p w14:paraId="0DCECA77" w14:textId="042CB9A2" w:rsidR="00B64301" w:rsidRPr="005E4CCD" w:rsidRDefault="00B64301" w:rsidP="001F5132">
      <w:pPr>
        <w:pStyle w:val="Ttulo2"/>
      </w:pPr>
      <w:bookmarkStart w:id="47" w:name="_Toc117567435"/>
      <w:r w:rsidRPr="005E4CCD">
        <w:t>3.1.</w:t>
      </w:r>
      <w:r w:rsidR="00C732B2" w:rsidRPr="005E4CCD">
        <w:t xml:space="preserve"> </w:t>
      </w:r>
      <w:r w:rsidRPr="005E4CCD">
        <w:t>Objetivo general</w:t>
      </w:r>
      <w:bookmarkEnd w:id="47"/>
    </w:p>
    <w:p w14:paraId="5139EAB5" w14:textId="77777777" w:rsidR="00B64301" w:rsidRPr="005E4CCD" w:rsidRDefault="00B64301" w:rsidP="00567FEF">
      <w:pPr>
        <w:spacing w:after="240" w:line="360" w:lineRule="auto"/>
        <w:ind w:firstLine="567"/>
        <w:rPr>
          <w:color w:val="000000"/>
        </w:rPr>
      </w:pPr>
      <w:r w:rsidRPr="005E4CCD">
        <w:rPr>
          <w:color w:val="000000"/>
        </w:rPr>
        <w:tab/>
        <w:t xml:space="preserve">El objetivo de este proyecto de intervención es apoyar el seguimiento de los estudiantes que se preparan en el idioma francés del Programa de Movilidad de la Universidad Tecnológica de Puebla a través de un espacio virtual integral de aprendizaje. </w:t>
      </w:r>
    </w:p>
    <w:p w14:paraId="672BBF77" w14:textId="6B0FD2E4" w:rsidR="00B64301" w:rsidRPr="005E4CCD" w:rsidRDefault="00B64301" w:rsidP="00567FEF">
      <w:pPr>
        <w:spacing w:after="240" w:line="360" w:lineRule="auto"/>
        <w:ind w:firstLine="708"/>
        <w:rPr>
          <w:color w:val="000000"/>
        </w:rPr>
      </w:pPr>
      <w:r w:rsidRPr="005E4CCD">
        <w:rPr>
          <w:color w:val="000000"/>
        </w:rPr>
        <w:t>Para Pardo (2020), el éxito de la educación en línea no radica en inyectar más tecnología a los espacios de aprendizaje, consiste más bien en ser capaz de integrar lo tecnológico, lo cognitivo, lo relacional y lo pedagógico; considerando las necesidades y características de los estudiantes. Entonces, la idea principal de este proyecto es un espacio integral que toma en cuenta todas las áreas en qué el estudiante se forma dentro del programa, así como su comportamiento durante todas las etapas de su formación.</w:t>
      </w:r>
    </w:p>
    <w:p w14:paraId="145D2A93" w14:textId="45ED5904" w:rsidR="00B64301" w:rsidRPr="005E4CCD" w:rsidRDefault="00B64301" w:rsidP="008251B8">
      <w:pPr>
        <w:pStyle w:val="Ttulo3"/>
        <w:rPr>
          <w:rFonts w:ascii="TimesNewRomanPSMT" w:hAnsi="TimesNewRomanPSMT"/>
        </w:rPr>
      </w:pPr>
      <w:bookmarkStart w:id="48" w:name="_Toc117567436"/>
      <w:r w:rsidRPr="005E4CCD">
        <w:t>3.1.1. Metas e indicadores de logro</w:t>
      </w:r>
      <w:r w:rsidRPr="005E4CCD">
        <w:rPr>
          <w:rFonts w:ascii="TimesNewRomanPSMT" w:hAnsi="TimesNewRomanPSMT"/>
        </w:rPr>
        <w:t>.</w:t>
      </w:r>
      <w:bookmarkEnd w:id="48"/>
      <w:r w:rsidRPr="005E4CCD">
        <w:rPr>
          <w:rFonts w:ascii="TimesNewRomanPSMT" w:hAnsi="TimesNewRomanPSMT"/>
        </w:rPr>
        <w:t xml:space="preserve"> </w:t>
      </w:r>
    </w:p>
    <w:p w14:paraId="553703EC" w14:textId="06F25D42" w:rsidR="00B64301" w:rsidRPr="005E4CCD" w:rsidRDefault="00B64301" w:rsidP="009046FF">
      <w:pPr>
        <w:spacing w:after="240" w:line="360" w:lineRule="auto"/>
        <w:ind w:firstLine="567"/>
        <w:rPr>
          <w:color w:val="000000"/>
        </w:rPr>
      </w:pPr>
      <w:r w:rsidRPr="005E4CCD">
        <w:rPr>
          <w:color w:val="000000"/>
        </w:rPr>
        <w:t>Para alcanzar los objetivos generales que se plantean en este proyecto se han planteado s</w:t>
      </w:r>
      <w:r w:rsidR="00871250" w:rsidRPr="005E4CCD">
        <w:rPr>
          <w:color w:val="000000"/>
        </w:rPr>
        <w:t>eis</w:t>
      </w:r>
      <w:r w:rsidRPr="005E4CCD">
        <w:rPr>
          <w:color w:val="000000"/>
        </w:rPr>
        <w:t xml:space="preserve"> metas con sus respectivos indicadores que garantizan su logro.</w:t>
      </w:r>
      <w:r w:rsidR="00C95844" w:rsidRPr="005E4CCD">
        <w:rPr>
          <w:color w:val="000000"/>
        </w:rPr>
        <w:t xml:space="preserve"> </w:t>
      </w:r>
    </w:p>
    <w:p w14:paraId="3A9E4941" w14:textId="5384B0D5" w:rsidR="00B64301" w:rsidRPr="005E4CCD" w:rsidRDefault="00B64301" w:rsidP="00567FEF">
      <w:pPr>
        <w:spacing w:after="240" w:line="360" w:lineRule="auto"/>
        <w:ind w:firstLine="567"/>
        <w:rPr>
          <w:color w:val="000000"/>
        </w:rPr>
      </w:pPr>
      <w:r w:rsidRPr="005E4CCD">
        <w:rPr>
          <w:color w:val="000000"/>
        </w:rPr>
        <w:tab/>
      </w:r>
      <w:r w:rsidRPr="005E4CCD">
        <w:rPr>
          <w:b/>
          <w:bCs/>
          <w:color w:val="000000"/>
        </w:rPr>
        <w:t>Meta 1.</w:t>
      </w:r>
      <w:r w:rsidRPr="005E4CCD">
        <w:rPr>
          <w:color w:val="000000"/>
        </w:rPr>
        <w:t xml:space="preserve"> Diseño instruccional del curso. Antes de trabajar en el diseño de la plataforma,</w:t>
      </w:r>
      <w:r w:rsidR="00BB426B" w:rsidRPr="005E4CCD">
        <w:rPr>
          <w:color w:val="000000"/>
        </w:rPr>
        <w:t xml:space="preserve"> </w:t>
      </w:r>
      <w:r w:rsidRPr="005E4CCD">
        <w:rPr>
          <w:color w:val="000000"/>
        </w:rPr>
        <w:t xml:space="preserve">los profesores de Francés </w:t>
      </w:r>
      <w:r w:rsidR="00BB426B" w:rsidRPr="005E4CCD">
        <w:rPr>
          <w:color w:val="000000"/>
        </w:rPr>
        <w:t>realizaron</w:t>
      </w:r>
      <w:r w:rsidRPr="005E4CCD">
        <w:rPr>
          <w:color w:val="000000"/>
        </w:rPr>
        <w:t xml:space="preserve"> el diseño instruccional de sus respectivos cursos.</w:t>
      </w:r>
    </w:p>
    <w:p w14:paraId="656D1841" w14:textId="2480B658" w:rsidR="00B64301" w:rsidRPr="005E4CCD" w:rsidRDefault="00B64301" w:rsidP="00567FEF">
      <w:pPr>
        <w:spacing w:after="240" w:line="360" w:lineRule="auto"/>
        <w:ind w:firstLine="567"/>
        <w:rPr>
          <w:color w:val="000000"/>
        </w:rPr>
      </w:pPr>
      <w:r w:rsidRPr="005E4CCD">
        <w:rPr>
          <w:color w:val="000000"/>
        </w:rPr>
        <w:lastRenderedPageBreak/>
        <w:t>Indicadores: a) Documento del diseño instruccional, el indicador se basa en el número de unidades diseñadas desde el inici</w:t>
      </w:r>
      <w:r w:rsidR="00065BBB" w:rsidRPr="005E4CCD">
        <w:rPr>
          <w:color w:val="000000"/>
        </w:rPr>
        <w:t>o</w:t>
      </w:r>
      <w:r w:rsidRPr="005E4CCD">
        <w:rPr>
          <w:color w:val="000000"/>
        </w:rPr>
        <w:t xml:space="preserve"> hasta el fin del curso.  </w:t>
      </w:r>
    </w:p>
    <w:p w14:paraId="2548670F" w14:textId="48E538BC" w:rsidR="00B64301" w:rsidRPr="005E4CCD" w:rsidRDefault="001B4BDC" w:rsidP="00567FEF">
      <w:pPr>
        <w:spacing w:after="240" w:line="360" w:lineRule="auto"/>
        <w:ind w:firstLine="567"/>
        <w:rPr>
          <w:color w:val="000000"/>
        </w:rPr>
      </w:pPr>
      <w:r w:rsidRPr="005E4CCD">
        <w:rPr>
          <w:b/>
          <w:bCs/>
          <w:color w:val="000000"/>
        </w:rPr>
        <w:tab/>
        <w:t>Meta</w:t>
      </w:r>
      <w:r w:rsidR="00CB3347" w:rsidRPr="005E4CCD">
        <w:rPr>
          <w:b/>
          <w:bCs/>
          <w:color w:val="000000"/>
        </w:rPr>
        <w:t xml:space="preserve"> 2</w:t>
      </w:r>
      <w:r w:rsidRPr="005E4CCD">
        <w:rPr>
          <w:b/>
          <w:bCs/>
          <w:color w:val="000000"/>
        </w:rPr>
        <w:t>.</w:t>
      </w:r>
      <w:r w:rsidR="00CB3347" w:rsidRPr="005E4CCD">
        <w:rPr>
          <w:color w:val="000000"/>
        </w:rPr>
        <w:t xml:space="preserve"> Concepción y d</w:t>
      </w:r>
      <w:r w:rsidRPr="005E4CCD">
        <w:rPr>
          <w:color w:val="000000"/>
        </w:rPr>
        <w:t xml:space="preserve">iseño </w:t>
      </w:r>
      <w:r w:rsidR="00CB3347" w:rsidRPr="005E4CCD">
        <w:rPr>
          <w:color w:val="000000"/>
        </w:rPr>
        <w:t>del</w:t>
      </w:r>
      <w:r w:rsidR="00B64301" w:rsidRPr="005E4CCD">
        <w:rPr>
          <w:color w:val="000000"/>
        </w:rPr>
        <w:t xml:space="preserve"> espacio virtual de aprendizaje</w:t>
      </w:r>
      <w:r w:rsidR="00CB3347" w:rsidRPr="005E4CCD">
        <w:rPr>
          <w:color w:val="000000"/>
        </w:rPr>
        <w:t>.</w:t>
      </w:r>
      <w:r w:rsidR="00B64301" w:rsidRPr="005E4CCD">
        <w:rPr>
          <w:color w:val="000000"/>
        </w:rPr>
        <w:t xml:space="preserve"> Los módulos y partes del espacio </w:t>
      </w:r>
      <w:r w:rsidR="002760BC" w:rsidRPr="005E4CCD">
        <w:rPr>
          <w:color w:val="000000"/>
        </w:rPr>
        <w:t>se diseñaron</w:t>
      </w:r>
      <w:r w:rsidR="00B64301" w:rsidRPr="005E4CCD">
        <w:rPr>
          <w:color w:val="000000"/>
        </w:rPr>
        <w:t xml:space="preserve"> a partir de las necesidades detectadas por el cuerpo académico de</w:t>
      </w:r>
      <w:r w:rsidR="006E476F" w:rsidRPr="005E4CCD">
        <w:rPr>
          <w:color w:val="000000"/>
        </w:rPr>
        <w:t>l Programa de Movilidad</w:t>
      </w:r>
      <w:r w:rsidR="00B64301" w:rsidRPr="005E4CCD">
        <w:rPr>
          <w:color w:val="000000"/>
        </w:rPr>
        <w:t>. Para el diseño del espacio virtual, se convoc</w:t>
      </w:r>
      <w:r w:rsidR="002760BC" w:rsidRPr="005E4CCD">
        <w:rPr>
          <w:color w:val="000000"/>
        </w:rPr>
        <w:t>ó</w:t>
      </w:r>
      <w:r w:rsidR="00B64301" w:rsidRPr="005E4CCD">
        <w:rPr>
          <w:color w:val="000000"/>
        </w:rPr>
        <w:t xml:space="preserve"> a</w:t>
      </w:r>
      <w:r w:rsidR="00871250" w:rsidRPr="005E4CCD">
        <w:rPr>
          <w:color w:val="000000"/>
        </w:rPr>
        <w:t xml:space="preserve"> los docentes a</w:t>
      </w:r>
      <w:r w:rsidR="00B64301" w:rsidRPr="005E4CCD">
        <w:rPr>
          <w:color w:val="000000"/>
        </w:rPr>
        <w:t xml:space="preserve"> diferentes reuniones, se integra</w:t>
      </w:r>
      <w:r w:rsidR="002760BC" w:rsidRPr="005E4CCD">
        <w:rPr>
          <w:color w:val="000000"/>
        </w:rPr>
        <w:t xml:space="preserve">ron </w:t>
      </w:r>
      <w:r w:rsidR="00B64301" w:rsidRPr="005E4CCD">
        <w:rPr>
          <w:color w:val="000000"/>
        </w:rPr>
        <w:t>al proyecto aquellas ideas factibles y se revis</w:t>
      </w:r>
      <w:r w:rsidR="002760BC" w:rsidRPr="005E4CCD">
        <w:rPr>
          <w:color w:val="000000"/>
        </w:rPr>
        <w:t xml:space="preserve">ó </w:t>
      </w:r>
      <w:r w:rsidR="00B64301" w:rsidRPr="005E4CCD">
        <w:rPr>
          <w:color w:val="000000"/>
        </w:rPr>
        <w:t xml:space="preserve">el proyecto en conjunto hasta que </w:t>
      </w:r>
      <w:r w:rsidR="002760BC" w:rsidRPr="005E4CCD">
        <w:rPr>
          <w:color w:val="000000"/>
        </w:rPr>
        <w:t>fue</w:t>
      </w:r>
      <w:r w:rsidR="00B64301" w:rsidRPr="005E4CCD">
        <w:rPr>
          <w:color w:val="000000"/>
        </w:rPr>
        <w:t xml:space="preserve"> aprobado por los participantes.</w:t>
      </w:r>
    </w:p>
    <w:p w14:paraId="65A65E13" w14:textId="4FEA11CB" w:rsidR="00B64301" w:rsidRPr="005E4CCD" w:rsidRDefault="00B64301" w:rsidP="00567FEF">
      <w:pPr>
        <w:spacing w:after="240" w:line="360" w:lineRule="auto"/>
        <w:ind w:firstLine="567"/>
        <w:rPr>
          <w:color w:val="FF0000"/>
        </w:rPr>
      </w:pPr>
      <w:r w:rsidRPr="005E4CCD">
        <w:rPr>
          <w:color w:val="000000"/>
        </w:rPr>
        <w:tab/>
        <w:t>Indicadores: a) Documento borrador del diseño del espacio virtual</w:t>
      </w:r>
    </w:p>
    <w:p w14:paraId="3A7D3C20" w14:textId="332B2EC0" w:rsidR="00CB3347" w:rsidRPr="005E4CCD" w:rsidRDefault="00CB3347" w:rsidP="00CB3347">
      <w:pPr>
        <w:spacing w:after="240" w:line="360" w:lineRule="auto"/>
        <w:ind w:firstLine="567"/>
        <w:rPr>
          <w:color w:val="000000"/>
        </w:rPr>
      </w:pPr>
      <w:r w:rsidRPr="005E4CCD">
        <w:rPr>
          <w:b/>
          <w:bCs/>
          <w:color w:val="000000"/>
        </w:rPr>
        <w:t>Meta 3.</w:t>
      </w:r>
      <w:r w:rsidRPr="005E4CCD">
        <w:rPr>
          <w:color w:val="000000"/>
        </w:rPr>
        <w:t xml:space="preserve"> Selección de la plataforma para la configuración del espacio virtual.</w:t>
      </w:r>
      <w:r w:rsidR="006E476F" w:rsidRPr="005E4CCD">
        <w:rPr>
          <w:color w:val="000000"/>
        </w:rPr>
        <w:t xml:space="preserve"> </w:t>
      </w:r>
    </w:p>
    <w:p w14:paraId="0A2C18BE" w14:textId="1CBE67F4" w:rsidR="00B64301" w:rsidRPr="005E4CCD" w:rsidRDefault="00CB3347" w:rsidP="006E476F">
      <w:pPr>
        <w:spacing w:after="240" w:line="360" w:lineRule="auto"/>
        <w:ind w:firstLine="567"/>
        <w:rPr>
          <w:color w:val="000000"/>
        </w:rPr>
      </w:pPr>
      <w:r w:rsidRPr="005E4CCD">
        <w:rPr>
          <w:color w:val="000000"/>
        </w:rPr>
        <w:t>Indicadores: a) Creación de la cuenta en la plataforma</w:t>
      </w:r>
    </w:p>
    <w:p w14:paraId="58BDD9A2" w14:textId="4309F3D6" w:rsidR="00B64301" w:rsidRPr="005E4CCD" w:rsidRDefault="00B64301" w:rsidP="00567FEF">
      <w:pPr>
        <w:spacing w:after="240" w:line="360" w:lineRule="auto"/>
        <w:ind w:firstLine="567"/>
        <w:rPr>
          <w:color w:val="000000"/>
        </w:rPr>
      </w:pPr>
      <w:r w:rsidRPr="005E4CCD">
        <w:rPr>
          <w:b/>
          <w:bCs/>
          <w:color w:val="000000"/>
        </w:rPr>
        <w:tab/>
        <w:t>Meta 4.</w:t>
      </w:r>
      <w:r w:rsidRPr="005E4CCD">
        <w:rPr>
          <w:color w:val="000000"/>
        </w:rPr>
        <w:t xml:space="preserve"> Programación del espacio virtual de aprendizaje. </w:t>
      </w:r>
      <w:r w:rsidR="002760BC" w:rsidRPr="005E4CCD">
        <w:rPr>
          <w:color w:val="000000"/>
        </w:rPr>
        <w:t>El responsable del proyecto diseñó y configuró el espacio virtual de aprendizaje integrando presentaciones, juegos y recursos lúdicos.</w:t>
      </w:r>
    </w:p>
    <w:p w14:paraId="065306EE" w14:textId="77777777" w:rsidR="00B64301" w:rsidRPr="005E4CCD" w:rsidRDefault="00B64301" w:rsidP="00567FEF">
      <w:pPr>
        <w:spacing w:after="240" w:line="360" w:lineRule="auto"/>
        <w:ind w:firstLine="567"/>
        <w:rPr>
          <w:color w:val="000000"/>
        </w:rPr>
      </w:pPr>
      <w:r w:rsidRPr="005E4CCD">
        <w:rPr>
          <w:color w:val="000000"/>
        </w:rPr>
        <w:tab/>
        <w:t>Indicadores: a) Página o sitio de internet en el que se aloja el espacio virtual</w:t>
      </w:r>
    </w:p>
    <w:p w14:paraId="3A3D7B3A" w14:textId="0700CFAA" w:rsidR="00B64301" w:rsidRPr="005E4CCD" w:rsidRDefault="00B64301" w:rsidP="00567FEF">
      <w:pPr>
        <w:spacing w:after="240" w:line="360" w:lineRule="auto"/>
        <w:ind w:firstLine="567"/>
        <w:rPr>
          <w:color w:val="000000"/>
        </w:rPr>
      </w:pPr>
      <w:r w:rsidRPr="005E4CCD">
        <w:rPr>
          <w:b/>
          <w:bCs/>
          <w:color w:val="000000"/>
        </w:rPr>
        <w:tab/>
        <w:t>Meta 5.</w:t>
      </w:r>
      <w:r w:rsidRPr="005E4CCD">
        <w:rPr>
          <w:color w:val="000000"/>
        </w:rPr>
        <w:t xml:space="preserve"> Capacitación a</w:t>
      </w:r>
      <w:r w:rsidR="002760BC" w:rsidRPr="005E4CCD">
        <w:rPr>
          <w:color w:val="000000"/>
        </w:rPr>
        <w:t xml:space="preserve"> </w:t>
      </w:r>
      <w:r w:rsidRPr="005E4CCD">
        <w:rPr>
          <w:color w:val="000000"/>
        </w:rPr>
        <w:t xml:space="preserve">alumnos e </w:t>
      </w:r>
      <w:r w:rsidR="00C95844" w:rsidRPr="005E4CCD">
        <w:rPr>
          <w:color w:val="000000"/>
        </w:rPr>
        <w:t>i</w:t>
      </w:r>
      <w:r w:rsidRPr="005E4CCD">
        <w:rPr>
          <w:color w:val="000000"/>
        </w:rPr>
        <w:t xml:space="preserve">mplementación.  </w:t>
      </w:r>
      <w:r w:rsidR="002760BC" w:rsidRPr="005E4CCD">
        <w:rPr>
          <w:color w:val="000000"/>
        </w:rPr>
        <w:t xml:space="preserve">El responsable del proyecto capacitó a </w:t>
      </w:r>
      <w:r w:rsidRPr="005E4CCD">
        <w:rPr>
          <w:color w:val="000000"/>
        </w:rPr>
        <w:t xml:space="preserve">los alumnos, en cuanto al funcionamiento y uso de la plataforma. </w:t>
      </w:r>
    </w:p>
    <w:p w14:paraId="63AD44B2" w14:textId="31CD739D" w:rsidR="00B64301" w:rsidRPr="005E4CCD" w:rsidRDefault="00B64301" w:rsidP="00567FEF">
      <w:pPr>
        <w:spacing w:after="240" w:line="360" w:lineRule="auto"/>
        <w:ind w:firstLine="567"/>
        <w:rPr>
          <w:color w:val="000000"/>
        </w:rPr>
      </w:pPr>
      <w:r w:rsidRPr="005E4CCD">
        <w:rPr>
          <w:color w:val="000000"/>
        </w:rPr>
        <w:tab/>
        <w:t>Indicadores: a)-listas de asistenci</w:t>
      </w:r>
      <w:r w:rsidR="0077491D" w:rsidRPr="005E4CCD">
        <w:rPr>
          <w:color w:val="000000"/>
        </w:rPr>
        <w:t>a</w:t>
      </w:r>
    </w:p>
    <w:p w14:paraId="09315EB2" w14:textId="0BF202DD" w:rsidR="00B64301" w:rsidRPr="005E4CCD" w:rsidRDefault="00B64301" w:rsidP="00567FEF">
      <w:pPr>
        <w:spacing w:after="240" w:line="360" w:lineRule="auto"/>
        <w:ind w:firstLine="567"/>
        <w:rPr>
          <w:strike/>
          <w:color w:val="000000"/>
        </w:rPr>
      </w:pPr>
      <w:r w:rsidRPr="005E4CCD">
        <w:rPr>
          <w:b/>
          <w:bCs/>
          <w:color w:val="000000"/>
        </w:rPr>
        <w:tab/>
        <w:t>Meta 6.</w:t>
      </w:r>
      <w:r w:rsidRPr="005E4CCD">
        <w:rPr>
          <w:color w:val="000000"/>
        </w:rPr>
        <w:t xml:space="preserve"> Evaluación. La evaluación de resultados se llev</w:t>
      </w:r>
      <w:r w:rsidR="002760BC" w:rsidRPr="005E4CCD">
        <w:rPr>
          <w:color w:val="000000"/>
        </w:rPr>
        <w:t>ó</w:t>
      </w:r>
      <w:r w:rsidRPr="005E4CCD">
        <w:rPr>
          <w:color w:val="000000"/>
        </w:rPr>
        <w:t xml:space="preserve"> a cabo</w:t>
      </w:r>
      <w:r w:rsidR="008D0DEB" w:rsidRPr="005E4CCD">
        <w:rPr>
          <w:color w:val="000000"/>
        </w:rPr>
        <w:t xml:space="preserve"> al término de la implementación del proyecto que duró dos semanas</w:t>
      </w:r>
      <w:r w:rsidRPr="005E4CCD">
        <w:rPr>
          <w:color w:val="000000"/>
        </w:rPr>
        <w:t xml:space="preserve">. </w:t>
      </w:r>
    </w:p>
    <w:p w14:paraId="659A2F2E" w14:textId="5FA88703" w:rsidR="008905E7" w:rsidRPr="005E4CCD" w:rsidRDefault="00B64301" w:rsidP="00567FEF">
      <w:pPr>
        <w:spacing w:after="240" w:line="360" w:lineRule="auto"/>
        <w:ind w:firstLine="567"/>
        <w:rPr>
          <w:color w:val="000000"/>
        </w:rPr>
      </w:pPr>
      <w:r w:rsidRPr="005E4CCD">
        <w:rPr>
          <w:color w:val="000000"/>
        </w:rPr>
        <w:tab/>
        <w:t>Indicadores: a)-Formularios de evaluación, b)-Evaluación a los alumnos, c) Gráficas y tablas comparativas de los niveles de deserción entre generaciones.</w:t>
      </w:r>
    </w:p>
    <w:p w14:paraId="1A25503E" w14:textId="57DDDC12" w:rsidR="00B64301" w:rsidRPr="005E4CCD" w:rsidRDefault="00B64301" w:rsidP="001F5132">
      <w:pPr>
        <w:pStyle w:val="Ttulo2"/>
      </w:pPr>
      <w:bookmarkStart w:id="49" w:name="_Toc117567437"/>
      <w:r w:rsidRPr="005E4CCD">
        <w:lastRenderedPageBreak/>
        <w:t>3.</w:t>
      </w:r>
      <w:r w:rsidR="00130DD0" w:rsidRPr="005E4CCD">
        <w:t>2</w:t>
      </w:r>
      <w:r w:rsidRPr="005E4CCD">
        <w:t>. Programación de actividades y tareas</w:t>
      </w:r>
      <w:bookmarkEnd w:id="49"/>
    </w:p>
    <w:p w14:paraId="019F6335" w14:textId="31D90C27" w:rsidR="00B824F1" w:rsidRPr="005E4CCD" w:rsidRDefault="00B64301" w:rsidP="00B824F1">
      <w:pPr>
        <w:spacing w:after="240" w:line="360" w:lineRule="auto"/>
        <w:ind w:firstLine="567"/>
        <w:rPr>
          <w:color w:val="000000"/>
        </w:rPr>
      </w:pPr>
      <w:r w:rsidRPr="005E4CCD">
        <w:rPr>
          <w:color w:val="000000"/>
        </w:rPr>
        <w:tab/>
        <w:t>Para garantizar el alcance de los objetivos y metas que se han mencionado en los apartados anteriores, a continuación se presentan las actividades necesarias en este proyecto</w:t>
      </w:r>
      <w:r w:rsidR="00B824F1" w:rsidRPr="005E4CCD">
        <w:rPr>
          <w:color w:val="000000"/>
        </w:rPr>
        <w:t>.</w:t>
      </w:r>
    </w:p>
    <w:p w14:paraId="0B248063" w14:textId="77777777" w:rsidR="000F1274" w:rsidRPr="005E4CCD" w:rsidRDefault="00A511A2" w:rsidP="00714A5E">
      <w:pPr>
        <w:pStyle w:val="Descripcin"/>
        <w:keepNext/>
        <w:ind w:firstLine="567"/>
        <w:rPr>
          <w:color w:val="000000" w:themeColor="text1"/>
          <w:sz w:val="24"/>
          <w:szCs w:val="24"/>
        </w:rPr>
      </w:pPr>
      <w:bookmarkStart w:id="50" w:name="_Toc117545528"/>
      <w:bookmarkStart w:id="51" w:name="_Toc117545902"/>
      <w:bookmarkStart w:id="52" w:name="_Toc117546395"/>
      <w:r w:rsidRPr="005E4CCD">
        <w:rPr>
          <w:b/>
          <w:bCs/>
          <w:i w:val="0"/>
          <w:iCs w:val="0"/>
          <w:color w:val="000000" w:themeColor="text1"/>
          <w:sz w:val="24"/>
          <w:szCs w:val="24"/>
        </w:rPr>
        <w:t xml:space="preserve">Tabla </w:t>
      </w:r>
      <w:r w:rsidRPr="005E4CCD">
        <w:rPr>
          <w:b/>
          <w:bCs/>
          <w:i w:val="0"/>
          <w:iCs w:val="0"/>
          <w:color w:val="000000" w:themeColor="text1"/>
          <w:sz w:val="24"/>
          <w:szCs w:val="24"/>
        </w:rPr>
        <w:fldChar w:fldCharType="begin"/>
      </w:r>
      <w:r w:rsidRPr="005E4CCD">
        <w:rPr>
          <w:b/>
          <w:bCs/>
          <w:i w:val="0"/>
          <w:iCs w:val="0"/>
          <w:color w:val="000000" w:themeColor="text1"/>
          <w:sz w:val="24"/>
          <w:szCs w:val="24"/>
        </w:rPr>
        <w:instrText xml:space="preserve"> SEQ Tabla \* ARABIC </w:instrText>
      </w:r>
      <w:r w:rsidRPr="005E4CCD">
        <w:rPr>
          <w:b/>
          <w:bCs/>
          <w:i w:val="0"/>
          <w:iCs w:val="0"/>
          <w:color w:val="000000" w:themeColor="text1"/>
          <w:sz w:val="24"/>
          <w:szCs w:val="24"/>
        </w:rPr>
        <w:fldChar w:fldCharType="separate"/>
      </w:r>
      <w:r w:rsidR="00714A5E" w:rsidRPr="005E4CCD">
        <w:rPr>
          <w:b/>
          <w:bCs/>
          <w:i w:val="0"/>
          <w:iCs w:val="0"/>
          <w:noProof/>
          <w:color w:val="000000" w:themeColor="text1"/>
          <w:sz w:val="24"/>
          <w:szCs w:val="24"/>
        </w:rPr>
        <w:t>1</w:t>
      </w:r>
      <w:r w:rsidRPr="005E4CCD">
        <w:rPr>
          <w:b/>
          <w:bCs/>
          <w:i w:val="0"/>
          <w:iCs w:val="0"/>
          <w:color w:val="000000" w:themeColor="text1"/>
          <w:sz w:val="24"/>
          <w:szCs w:val="24"/>
        </w:rPr>
        <w:fldChar w:fldCharType="end"/>
      </w:r>
      <w:r w:rsidRPr="005E4CCD">
        <w:rPr>
          <w:color w:val="000000" w:themeColor="text1"/>
          <w:sz w:val="24"/>
          <w:szCs w:val="24"/>
        </w:rPr>
        <w:t>.</w:t>
      </w:r>
      <w:bookmarkEnd w:id="50"/>
      <w:bookmarkEnd w:id="51"/>
    </w:p>
    <w:p w14:paraId="077407B3" w14:textId="597225E4" w:rsidR="00A511A2" w:rsidRPr="005E4CCD" w:rsidRDefault="00A511A2" w:rsidP="00714A5E">
      <w:pPr>
        <w:pStyle w:val="Descripcin"/>
        <w:keepNext/>
        <w:ind w:firstLine="567"/>
        <w:rPr>
          <w:color w:val="000000" w:themeColor="text1"/>
          <w:sz w:val="24"/>
          <w:szCs w:val="24"/>
        </w:rPr>
      </w:pPr>
      <w:r w:rsidRPr="005E4CCD">
        <w:rPr>
          <w:color w:val="000000" w:themeColor="text1"/>
          <w:sz w:val="24"/>
          <w:szCs w:val="24"/>
        </w:rPr>
        <w:t>Programación de actividades</w:t>
      </w:r>
      <w:bookmarkEnd w:id="52"/>
    </w:p>
    <w:p w14:paraId="5F4994BD" w14:textId="77777777" w:rsidR="00714A5E" w:rsidRPr="005E4CCD" w:rsidRDefault="00714A5E" w:rsidP="00714A5E"/>
    <w:tbl>
      <w:tblPr>
        <w:tblStyle w:val="Tablaconcuadrcula"/>
        <w:tblW w:w="0" w:type="auto"/>
        <w:tblLook w:val="04A0" w:firstRow="1" w:lastRow="0" w:firstColumn="1" w:lastColumn="0" w:noHBand="0" w:noVBand="1"/>
      </w:tblPr>
      <w:tblGrid>
        <w:gridCol w:w="1953"/>
        <w:gridCol w:w="1516"/>
        <w:gridCol w:w="2456"/>
        <w:gridCol w:w="872"/>
        <w:gridCol w:w="1747"/>
      </w:tblGrid>
      <w:tr w:rsidR="00B64301" w:rsidRPr="005E4CCD" w14:paraId="7693D229" w14:textId="77777777" w:rsidTr="00A511A2">
        <w:trPr>
          <w:trHeight w:val="195"/>
        </w:trPr>
        <w:tc>
          <w:tcPr>
            <w:tcW w:w="1953" w:type="dxa"/>
            <w:tcBorders>
              <w:top w:val="single" w:sz="4" w:space="0" w:color="auto"/>
              <w:left w:val="single" w:sz="4" w:space="0" w:color="FFFFFF"/>
              <w:bottom w:val="single" w:sz="4" w:space="0" w:color="auto"/>
              <w:right w:val="single" w:sz="4" w:space="0" w:color="FFFFFF" w:themeColor="background1"/>
            </w:tcBorders>
          </w:tcPr>
          <w:p w14:paraId="30A7DEA1" w14:textId="77777777" w:rsidR="00B64301" w:rsidRPr="005E4CCD" w:rsidRDefault="00B64301" w:rsidP="00130A4D">
            <w:pPr>
              <w:spacing w:after="240" w:line="360" w:lineRule="auto"/>
              <w:jc w:val="center"/>
              <w:rPr>
                <w:b/>
                <w:bCs/>
                <w:color w:val="000000"/>
                <w:sz w:val="20"/>
                <w:szCs w:val="20"/>
              </w:rPr>
            </w:pPr>
            <w:r w:rsidRPr="005E4CCD">
              <w:rPr>
                <w:b/>
                <w:bCs/>
                <w:color w:val="000000"/>
                <w:sz w:val="20"/>
                <w:szCs w:val="20"/>
              </w:rPr>
              <w:t>Meta</w:t>
            </w:r>
          </w:p>
        </w:tc>
        <w:tc>
          <w:tcPr>
            <w:tcW w:w="1516" w:type="dxa"/>
            <w:tcBorders>
              <w:top w:val="single" w:sz="4" w:space="0" w:color="auto"/>
              <w:left w:val="single" w:sz="4" w:space="0" w:color="FFFFFF" w:themeColor="background1"/>
              <w:bottom w:val="single" w:sz="4" w:space="0" w:color="auto"/>
              <w:right w:val="single" w:sz="4" w:space="0" w:color="FFFFFF" w:themeColor="background1"/>
            </w:tcBorders>
          </w:tcPr>
          <w:p w14:paraId="33149863" w14:textId="77777777" w:rsidR="00B64301" w:rsidRPr="005E4CCD" w:rsidRDefault="00B64301" w:rsidP="00130A4D">
            <w:pPr>
              <w:spacing w:after="240" w:line="360" w:lineRule="auto"/>
              <w:jc w:val="center"/>
              <w:rPr>
                <w:b/>
                <w:bCs/>
                <w:color w:val="000000"/>
                <w:sz w:val="20"/>
                <w:szCs w:val="20"/>
              </w:rPr>
            </w:pPr>
            <w:r w:rsidRPr="005E4CCD">
              <w:rPr>
                <w:b/>
                <w:bCs/>
                <w:color w:val="000000"/>
                <w:sz w:val="20"/>
                <w:szCs w:val="20"/>
              </w:rPr>
              <w:t>Actividades</w:t>
            </w:r>
          </w:p>
        </w:tc>
        <w:tc>
          <w:tcPr>
            <w:tcW w:w="2456" w:type="dxa"/>
            <w:tcBorders>
              <w:top w:val="single" w:sz="4" w:space="0" w:color="auto"/>
              <w:left w:val="single" w:sz="4" w:space="0" w:color="FFFFFF" w:themeColor="background1"/>
              <w:bottom w:val="single" w:sz="4" w:space="0" w:color="auto"/>
              <w:right w:val="single" w:sz="4" w:space="0" w:color="FFFFFF" w:themeColor="background1"/>
            </w:tcBorders>
          </w:tcPr>
          <w:p w14:paraId="3826D5E6" w14:textId="545ADF76" w:rsidR="00B64301" w:rsidRPr="005E4CCD" w:rsidRDefault="00B64301" w:rsidP="00130A4D">
            <w:pPr>
              <w:spacing w:after="240" w:line="360" w:lineRule="auto"/>
              <w:jc w:val="center"/>
              <w:rPr>
                <w:b/>
                <w:bCs/>
                <w:color w:val="000000"/>
                <w:sz w:val="20"/>
                <w:szCs w:val="20"/>
              </w:rPr>
            </w:pPr>
            <w:r w:rsidRPr="005E4CCD">
              <w:rPr>
                <w:b/>
                <w:bCs/>
                <w:color w:val="000000"/>
                <w:sz w:val="20"/>
                <w:szCs w:val="20"/>
              </w:rPr>
              <w:t>Descripción de la actividad</w:t>
            </w:r>
          </w:p>
        </w:tc>
        <w:tc>
          <w:tcPr>
            <w:tcW w:w="872" w:type="dxa"/>
            <w:tcBorders>
              <w:top w:val="single" w:sz="4" w:space="0" w:color="auto"/>
              <w:left w:val="single" w:sz="4" w:space="0" w:color="FFFFFF" w:themeColor="background1"/>
              <w:bottom w:val="single" w:sz="4" w:space="0" w:color="auto"/>
              <w:right w:val="single" w:sz="4" w:space="0" w:color="FFFFFF" w:themeColor="background1"/>
            </w:tcBorders>
          </w:tcPr>
          <w:p w14:paraId="44E89A6B" w14:textId="3D3B82A4" w:rsidR="00B64301" w:rsidRPr="005E4CCD" w:rsidRDefault="00B64301" w:rsidP="00130A4D">
            <w:pPr>
              <w:spacing w:after="240" w:line="360" w:lineRule="auto"/>
              <w:jc w:val="center"/>
              <w:rPr>
                <w:b/>
                <w:bCs/>
                <w:color w:val="000000"/>
                <w:sz w:val="20"/>
                <w:szCs w:val="20"/>
              </w:rPr>
            </w:pPr>
            <w:r w:rsidRPr="005E4CCD">
              <w:rPr>
                <w:b/>
                <w:bCs/>
                <w:color w:val="000000"/>
                <w:sz w:val="20"/>
                <w:szCs w:val="20"/>
              </w:rPr>
              <w:t>Tiempo</w:t>
            </w:r>
          </w:p>
        </w:tc>
        <w:tc>
          <w:tcPr>
            <w:tcW w:w="1747" w:type="dxa"/>
            <w:tcBorders>
              <w:top w:val="single" w:sz="4" w:space="0" w:color="auto"/>
              <w:left w:val="single" w:sz="4" w:space="0" w:color="FFFFFF" w:themeColor="background1"/>
              <w:bottom w:val="single" w:sz="4" w:space="0" w:color="auto"/>
              <w:right w:val="single" w:sz="4" w:space="0" w:color="FFFFFF" w:themeColor="background1"/>
            </w:tcBorders>
          </w:tcPr>
          <w:p w14:paraId="2A78C7C0" w14:textId="77777777" w:rsidR="00B64301" w:rsidRPr="005E4CCD" w:rsidRDefault="00B64301" w:rsidP="00130A4D">
            <w:pPr>
              <w:spacing w:after="240" w:line="360" w:lineRule="auto"/>
              <w:jc w:val="center"/>
              <w:rPr>
                <w:b/>
                <w:bCs/>
                <w:color w:val="000000"/>
                <w:sz w:val="20"/>
                <w:szCs w:val="20"/>
              </w:rPr>
            </w:pPr>
            <w:r w:rsidRPr="005E4CCD">
              <w:rPr>
                <w:b/>
                <w:bCs/>
                <w:color w:val="000000"/>
                <w:sz w:val="20"/>
                <w:szCs w:val="20"/>
              </w:rPr>
              <w:t xml:space="preserve">Responsable </w:t>
            </w:r>
          </w:p>
        </w:tc>
      </w:tr>
      <w:tr w:rsidR="00B64301" w:rsidRPr="005E4CCD" w14:paraId="0C4739C1" w14:textId="77777777" w:rsidTr="00A511A2">
        <w:tc>
          <w:tcPr>
            <w:tcW w:w="1953" w:type="dxa"/>
            <w:tcBorders>
              <w:top w:val="single" w:sz="4" w:space="0" w:color="auto"/>
              <w:left w:val="single" w:sz="4" w:space="0" w:color="FFFFFF"/>
              <w:right w:val="single" w:sz="4" w:space="0" w:color="FFFFFF" w:themeColor="background1"/>
            </w:tcBorders>
          </w:tcPr>
          <w:p w14:paraId="1FF25EB1" w14:textId="77777777" w:rsidR="00B64301" w:rsidRPr="005E4CCD" w:rsidRDefault="00B64301" w:rsidP="00966686">
            <w:pPr>
              <w:spacing w:after="240" w:line="360" w:lineRule="auto"/>
              <w:rPr>
                <w:color w:val="000000"/>
                <w:sz w:val="20"/>
                <w:szCs w:val="20"/>
              </w:rPr>
            </w:pPr>
            <w:r w:rsidRPr="005E4CCD">
              <w:rPr>
                <w:color w:val="000000"/>
                <w:sz w:val="20"/>
                <w:szCs w:val="20"/>
              </w:rPr>
              <w:t>Diseño instruccional</w:t>
            </w:r>
          </w:p>
        </w:tc>
        <w:tc>
          <w:tcPr>
            <w:tcW w:w="1516" w:type="dxa"/>
            <w:tcBorders>
              <w:top w:val="single" w:sz="4" w:space="0" w:color="auto"/>
              <w:left w:val="single" w:sz="4" w:space="0" w:color="FFFFFF" w:themeColor="background1"/>
              <w:right w:val="single" w:sz="4" w:space="0" w:color="FFFFFF" w:themeColor="background1"/>
            </w:tcBorders>
          </w:tcPr>
          <w:p w14:paraId="30276014" w14:textId="77777777" w:rsidR="00B64301" w:rsidRPr="005E4CCD" w:rsidRDefault="00B64301" w:rsidP="00966686">
            <w:pPr>
              <w:spacing w:after="240" w:line="360" w:lineRule="auto"/>
              <w:rPr>
                <w:color w:val="000000"/>
                <w:sz w:val="20"/>
                <w:szCs w:val="20"/>
              </w:rPr>
            </w:pPr>
            <w:r w:rsidRPr="005E4CCD">
              <w:rPr>
                <w:color w:val="000000"/>
                <w:sz w:val="20"/>
                <w:szCs w:val="20"/>
              </w:rPr>
              <w:t xml:space="preserve">Definición y construcción del modelo instruccional </w:t>
            </w:r>
          </w:p>
        </w:tc>
        <w:tc>
          <w:tcPr>
            <w:tcW w:w="2456" w:type="dxa"/>
            <w:tcBorders>
              <w:top w:val="single" w:sz="4" w:space="0" w:color="auto"/>
              <w:left w:val="single" w:sz="4" w:space="0" w:color="FFFFFF" w:themeColor="background1"/>
              <w:right w:val="single" w:sz="4" w:space="0" w:color="FFFFFF" w:themeColor="background1"/>
            </w:tcBorders>
          </w:tcPr>
          <w:p w14:paraId="719DA672" w14:textId="77777777" w:rsidR="00B64301" w:rsidRPr="005E4CCD" w:rsidRDefault="00B64301" w:rsidP="00966686">
            <w:pPr>
              <w:spacing w:after="240" w:line="360" w:lineRule="auto"/>
              <w:rPr>
                <w:color w:val="000000"/>
                <w:sz w:val="20"/>
                <w:szCs w:val="20"/>
              </w:rPr>
            </w:pPr>
            <w:r w:rsidRPr="005E4CCD">
              <w:rPr>
                <w:color w:val="000000"/>
                <w:sz w:val="20"/>
                <w:szCs w:val="20"/>
              </w:rPr>
              <w:t>Los profesores de Francés y de Desarrollo Personal definirán el diseño instruccional de sus cursos.</w:t>
            </w:r>
          </w:p>
        </w:tc>
        <w:tc>
          <w:tcPr>
            <w:tcW w:w="872" w:type="dxa"/>
            <w:tcBorders>
              <w:top w:val="single" w:sz="4" w:space="0" w:color="auto"/>
              <w:left w:val="single" w:sz="4" w:space="0" w:color="FFFFFF" w:themeColor="background1"/>
              <w:right w:val="single" w:sz="4" w:space="0" w:color="FFFFFF" w:themeColor="background1"/>
            </w:tcBorders>
          </w:tcPr>
          <w:p w14:paraId="480752AF" w14:textId="77777777" w:rsidR="00B64301" w:rsidRPr="005E4CCD" w:rsidRDefault="00B64301" w:rsidP="00966686">
            <w:pPr>
              <w:spacing w:after="240" w:line="360" w:lineRule="auto"/>
              <w:rPr>
                <w:color w:val="000000"/>
                <w:sz w:val="20"/>
                <w:szCs w:val="20"/>
              </w:rPr>
            </w:pPr>
            <w:r w:rsidRPr="005E4CCD">
              <w:rPr>
                <w:color w:val="000000"/>
                <w:sz w:val="20"/>
                <w:szCs w:val="20"/>
              </w:rPr>
              <w:t>1 mes</w:t>
            </w:r>
          </w:p>
        </w:tc>
        <w:tc>
          <w:tcPr>
            <w:tcW w:w="1747" w:type="dxa"/>
            <w:tcBorders>
              <w:top w:val="single" w:sz="4" w:space="0" w:color="auto"/>
              <w:left w:val="single" w:sz="4" w:space="0" w:color="FFFFFF" w:themeColor="background1"/>
              <w:right w:val="single" w:sz="4" w:space="0" w:color="FFFFFF" w:themeColor="background1"/>
            </w:tcBorders>
          </w:tcPr>
          <w:p w14:paraId="5BFBD35F" w14:textId="77777777" w:rsidR="00B64301" w:rsidRPr="005E4CCD" w:rsidRDefault="00B64301" w:rsidP="00966686">
            <w:pPr>
              <w:spacing w:after="240" w:line="360" w:lineRule="auto"/>
              <w:rPr>
                <w:color w:val="000000"/>
                <w:sz w:val="20"/>
                <w:szCs w:val="20"/>
              </w:rPr>
            </w:pPr>
            <w:r w:rsidRPr="005E4CCD">
              <w:rPr>
                <w:color w:val="000000"/>
                <w:sz w:val="20"/>
                <w:szCs w:val="20"/>
              </w:rPr>
              <w:t>Cuerpo Académico del programa</w:t>
            </w:r>
          </w:p>
          <w:p w14:paraId="66E8CE82" w14:textId="77777777" w:rsidR="00B64301" w:rsidRPr="005E4CCD" w:rsidRDefault="00B64301" w:rsidP="00966686">
            <w:pPr>
              <w:spacing w:after="240" w:line="360" w:lineRule="auto"/>
              <w:rPr>
                <w:color w:val="000000"/>
                <w:sz w:val="20"/>
                <w:szCs w:val="20"/>
              </w:rPr>
            </w:pPr>
            <w:r w:rsidRPr="005E4CCD">
              <w:rPr>
                <w:color w:val="000000"/>
                <w:sz w:val="20"/>
                <w:szCs w:val="20"/>
              </w:rPr>
              <w:t>Lider del proyecto</w:t>
            </w:r>
          </w:p>
        </w:tc>
      </w:tr>
      <w:tr w:rsidR="00B64301" w:rsidRPr="005E4CCD" w14:paraId="79D7C39E" w14:textId="77777777" w:rsidTr="00A511A2">
        <w:tc>
          <w:tcPr>
            <w:tcW w:w="1953" w:type="dxa"/>
            <w:vMerge w:val="restart"/>
            <w:tcBorders>
              <w:left w:val="single" w:sz="4" w:space="0" w:color="FFFFFF"/>
              <w:right w:val="single" w:sz="4" w:space="0" w:color="FFFFFF" w:themeColor="background1"/>
            </w:tcBorders>
          </w:tcPr>
          <w:p w14:paraId="237F6380" w14:textId="799631C7" w:rsidR="00B64301" w:rsidRPr="005E4CCD" w:rsidRDefault="00B64301" w:rsidP="00966686">
            <w:pPr>
              <w:spacing w:after="240" w:line="360" w:lineRule="auto"/>
              <w:rPr>
                <w:color w:val="000000"/>
                <w:sz w:val="20"/>
                <w:szCs w:val="20"/>
              </w:rPr>
            </w:pPr>
            <w:r w:rsidRPr="005E4CCD">
              <w:rPr>
                <w:color w:val="000000"/>
                <w:sz w:val="20"/>
                <w:szCs w:val="20"/>
              </w:rPr>
              <w:t xml:space="preserve">Concepción </w:t>
            </w:r>
            <w:r w:rsidR="00CB3347" w:rsidRPr="005E4CCD">
              <w:rPr>
                <w:color w:val="000000"/>
                <w:sz w:val="20"/>
                <w:szCs w:val="20"/>
              </w:rPr>
              <w:t>y</w:t>
            </w:r>
            <w:r w:rsidRPr="005E4CCD">
              <w:rPr>
                <w:color w:val="000000"/>
                <w:sz w:val="20"/>
                <w:szCs w:val="20"/>
              </w:rPr>
              <w:t xml:space="preserve"> diseño</w:t>
            </w:r>
          </w:p>
        </w:tc>
        <w:tc>
          <w:tcPr>
            <w:tcW w:w="1516" w:type="dxa"/>
            <w:tcBorders>
              <w:left w:val="single" w:sz="4" w:space="0" w:color="FFFFFF" w:themeColor="background1"/>
              <w:bottom w:val="single" w:sz="4" w:space="0" w:color="FFFFFF" w:themeColor="background1"/>
              <w:right w:val="single" w:sz="4" w:space="0" w:color="FFFFFF" w:themeColor="background1"/>
            </w:tcBorders>
          </w:tcPr>
          <w:p w14:paraId="6918FCCA" w14:textId="77777777" w:rsidR="00B64301" w:rsidRPr="005E4CCD" w:rsidRDefault="00B64301" w:rsidP="00966686">
            <w:pPr>
              <w:spacing w:after="240" w:line="360" w:lineRule="auto"/>
              <w:rPr>
                <w:color w:val="000000"/>
                <w:sz w:val="20"/>
                <w:szCs w:val="20"/>
              </w:rPr>
            </w:pPr>
            <w:r w:rsidRPr="005E4CCD">
              <w:rPr>
                <w:color w:val="000000"/>
                <w:sz w:val="20"/>
                <w:szCs w:val="20"/>
              </w:rPr>
              <w:t>Presentación del proyecto a la comunidad.</w:t>
            </w:r>
          </w:p>
        </w:tc>
        <w:tc>
          <w:tcPr>
            <w:tcW w:w="2456" w:type="dxa"/>
            <w:tcBorders>
              <w:left w:val="single" w:sz="4" w:space="0" w:color="FFFFFF" w:themeColor="background1"/>
              <w:bottom w:val="single" w:sz="4" w:space="0" w:color="FFFFFF" w:themeColor="background1"/>
              <w:right w:val="single" w:sz="4" w:space="0" w:color="FFFFFF" w:themeColor="background1"/>
            </w:tcBorders>
          </w:tcPr>
          <w:p w14:paraId="7EA6C2AC" w14:textId="52B74DFC" w:rsidR="00B64301" w:rsidRPr="005E4CCD" w:rsidRDefault="00B64301" w:rsidP="00966686">
            <w:pPr>
              <w:spacing w:after="240" w:line="360" w:lineRule="auto"/>
              <w:rPr>
                <w:color w:val="000000"/>
                <w:sz w:val="20"/>
                <w:szCs w:val="20"/>
              </w:rPr>
            </w:pPr>
            <w:r w:rsidRPr="005E4CCD">
              <w:rPr>
                <w:color w:val="000000"/>
                <w:sz w:val="20"/>
                <w:szCs w:val="20"/>
              </w:rPr>
              <w:t xml:space="preserve">Se organiza la información del proyecto en una presentación power point, se convoca al cuerpo docente del programa de movilidad  y se presenta el proyecto. </w:t>
            </w:r>
          </w:p>
        </w:tc>
        <w:tc>
          <w:tcPr>
            <w:tcW w:w="872" w:type="dxa"/>
            <w:tcBorders>
              <w:left w:val="single" w:sz="4" w:space="0" w:color="FFFFFF" w:themeColor="background1"/>
              <w:bottom w:val="single" w:sz="4" w:space="0" w:color="FFFFFF" w:themeColor="background1"/>
              <w:right w:val="single" w:sz="4" w:space="0" w:color="FFFFFF" w:themeColor="background1"/>
            </w:tcBorders>
          </w:tcPr>
          <w:p w14:paraId="5E8732E6" w14:textId="77777777" w:rsidR="00B64301" w:rsidRPr="005E4CCD" w:rsidRDefault="00B64301" w:rsidP="00966686">
            <w:pPr>
              <w:spacing w:after="240" w:line="360" w:lineRule="auto"/>
              <w:rPr>
                <w:color w:val="000000"/>
                <w:sz w:val="20"/>
                <w:szCs w:val="20"/>
              </w:rPr>
            </w:pPr>
            <w:r w:rsidRPr="005E4CCD">
              <w:rPr>
                <w:color w:val="000000"/>
                <w:sz w:val="20"/>
                <w:szCs w:val="20"/>
              </w:rPr>
              <w:t>1 semana</w:t>
            </w:r>
          </w:p>
        </w:tc>
        <w:tc>
          <w:tcPr>
            <w:tcW w:w="1747" w:type="dxa"/>
            <w:tcBorders>
              <w:left w:val="single" w:sz="4" w:space="0" w:color="FFFFFF" w:themeColor="background1"/>
              <w:bottom w:val="single" w:sz="4" w:space="0" w:color="FFFFFF" w:themeColor="background1"/>
              <w:right w:val="single" w:sz="4" w:space="0" w:color="FFFFFF" w:themeColor="background1"/>
            </w:tcBorders>
          </w:tcPr>
          <w:p w14:paraId="03B8897C" w14:textId="77777777" w:rsidR="00B64301" w:rsidRPr="005E4CCD" w:rsidRDefault="00B64301" w:rsidP="00966686">
            <w:pPr>
              <w:spacing w:after="240" w:line="360" w:lineRule="auto"/>
              <w:rPr>
                <w:color w:val="000000"/>
                <w:sz w:val="20"/>
                <w:szCs w:val="20"/>
              </w:rPr>
            </w:pPr>
            <w:r w:rsidRPr="005E4CCD">
              <w:rPr>
                <w:color w:val="000000"/>
                <w:sz w:val="20"/>
                <w:szCs w:val="20"/>
              </w:rPr>
              <w:t xml:space="preserve">Líder del proyecto </w:t>
            </w:r>
          </w:p>
          <w:p w14:paraId="597F0B0C" w14:textId="77777777" w:rsidR="00B64301" w:rsidRPr="005E4CCD" w:rsidRDefault="00B64301" w:rsidP="00966686">
            <w:pPr>
              <w:spacing w:after="240" w:line="360" w:lineRule="auto"/>
              <w:rPr>
                <w:color w:val="000000"/>
                <w:sz w:val="20"/>
                <w:szCs w:val="20"/>
              </w:rPr>
            </w:pPr>
            <w:r w:rsidRPr="005E4CCD">
              <w:rPr>
                <w:color w:val="000000"/>
                <w:sz w:val="20"/>
                <w:szCs w:val="20"/>
              </w:rPr>
              <w:t>Cuerpo académico del programa</w:t>
            </w:r>
          </w:p>
        </w:tc>
      </w:tr>
      <w:tr w:rsidR="00B64301" w:rsidRPr="005E4CCD" w14:paraId="223E2043" w14:textId="77777777" w:rsidTr="00A511A2">
        <w:trPr>
          <w:trHeight w:val="1559"/>
        </w:trPr>
        <w:tc>
          <w:tcPr>
            <w:tcW w:w="1953" w:type="dxa"/>
            <w:vMerge/>
            <w:tcBorders>
              <w:left w:val="single" w:sz="4" w:space="0" w:color="FFFFFF"/>
              <w:right w:val="single" w:sz="4" w:space="0" w:color="FFFFFF" w:themeColor="background1"/>
            </w:tcBorders>
          </w:tcPr>
          <w:p w14:paraId="657872B1" w14:textId="77777777" w:rsidR="00B64301" w:rsidRPr="005E4CCD" w:rsidRDefault="00B64301" w:rsidP="00966686">
            <w:pPr>
              <w:spacing w:after="240" w:line="360" w:lineRule="auto"/>
              <w:rPr>
                <w:color w:val="000000"/>
                <w:sz w:val="20"/>
                <w:szCs w:val="20"/>
              </w:rPr>
            </w:pP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D4D886" w14:textId="77777777" w:rsidR="00B64301" w:rsidRPr="005E4CCD" w:rsidRDefault="00B64301" w:rsidP="00966686">
            <w:pPr>
              <w:spacing w:after="240" w:line="360" w:lineRule="auto"/>
              <w:rPr>
                <w:color w:val="000000"/>
                <w:sz w:val="20"/>
                <w:szCs w:val="20"/>
              </w:rPr>
            </w:pPr>
            <w:r w:rsidRPr="005E4CCD">
              <w:rPr>
                <w:color w:val="000000"/>
                <w:sz w:val="20"/>
                <w:szCs w:val="20"/>
              </w:rPr>
              <w:t>Incorporación de elementos pedagógicos y tecnológicos.</w:t>
            </w:r>
          </w:p>
        </w:tc>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837FEB" w14:textId="77777777" w:rsidR="00B64301" w:rsidRPr="005E4CCD" w:rsidRDefault="00B64301" w:rsidP="00966686">
            <w:pPr>
              <w:spacing w:after="240" w:line="360" w:lineRule="auto"/>
              <w:rPr>
                <w:color w:val="000000"/>
                <w:sz w:val="20"/>
                <w:szCs w:val="20"/>
              </w:rPr>
            </w:pPr>
            <w:r w:rsidRPr="005E4CCD">
              <w:rPr>
                <w:color w:val="000000"/>
                <w:sz w:val="20"/>
                <w:szCs w:val="20"/>
              </w:rPr>
              <w:t>Se evalúa la incorporación de nuevos elementos propuestos por los docentes.</w:t>
            </w:r>
          </w:p>
        </w:tc>
        <w:tc>
          <w:tcPr>
            <w:tcW w:w="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CF4225" w14:textId="77777777" w:rsidR="00B64301" w:rsidRPr="005E4CCD" w:rsidRDefault="00B64301" w:rsidP="00966686">
            <w:pPr>
              <w:spacing w:after="240" w:line="360" w:lineRule="auto"/>
              <w:rPr>
                <w:color w:val="000000"/>
                <w:sz w:val="20"/>
                <w:szCs w:val="20"/>
              </w:rPr>
            </w:pPr>
            <w:r w:rsidRPr="005E4CCD">
              <w:rPr>
                <w:color w:val="000000"/>
                <w:sz w:val="20"/>
                <w:szCs w:val="20"/>
              </w:rPr>
              <w:t>1 semana</w:t>
            </w:r>
          </w:p>
        </w:tc>
        <w:tc>
          <w:tcPr>
            <w:tcW w:w="1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297550" w14:textId="7CE38E7A" w:rsidR="00B64301" w:rsidRPr="005E4CCD" w:rsidRDefault="00B64301" w:rsidP="00966686">
            <w:pPr>
              <w:spacing w:after="240" w:line="360" w:lineRule="auto"/>
              <w:rPr>
                <w:color w:val="000000"/>
                <w:sz w:val="20"/>
                <w:szCs w:val="20"/>
              </w:rPr>
            </w:pPr>
            <w:r w:rsidRPr="005E4CCD">
              <w:rPr>
                <w:color w:val="000000"/>
                <w:sz w:val="20"/>
                <w:szCs w:val="20"/>
              </w:rPr>
              <w:t>L</w:t>
            </w:r>
            <w:r w:rsidR="00871250" w:rsidRPr="005E4CCD">
              <w:rPr>
                <w:color w:val="000000"/>
                <w:sz w:val="20"/>
                <w:szCs w:val="20"/>
              </w:rPr>
              <w:t>í</w:t>
            </w:r>
            <w:r w:rsidRPr="005E4CCD">
              <w:rPr>
                <w:color w:val="000000"/>
                <w:sz w:val="20"/>
                <w:szCs w:val="20"/>
              </w:rPr>
              <w:t xml:space="preserve">der del proyecto </w:t>
            </w:r>
          </w:p>
          <w:p w14:paraId="728638CE" w14:textId="77777777" w:rsidR="00B64301" w:rsidRPr="005E4CCD" w:rsidRDefault="00B64301" w:rsidP="00966686">
            <w:pPr>
              <w:spacing w:after="240" w:line="360" w:lineRule="auto"/>
              <w:rPr>
                <w:color w:val="000000"/>
                <w:sz w:val="20"/>
                <w:szCs w:val="20"/>
              </w:rPr>
            </w:pPr>
          </w:p>
        </w:tc>
      </w:tr>
      <w:tr w:rsidR="00B64301" w:rsidRPr="005E4CCD" w14:paraId="4510E8DA" w14:textId="77777777" w:rsidTr="00A511A2">
        <w:tc>
          <w:tcPr>
            <w:tcW w:w="1953" w:type="dxa"/>
            <w:vMerge/>
            <w:tcBorders>
              <w:left w:val="single" w:sz="4" w:space="0" w:color="FFFFFF"/>
              <w:right w:val="single" w:sz="4" w:space="0" w:color="FFFFFF" w:themeColor="background1"/>
            </w:tcBorders>
          </w:tcPr>
          <w:p w14:paraId="446873B2" w14:textId="77777777" w:rsidR="00B64301" w:rsidRPr="005E4CCD" w:rsidRDefault="00B64301" w:rsidP="00966686">
            <w:pPr>
              <w:spacing w:after="240" w:line="360" w:lineRule="auto"/>
              <w:rPr>
                <w:color w:val="000000"/>
                <w:sz w:val="20"/>
                <w:szCs w:val="20"/>
              </w:rPr>
            </w:pPr>
          </w:p>
        </w:tc>
        <w:tc>
          <w:tcPr>
            <w:tcW w:w="1516" w:type="dxa"/>
            <w:tcBorders>
              <w:top w:val="single" w:sz="4" w:space="0" w:color="FFFFFF" w:themeColor="background1"/>
              <w:left w:val="single" w:sz="4" w:space="0" w:color="FFFFFF" w:themeColor="background1"/>
              <w:right w:val="single" w:sz="4" w:space="0" w:color="FFFFFF" w:themeColor="background1"/>
            </w:tcBorders>
          </w:tcPr>
          <w:p w14:paraId="762B46D5" w14:textId="77777777" w:rsidR="00B64301" w:rsidRPr="005E4CCD" w:rsidRDefault="00B64301" w:rsidP="00966686">
            <w:pPr>
              <w:spacing w:after="240" w:line="360" w:lineRule="auto"/>
              <w:rPr>
                <w:color w:val="000000"/>
                <w:sz w:val="20"/>
                <w:szCs w:val="20"/>
              </w:rPr>
            </w:pPr>
            <w:r w:rsidRPr="005E4CCD">
              <w:rPr>
                <w:color w:val="000000"/>
                <w:sz w:val="20"/>
                <w:szCs w:val="20"/>
              </w:rPr>
              <w:t xml:space="preserve">Revisión y aprobación del proyecto </w:t>
            </w:r>
          </w:p>
        </w:tc>
        <w:tc>
          <w:tcPr>
            <w:tcW w:w="2456" w:type="dxa"/>
            <w:tcBorders>
              <w:top w:val="single" w:sz="4" w:space="0" w:color="FFFFFF" w:themeColor="background1"/>
              <w:left w:val="single" w:sz="4" w:space="0" w:color="FFFFFF" w:themeColor="background1"/>
              <w:right w:val="single" w:sz="4" w:space="0" w:color="FFFFFF" w:themeColor="background1"/>
            </w:tcBorders>
          </w:tcPr>
          <w:p w14:paraId="75494B0B" w14:textId="29E7EE90" w:rsidR="00B64301" w:rsidRPr="005E4CCD" w:rsidRDefault="00B64301" w:rsidP="00966686">
            <w:pPr>
              <w:spacing w:after="240" w:line="360" w:lineRule="auto"/>
              <w:rPr>
                <w:color w:val="000000"/>
                <w:sz w:val="20"/>
                <w:szCs w:val="20"/>
              </w:rPr>
            </w:pPr>
            <w:r w:rsidRPr="005E4CCD">
              <w:rPr>
                <w:color w:val="000000"/>
                <w:sz w:val="20"/>
                <w:szCs w:val="20"/>
              </w:rPr>
              <w:t xml:space="preserve">Se revisa los ajustes y </w:t>
            </w:r>
            <w:r w:rsidR="00871250" w:rsidRPr="005E4CCD">
              <w:rPr>
                <w:color w:val="000000"/>
                <w:sz w:val="20"/>
                <w:szCs w:val="20"/>
              </w:rPr>
              <w:t>se</w:t>
            </w:r>
            <w:r w:rsidRPr="005E4CCD">
              <w:rPr>
                <w:color w:val="000000"/>
                <w:sz w:val="20"/>
                <w:szCs w:val="20"/>
              </w:rPr>
              <w:t xml:space="preserve"> aprueba el proyecto.</w:t>
            </w:r>
          </w:p>
        </w:tc>
        <w:tc>
          <w:tcPr>
            <w:tcW w:w="872" w:type="dxa"/>
            <w:tcBorders>
              <w:top w:val="single" w:sz="4" w:space="0" w:color="FFFFFF" w:themeColor="background1"/>
              <w:left w:val="single" w:sz="4" w:space="0" w:color="FFFFFF" w:themeColor="background1"/>
              <w:right w:val="single" w:sz="4" w:space="0" w:color="FFFFFF" w:themeColor="background1"/>
            </w:tcBorders>
          </w:tcPr>
          <w:p w14:paraId="17D0D3F8" w14:textId="77777777" w:rsidR="00B64301" w:rsidRPr="005E4CCD" w:rsidRDefault="00B64301" w:rsidP="00966686">
            <w:pPr>
              <w:spacing w:after="240" w:line="360" w:lineRule="auto"/>
              <w:rPr>
                <w:color w:val="000000"/>
                <w:sz w:val="20"/>
                <w:szCs w:val="20"/>
              </w:rPr>
            </w:pPr>
            <w:r w:rsidRPr="005E4CCD">
              <w:rPr>
                <w:color w:val="000000"/>
                <w:sz w:val="20"/>
                <w:szCs w:val="20"/>
              </w:rPr>
              <w:t>2 días</w:t>
            </w:r>
          </w:p>
        </w:tc>
        <w:tc>
          <w:tcPr>
            <w:tcW w:w="1747" w:type="dxa"/>
            <w:tcBorders>
              <w:top w:val="single" w:sz="4" w:space="0" w:color="FFFFFF" w:themeColor="background1"/>
              <w:left w:val="single" w:sz="4" w:space="0" w:color="FFFFFF" w:themeColor="background1"/>
              <w:right w:val="single" w:sz="4" w:space="0" w:color="FFFFFF" w:themeColor="background1"/>
            </w:tcBorders>
          </w:tcPr>
          <w:p w14:paraId="41608505" w14:textId="41B7E0DB" w:rsidR="00B64301" w:rsidRPr="005E4CCD" w:rsidRDefault="00B64301" w:rsidP="00966686">
            <w:pPr>
              <w:spacing w:after="240" w:line="360" w:lineRule="auto"/>
              <w:rPr>
                <w:color w:val="000000"/>
                <w:sz w:val="20"/>
                <w:szCs w:val="20"/>
              </w:rPr>
            </w:pPr>
            <w:r w:rsidRPr="005E4CCD">
              <w:rPr>
                <w:color w:val="000000"/>
                <w:sz w:val="20"/>
                <w:szCs w:val="20"/>
              </w:rPr>
              <w:t>L</w:t>
            </w:r>
            <w:r w:rsidR="00871250" w:rsidRPr="005E4CCD">
              <w:rPr>
                <w:color w:val="000000"/>
                <w:sz w:val="20"/>
                <w:szCs w:val="20"/>
              </w:rPr>
              <w:t>í</w:t>
            </w:r>
            <w:r w:rsidRPr="005E4CCD">
              <w:rPr>
                <w:color w:val="000000"/>
                <w:sz w:val="20"/>
                <w:szCs w:val="20"/>
              </w:rPr>
              <w:t xml:space="preserve">der del proyecto </w:t>
            </w:r>
          </w:p>
          <w:p w14:paraId="2EDBE5F0" w14:textId="77777777" w:rsidR="00B64301" w:rsidRPr="005E4CCD" w:rsidRDefault="00B64301" w:rsidP="00966686">
            <w:pPr>
              <w:spacing w:after="240" w:line="360" w:lineRule="auto"/>
              <w:rPr>
                <w:color w:val="000000"/>
                <w:sz w:val="20"/>
                <w:szCs w:val="20"/>
              </w:rPr>
            </w:pPr>
            <w:r w:rsidRPr="005E4CCD">
              <w:rPr>
                <w:color w:val="000000"/>
                <w:sz w:val="20"/>
                <w:szCs w:val="20"/>
              </w:rPr>
              <w:t>Responsable del programa de movilidad</w:t>
            </w:r>
          </w:p>
        </w:tc>
      </w:tr>
      <w:tr w:rsidR="00B64301" w:rsidRPr="005E4CCD" w14:paraId="1A9942D9" w14:textId="77777777" w:rsidTr="00A511A2">
        <w:tc>
          <w:tcPr>
            <w:tcW w:w="1953" w:type="dxa"/>
            <w:tcBorders>
              <w:left w:val="single" w:sz="4" w:space="0" w:color="FFFFFF"/>
              <w:right w:val="single" w:sz="4" w:space="0" w:color="FFFFFF" w:themeColor="background1"/>
            </w:tcBorders>
          </w:tcPr>
          <w:p w14:paraId="34C1C3AB" w14:textId="3AA6474E" w:rsidR="00B64301" w:rsidRPr="005E4CCD" w:rsidRDefault="00CB3347" w:rsidP="00966686">
            <w:pPr>
              <w:spacing w:after="240" w:line="360" w:lineRule="auto"/>
              <w:rPr>
                <w:color w:val="000000"/>
                <w:sz w:val="20"/>
                <w:szCs w:val="20"/>
              </w:rPr>
            </w:pPr>
            <w:r w:rsidRPr="005E4CCD">
              <w:rPr>
                <w:color w:val="000000"/>
                <w:sz w:val="20"/>
                <w:szCs w:val="20"/>
              </w:rPr>
              <w:lastRenderedPageBreak/>
              <w:t>Selección de la plataforma</w:t>
            </w:r>
          </w:p>
        </w:tc>
        <w:tc>
          <w:tcPr>
            <w:tcW w:w="1516" w:type="dxa"/>
            <w:tcBorders>
              <w:left w:val="single" w:sz="4" w:space="0" w:color="FFFFFF" w:themeColor="background1"/>
              <w:right w:val="single" w:sz="4" w:space="0" w:color="FFFFFF" w:themeColor="background1"/>
            </w:tcBorders>
          </w:tcPr>
          <w:p w14:paraId="23ACE8E9" w14:textId="180A5F71" w:rsidR="00B64301" w:rsidRPr="005E4CCD" w:rsidRDefault="00CB3347" w:rsidP="00966686">
            <w:pPr>
              <w:spacing w:after="240" w:line="360" w:lineRule="auto"/>
              <w:rPr>
                <w:color w:val="000000"/>
                <w:sz w:val="20"/>
                <w:szCs w:val="20"/>
              </w:rPr>
            </w:pPr>
            <w:r w:rsidRPr="005E4CCD">
              <w:rPr>
                <w:color w:val="000000"/>
                <w:sz w:val="20"/>
                <w:szCs w:val="20"/>
              </w:rPr>
              <w:t>Búsqueda y comparación de sitios.</w:t>
            </w:r>
          </w:p>
          <w:p w14:paraId="087C541C" w14:textId="14572D0A" w:rsidR="00CB3347" w:rsidRPr="005E4CCD" w:rsidRDefault="00CB3347" w:rsidP="00966686">
            <w:pPr>
              <w:spacing w:after="240" w:line="360" w:lineRule="auto"/>
              <w:rPr>
                <w:color w:val="000000"/>
                <w:sz w:val="20"/>
                <w:szCs w:val="20"/>
              </w:rPr>
            </w:pPr>
            <w:r w:rsidRPr="005E4CCD">
              <w:rPr>
                <w:color w:val="000000"/>
                <w:sz w:val="20"/>
                <w:szCs w:val="20"/>
              </w:rPr>
              <w:t>Creación de usuario y contraseña</w:t>
            </w:r>
          </w:p>
        </w:tc>
        <w:tc>
          <w:tcPr>
            <w:tcW w:w="2456" w:type="dxa"/>
            <w:tcBorders>
              <w:left w:val="single" w:sz="4" w:space="0" w:color="FFFFFF" w:themeColor="background1"/>
              <w:right w:val="single" w:sz="4" w:space="0" w:color="FFFFFF" w:themeColor="background1"/>
            </w:tcBorders>
          </w:tcPr>
          <w:p w14:paraId="38A8BF7A" w14:textId="4815513A" w:rsidR="00CB3347" w:rsidRPr="005E4CCD" w:rsidRDefault="00CB3347" w:rsidP="00966686">
            <w:pPr>
              <w:spacing w:after="240" w:line="360" w:lineRule="auto"/>
              <w:rPr>
                <w:color w:val="000000"/>
                <w:sz w:val="20"/>
                <w:szCs w:val="20"/>
              </w:rPr>
            </w:pPr>
            <w:r w:rsidRPr="005E4CCD">
              <w:rPr>
                <w:color w:val="000000"/>
                <w:sz w:val="20"/>
                <w:szCs w:val="20"/>
              </w:rPr>
              <w:t>Se exploran diversas plataformas en las que se pueda albergar el espacio virtual.</w:t>
            </w:r>
          </w:p>
          <w:p w14:paraId="1071E244" w14:textId="583203F0" w:rsidR="00CB3347" w:rsidRPr="005E4CCD" w:rsidRDefault="00CB3347" w:rsidP="00966686">
            <w:pPr>
              <w:spacing w:after="240" w:line="360" w:lineRule="auto"/>
              <w:rPr>
                <w:color w:val="000000"/>
                <w:sz w:val="20"/>
                <w:szCs w:val="20"/>
              </w:rPr>
            </w:pPr>
            <w:r w:rsidRPr="005E4CCD">
              <w:rPr>
                <w:color w:val="000000"/>
                <w:sz w:val="20"/>
                <w:szCs w:val="20"/>
              </w:rPr>
              <w:t>Se crea la cuenta en la página seleccionada</w:t>
            </w:r>
          </w:p>
          <w:p w14:paraId="144D1B6F" w14:textId="693C34FC" w:rsidR="00B64301" w:rsidRPr="005E4CCD" w:rsidRDefault="00B64301" w:rsidP="00966686">
            <w:pPr>
              <w:spacing w:after="240" w:line="360" w:lineRule="auto"/>
              <w:rPr>
                <w:strike/>
                <w:color w:val="000000"/>
                <w:sz w:val="20"/>
                <w:szCs w:val="20"/>
              </w:rPr>
            </w:pPr>
          </w:p>
        </w:tc>
        <w:tc>
          <w:tcPr>
            <w:tcW w:w="872" w:type="dxa"/>
            <w:tcBorders>
              <w:left w:val="single" w:sz="4" w:space="0" w:color="FFFFFF" w:themeColor="background1"/>
              <w:right w:val="single" w:sz="4" w:space="0" w:color="FFFFFF" w:themeColor="background1"/>
            </w:tcBorders>
          </w:tcPr>
          <w:p w14:paraId="6D2228EB" w14:textId="45C9A9D9" w:rsidR="00B64301" w:rsidRPr="005E4CCD" w:rsidRDefault="00CB3347" w:rsidP="00966686">
            <w:pPr>
              <w:spacing w:after="240" w:line="360" w:lineRule="auto"/>
              <w:rPr>
                <w:color w:val="000000"/>
                <w:sz w:val="20"/>
                <w:szCs w:val="20"/>
              </w:rPr>
            </w:pPr>
            <w:r w:rsidRPr="005E4CCD">
              <w:rPr>
                <w:color w:val="000000"/>
                <w:sz w:val="20"/>
                <w:szCs w:val="20"/>
              </w:rPr>
              <w:t xml:space="preserve"> 1 día</w:t>
            </w:r>
          </w:p>
        </w:tc>
        <w:tc>
          <w:tcPr>
            <w:tcW w:w="1747" w:type="dxa"/>
            <w:tcBorders>
              <w:left w:val="single" w:sz="4" w:space="0" w:color="FFFFFF" w:themeColor="background1"/>
              <w:right w:val="single" w:sz="4" w:space="0" w:color="FFFFFF" w:themeColor="background1"/>
            </w:tcBorders>
          </w:tcPr>
          <w:p w14:paraId="08F78440" w14:textId="71D56E51" w:rsidR="00B64301" w:rsidRPr="005E4CCD" w:rsidRDefault="00CB3347" w:rsidP="00966686">
            <w:pPr>
              <w:spacing w:after="240" w:line="360" w:lineRule="auto"/>
              <w:rPr>
                <w:color w:val="000000"/>
                <w:sz w:val="20"/>
                <w:szCs w:val="20"/>
              </w:rPr>
            </w:pPr>
            <w:r w:rsidRPr="005E4CCD">
              <w:rPr>
                <w:color w:val="000000"/>
                <w:sz w:val="20"/>
                <w:szCs w:val="20"/>
              </w:rPr>
              <w:t>Líder del proyecto</w:t>
            </w:r>
          </w:p>
        </w:tc>
      </w:tr>
      <w:tr w:rsidR="00B64301" w:rsidRPr="005E4CCD" w14:paraId="58CF71FB" w14:textId="77777777" w:rsidTr="00A511A2">
        <w:trPr>
          <w:trHeight w:val="880"/>
        </w:trPr>
        <w:tc>
          <w:tcPr>
            <w:tcW w:w="1953" w:type="dxa"/>
            <w:vMerge w:val="restart"/>
            <w:tcBorders>
              <w:left w:val="single" w:sz="4" w:space="0" w:color="FFFFFF"/>
              <w:right w:val="single" w:sz="4" w:space="0" w:color="FFFFFF" w:themeColor="background1"/>
            </w:tcBorders>
          </w:tcPr>
          <w:p w14:paraId="04A65022" w14:textId="23F61A01" w:rsidR="00B64301" w:rsidRPr="005E4CCD" w:rsidRDefault="00B64301" w:rsidP="00966686">
            <w:pPr>
              <w:spacing w:after="240" w:line="360" w:lineRule="auto"/>
              <w:rPr>
                <w:color w:val="000000"/>
                <w:sz w:val="20"/>
                <w:szCs w:val="20"/>
              </w:rPr>
            </w:pPr>
            <w:r w:rsidRPr="005E4CCD">
              <w:rPr>
                <w:color w:val="000000"/>
                <w:sz w:val="20"/>
                <w:szCs w:val="20"/>
              </w:rPr>
              <w:t>Programación del espacio virtual de aprendizaje</w:t>
            </w:r>
          </w:p>
          <w:p w14:paraId="7B5CDEE5" w14:textId="77777777" w:rsidR="00B64301" w:rsidRPr="005E4CCD" w:rsidRDefault="00B64301" w:rsidP="00966686">
            <w:pPr>
              <w:spacing w:after="240" w:line="360" w:lineRule="auto"/>
              <w:rPr>
                <w:color w:val="000000"/>
                <w:sz w:val="20"/>
                <w:szCs w:val="20"/>
              </w:rPr>
            </w:pPr>
          </w:p>
          <w:p w14:paraId="34E00063" w14:textId="77777777" w:rsidR="00B64301" w:rsidRPr="005E4CCD" w:rsidRDefault="00B64301" w:rsidP="00966686">
            <w:pPr>
              <w:spacing w:after="240" w:line="360" w:lineRule="auto"/>
              <w:rPr>
                <w:color w:val="000000"/>
                <w:sz w:val="20"/>
                <w:szCs w:val="20"/>
              </w:rPr>
            </w:pPr>
          </w:p>
          <w:p w14:paraId="107B9FEC" w14:textId="77777777" w:rsidR="00B64301" w:rsidRPr="005E4CCD" w:rsidRDefault="00B64301" w:rsidP="00966686">
            <w:pPr>
              <w:spacing w:after="240" w:line="360" w:lineRule="auto"/>
              <w:rPr>
                <w:color w:val="000000"/>
                <w:sz w:val="20"/>
                <w:szCs w:val="20"/>
              </w:rPr>
            </w:pPr>
          </w:p>
          <w:p w14:paraId="71B2DEEC" w14:textId="77777777" w:rsidR="00B64301" w:rsidRPr="005E4CCD" w:rsidRDefault="00B64301" w:rsidP="00966686">
            <w:pPr>
              <w:spacing w:after="240" w:line="360" w:lineRule="auto"/>
              <w:rPr>
                <w:color w:val="000000"/>
                <w:sz w:val="20"/>
                <w:szCs w:val="20"/>
              </w:rPr>
            </w:pPr>
          </w:p>
          <w:p w14:paraId="25481F2E" w14:textId="77777777" w:rsidR="00B64301" w:rsidRPr="005E4CCD" w:rsidRDefault="00B64301" w:rsidP="00966686">
            <w:pPr>
              <w:spacing w:after="240" w:line="360" w:lineRule="auto"/>
              <w:rPr>
                <w:color w:val="000000"/>
                <w:sz w:val="20"/>
                <w:szCs w:val="20"/>
              </w:rPr>
            </w:pPr>
          </w:p>
        </w:tc>
        <w:tc>
          <w:tcPr>
            <w:tcW w:w="1516" w:type="dxa"/>
            <w:tcBorders>
              <w:left w:val="single" w:sz="4" w:space="0" w:color="FFFFFF" w:themeColor="background1"/>
              <w:bottom w:val="single" w:sz="4" w:space="0" w:color="FFFFFF" w:themeColor="background1"/>
              <w:right w:val="single" w:sz="4" w:space="0" w:color="FFFFFF" w:themeColor="background1"/>
            </w:tcBorders>
          </w:tcPr>
          <w:p w14:paraId="5AE0F21D" w14:textId="77777777" w:rsidR="00B64301" w:rsidRPr="005E4CCD" w:rsidRDefault="00B64301" w:rsidP="00966686">
            <w:pPr>
              <w:spacing w:after="240" w:line="360" w:lineRule="auto"/>
              <w:rPr>
                <w:color w:val="000000"/>
                <w:sz w:val="20"/>
                <w:szCs w:val="20"/>
              </w:rPr>
            </w:pPr>
            <w:r w:rsidRPr="005E4CCD">
              <w:rPr>
                <w:color w:val="000000"/>
                <w:sz w:val="20"/>
                <w:szCs w:val="20"/>
              </w:rPr>
              <w:t xml:space="preserve">Diseño y configuaración del espacio virtual </w:t>
            </w:r>
          </w:p>
        </w:tc>
        <w:tc>
          <w:tcPr>
            <w:tcW w:w="2456" w:type="dxa"/>
            <w:tcBorders>
              <w:left w:val="single" w:sz="4" w:space="0" w:color="FFFFFF" w:themeColor="background1"/>
              <w:bottom w:val="single" w:sz="4" w:space="0" w:color="FFFFFF" w:themeColor="background1"/>
              <w:right w:val="single" w:sz="4" w:space="0" w:color="FFFFFF" w:themeColor="background1"/>
            </w:tcBorders>
          </w:tcPr>
          <w:p w14:paraId="02B52A8A" w14:textId="77777777" w:rsidR="00B64301" w:rsidRPr="005E4CCD" w:rsidRDefault="00B64301" w:rsidP="00966686">
            <w:pPr>
              <w:spacing w:after="240" w:line="360" w:lineRule="auto"/>
              <w:rPr>
                <w:color w:val="000000"/>
                <w:sz w:val="20"/>
                <w:szCs w:val="20"/>
              </w:rPr>
            </w:pPr>
            <w:r w:rsidRPr="005E4CCD">
              <w:rPr>
                <w:color w:val="000000"/>
                <w:sz w:val="20"/>
                <w:szCs w:val="20"/>
              </w:rPr>
              <w:t>Se adapata la  plataforma imlingua u otra plataforma al proyecto.</w:t>
            </w:r>
          </w:p>
        </w:tc>
        <w:tc>
          <w:tcPr>
            <w:tcW w:w="872" w:type="dxa"/>
            <w:tcBorders>
              <w:left w:val="single" w:sz="4" w:space="0" w:color="FFFFFF" w:themeColor="background1"/>
              <w:bottom w:val="single" w:sz="4" w:space="0" w:color="FFFFFF" w:themeColor="background1"/>
              <w:right w:val="single" w:sz="4" w:space="0" w:color="FFFFFF" w:themeColor="background1"/>
            </w:tcBorders>
          </w:tcPr>
          <w:p w14:paraId="7B2DA81A" w14:textId="77777777" w:rsidR="00B64301" w:rsidRPr="005E4CCD" w:rsidRDefault="00B64301" w:rsidP="00966686">
            <w:pPr>
              <w:spacing w:after="240" w:line="360" w:lineRule="auto"/>
              <w:rPr>
                <w:color w:val="000000"/>
                <w:sz w:val="20"/>
                <w:szCs w:val="20"/>
              </w:rPr>
            </w:pPr>
            <w:r w:rsidRPr="005E4CCD">
              <w:rPr>
                <w:color w:val="000000"/>
                <w:sz w:val="20"/>
                <w:szCs w:val="20"/>
              </w:rPr>
              <w:t>*1 mes</w:t>
            </w:r>
          </w:p>
        </w:tc>
        <w:tc>
          <w:tcPr>
            <w:tcW w:w="1747" w:type="dxa"/>
            <w:tcBorders>
              <w:left w:val="single" w:sz="4" w:space="0" w:color="FFFFFF" w:themeColor="background1"/>
              <w:bottom w:val="single" w:sz="4" w:space="0" w:color="FFFFFF" w:themeColor="background1"/>
              <w:right w:val="single" w:sz="4" w:space="0" w:color="FFFFFF" w:themeColor="background1"/>
            </w:tcBorders>
          </w:tcPr>
          <w:p w14:paraId="345916E0" w14:textId="0A3214C3" w:rsidR="00B64301" w:rsidRPr="005E4CCD" w:rsidRDefault="00B64301" w:rsidP="00966686">
            <w:pPr>
              <w:spacing w:after="240" w:line="360" w:lineRule="auto"/>
              <w:rPr>
                <w:color w:val="000000"/>
                <w:sz w:val="20"/>
                <w:szCs w:val="20"/>
              </w:rPr>
            </w:pPr>
            <w:r w:rsidRPr="005E4CCD">
              <w:rPr>
                <w:color w:val="000000"/>
                <w:sz w:val="20"/>
                <w:szCs w:val="20"/>
              </w:rPr>
              <w:t>L</w:t>
            </w:r>
            <w:r w:rsidR="00871250" w:rsidRPr="005E4CCD">
              <w:rPr>
                <w:color w:val="000000"/>
                <w:sz w:val="20"/>
                <w:szCs w:val="20"/>
              </w:rPr>
              <w:t>í</w:t>
            </w:r>
            <w:r w:rsidRPr="005E4CCD">
              <w:rPr>
                <w:color w:val="000000"/>
                <w:sz w:val="20"/>
                <w:szCs w:val="20"/>
              </w:rPr>
              <w:t xml:space="preserve">der del proyecto </w:t>
            </w:r>
          </w:p>
        </w:tc>
      </w:tr>
      <w:tr w:rsidR="00B64301" w:rsidRPr="005E4CCD" w14:paraId="1F7BA3F0" w14:textId="77777777" w:rsidTr="00A511A2">
        <w:tc>
          <w:tcPr>
            <w:tcW w:w="1953" w:type="dxa"/>
            <w:vMerge/>
            <w:tcBorders>
              <w:left w:val="single" w:sz="4" w:space="0" w:color="FFFFFF"/>
              <w:right w:val="single" w:sz="4" w:space="0" w:color="FFFFFF" w:themeColor="background1"/>
            </w:tcBorders>
          </w:tcPr>
          <w:p w14:paraId="29548586" w14:textId="77777777" w:rsidR="00B64301" w:rsidRPr="005E4CCD" w:rsidRDefault="00B64301" w:rsidP="00966686">
            <w:pPr>
              <w:spacing w:after="240" w:line="360" w:lineRule="auto"/>
              <w:rPr>
                <w:color w:val="000000"/>
                <w:sz w:val="20"/>
                <w:szCs w:val="20"/>
              </w:rPr>
            </w:pPr>
          </w:p>
        </w:tc>
        <w:tc>
          <w:tcPr>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932944" w14:textId="77777777" w:rsidR="00B64301" w:rsidRPr="005E4CCD" w:rsidRDefault="00B64301" w:rsidP="00966686">
            <w:pPr>
              <w:spacing w:after="240" w:line="360" w:lineRule="auto"/>
              <w:rPr>
                <w:color w:val="000000"/>
                <w:sz w:val="20"/>
                <w:szCs w:val="20"/>
              </w:rPr>
            </w:pPr>
            <w:r w:rsidRPr="005E4CCD">
              <w:rPr>
                <w:color w:val="000000"/>
                <w:sz w:val="20"/>
                <w:szCs w:val="20"/>
              </w:rPr>
              <w:t xml:space="preserve">Revisión de contenidos </w:t>
            </w:r>
          </w:p>
        </w:tc>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A2E965" w14:textId="77777777" w:rsidR="00B64301" w:rsidRPr="005E4CCD" w:rsidRDefault="00B64301" w:rsidP="00966686">
            <w:pPr>
              <w:spacing w:after="240" w:line="360" w:lineRule="auto"/>
              <w:rPr>
                <w:color w:val="000000"/>
                <w:sz w:val="20"/>
                <w:szCs w:val="20"/>
              </w:rPr>
            </w:pPr>
            <w:r w:rsidRPr="005E4CCD">
              <w:rPr>
                <w:color w:val="000000"/>
                <w:sz w:val="20"/>
                <w:szCs w:val="20"/>
              </w:rPr>
              <w:t>Se revisa la propuesta con el equipo docente.</w:t>
            </w:r>
          </w:p>
        </w:tc>
        <w:tc>
          <w:tcPr>
            <w:tcW w:w="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E0C3C7" w14:textId="77777777" w:rsidR="00B64301" w:rsidRPr="005E4CCD" w:rsidRDefault="00B64301" w:rsidP="00966686">
            <w:pPr>
              <w:spacing w:after="240" w:line="360" w:lineRule="auto"/>
              <w:rPr>
                <w:color w:val="000000"/>
                <w:sz w:val="20"/>
                <w:szCs w:val="20"/>
              </w:rPr>
            </w:pPr>
            <w:r w:rsidRPr="005E4CCD">
              <w:rPr>
                <w:color w:val="000000"/>
                <w:sz w:val="20"/>
                <w:szCs w:val="20"/>
              </w:rPr>
              <w:t>1 semana</w:t>
            </w:r>
          </w:p>
        </w:tc>
        <w:tc>
          <w:tcPr>
            <w:tcW w:w="1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C354F9" w14:textId="3E5336FC" w:rsidR="00B64301" w:rsidRPr="005E4CCD" w:rsidRDefault="00B64301" w:rsidP="00966686">
            <w:pPr>
              <w:spacing w:after="240" w:line="360" w:lineRule="auto"/>
              <w:rPr>
                <w:color w:val="000000"/>
                <w:sz w:val="20"/>
                <w:szCs w:val="20"/>
              </w:rPr>
            </w:pPr>
            <w:r w:rsidRPr="005E4CCD">
              <w:rPr>
                <w:color w:val="000000"/>
                <w:sz w:val="20"/>
                <w:szCs w:val="20"/>
              </w:rPr>
              <w:t>L</w:t>
            </w:r>
            <w:r w:rsidR="00871250" w:rsidRPr="005E4CCD">
              <w:rPr>
                <w:color w:val="000000"/>
                <w:sz w:val="20"/>
                <w:szCs w:val="20"/>
              </w:rPr>
              <w:t>í</w:t>
            </w:r>
            <w:r w:rsidRPr="005E4CCD">
              <w:rPr>
                <w:color w:val="000000"/>
                <w:sz w:val="20"/>
                <w:szCs w:val="20"/>
              </w:rPr>
              <w:t xml:space="preserve">der del proyecto </w:t>
            </w:r>
          </w:p>
          <w:p w14:paraId="1B9FD0B1" w14:textId="77777777" w:rsidR="00B64301" w:rsidRPr="005E4CCD" w:rsidRDefault="00B64301" w:rsidP="00966686">
            <w:pPr>
              <w:spacing w:after="240" w:line="360" w:lineRule="auto"/>
              <w:rPr>
                <w:color w:val="000000"/>
                <w:sz w:val="20"/>
                <w:szCs w:val="20"/>
              </w:rPr>
            </w:pPr>
            <w:r w:rsidRPr="005E4CCD">
              <w:rPr>
                <w:color w:val="000000"/>
                <w:sz w:val="20"/>
                <w:szCs w:val="20"/>
              </w:rPr>
              <w:t>Cuerpo académico del programa</w:t>
            </w:r>
          </w:p>
          <w:p w14:paraId="28DC1E1A" w14:textId="77777777" w:rsidR="00B64301" w:rsidRPr="005E4CCD" w:rsidRDefault="00B64301" w:rsidP="00CB3347">
            <w:pPr>
              <w:spacing w:after="240" w:line="360" w:lineRule="auto"/>
              <w:rPr>
                <w:color w:val="000000"/>
                <w:sz w:val="20"/>
                <w:szCs w:val="20"/>
              </w:rPr>
            </w:pPr>
          </w:p>
        </w:tc>
      </w:tr>
      <w:tr w:rsidR="00B64301" w:rsidRPr="005E4CCD" w14:paraId="13C284AC" w14:textId="77777777" w:rsidTr="00872376">
        <w:trPr>
          <w:trHeight w:val="1312"/>
        </w:trPr>
        <w:tc>
          <w:tcPr>
            <w:tcW w:w="1953" w:type="dxa"/>
            <w:vMerge/>
            <w:tcBorders>
              <w:left w:val="single" w:sz="4" w:space="0" w:color="FFFFFF"/>
              <w:bottom w:val="single" w:sz="4" w:space="0" w:color="auto"/>
              <w:right w:val="single" w:sz="4" w:space="0" w:color="FFFFFF" w:themeColor="background1"/>
            </w:tcBorders>
          </w:tcPr>
          <w:p w14:paraId="654CF584" w14:textId="77777777" w:rsidR="00B64301" w:rsidRPr="005E4CCD" w:rsidRDefault="00B64301" w:rsidP="00966686">
            <w:pPr>
              <w:spacing w:after="240" w:line="360" w:lineRule="auto"/>
              <w:rPr>
                <w:color w:val="000000"/>
                <w:sz w:val="20"/>
                <w:szCs w:val="20"/>
              </w:rPr>
            </w:pPr>
          </w:p>
        </w:tc>
        <w:tc>
          <w:tcPr>
            <w:tcW w:w="1516"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473C628" w14:textId="77777777" w:rsidR="00B64301" w:rsidRPr="005E4CCD" w:rsidRDefault="00B64301" w:rsidP="00966686">
            <w:pPr>
              <w:spacing w:after="240" w:line="360" w:lineRule="auto"/>
              <w:rPr>
                <w:color w:val="000000"/>
                <w:sz w:val="20"/>
                <w:szCs w:val="20"/>
              </w:rPr>
            </w:pPr>
            <w:r w:rsidRPr="005E4CCD">
              <w:rPr>
                <w:color w:val="000000"/>
                <w:sz w:val="20"/>
                <w:szCs w:val="20"/>
              </w:rPr>
              <w:t>Ajuste</w:t>
            </w:r>
          </w:p>
        </w:tc>
        <w:tc>
          <w:tcPr>
            <w:tcW w:w="2456"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885DA5F" w14:textId="777B4822" w:rsidR="00B64301" w:rsidRPr="005E4CCD" w:rsidRDefault="00B64301" w:rsidP="00966686">
            <w:pPr>
              <w:spacing w:after="240" w:line="360" w:lineRule="auto"/>
              <w:rPr>
                <w:color w:val="000000"/>
                <w:sz w:val="20"/>
                <w:szCs w:val="20"/>
              </w:rPr>
            </w:pPr>
            <w:r w:rsidRPr="005E4CCD">
              <w:rPr>
                <w:color w:val="000000"/>
                <w:sz w:val="20"/>
                <w:szCs w:val="20"/>
              </w:rPr>
              <w:t>Se ajusta la plataforma en caso de ser necesario.</w:t>
            </w:r>
          </w:p>
        </w:tc>
        <w:tc>
          <w:tcPr>
            <w:tcW w:w="872"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21779A7" w14:textId="77777777" w:rsidR="00B64301" w:rsidRPr="005E4CCD" w:rsidRDefault="00B64301" w:rsidP="00966686">
            <w:pPr>
              <w:spacing w:after="240" w:line="360" w:lineRule="auto"/>
              <w:rPr>
                <w:color w:val="000000"/>
                <w:sz w:val="20"/>
                <w:szCs w:val="20"/>
              </w:rPr>
            </w:pPr>
            <w:r w:rsidRPr="005E4CCD">
              <w:rPr>
                <w:color w:val="000000"/>
                <w:sz w:val="20"/>
                <w:szCs w:val="20"/>
              </w:rPr>
              <w:t>1 semana</w:t>
            </w:r>
          </w:p>
        </w:tc>
        <w:tc>
          <w:tcPr>
            <w:tcW w:w="1747"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9A2E159" w14:textId="27BB19BE" w:rsidR="00B64301" w:rsidRPr="005E4CCD" w:rsidRDefault="00B64301" w:rsidP="00966686">
            <w:pPr>
              <w:spacing w:after="240" w:line="360" w:lineRule="auto"/>
              <w:rPr>
                <w:color w:val="000000"/>
                <w:sz w:val="20"/>
                <w:szCs w:val="20"/>
              </w:rPr>
            </w:pPr>
            <w:r w:rsidRPr="005E4CCD">
              <w:rPr>
                <w:color w:val="000000"/>
                <w:sz w:val="20"/>
                <w:szCs w:val="20"/>
              </w:rPr>
              <w:t>L</w:t>
            </w:r>
            <w:r w:rsidR="00871250" w:rsidRPr="005E4CCD">
              <w:rPr>
                <w:color w:val="000000"/>
                <w:sz w:val="20"/>
                <w:szCs w:val="20"/>
              </w:rPr>
              <w:t>í</w:t>
            </w:r>
            <w:r w:rsidRPr="005E4CCD">
              <w:rPr>
                <w:color w:val="000000"/>
                <w:sz w:val="20"/>
                <w:szCs w:val="20"/>
              </w:rPr>
              <w:t xml:space="preserve">der del poryecto </w:t>
            </w:r>
          </w:p>
          <w:p w14:paraId="18ABD978" w14:textId="352AB5A6" w:rsidR="00795E88" w:rsidRPr="005E4CCD" w:rsidRDefault="00795E88" w:rsidP="00CB3347">
            <w:pPr>
              <w:spacing w:after="240" w:line="360" w:lineRule="auto"/>
              <w:rPr>
                <w:color w:val="000000"/>
                <w:sz w:val="20"/>
                <w:szCs w:val="20"/>
              </w:rPr>
            </w:pPr>
          </w:p>
        </w:tc>
      </w:tr>
      <w:tr w:rsidR="00B64301" w:rsidRPr="005E4CCD" w14:paraId="379ACC95" w14:textId="77777777" w:rsidTr="00A511A2">
        <w:trPr>
          <w:trHeight w:val="1583"/>
        </w:trPr>
        <w:tc>
          <w:tcPr>
            <w:tcW w:w="1953" w:type="dxa"/>
            <w:vMerge w:val="restart"/>
            <w:tcBorders>
              <w:left w:val="single" w:sz="4" w:space="0" w:color="FFFFFF"/>
              <w:right w:val="single" w:sz="4" w:space="0" w:color="FFFFFF" w:themeColor="background1"/>
            </w:tcBorders>
          </w:tcPr>
          <w:p w14:paraId="2868772E" w14:textId="77777777" w:rsidR="00B64301" w:rsidRPr="005E4CCD" w:rsidRDefault="00B64301" w:rsidP="00966686">
            <w:pPr>
              <w:spacing w:after="240" w:line="360" w:lineRule="auto"/>
              <w:rPr>
                <w:color w:val="000000"/>
                <w:sz w:val="20"/>
                <w:szCs w:val="20"/>
              </w:rPr>
            </w:pPr>
            <w:r w:rsidRPr="005E4CCD">
              <w:rPr>
                <w:color w:val="000000"/>
                <w:sz w:val="20"/>
                <w:szCs w:val="20"/>
              </w:rPr>
              <w:t>Capacitación</w:t>
            </w:r>
          </w:p>
        </w:tc>
        <w:tc>
          <w:tcPr>
            <w:tcW w:w="1516" w:type="dxa"/>
            <w:tcBorders>
              <w:left w:val="single" w:sz="4" w:space="0" w:color="FFFFFF" w:themeColor="background1"/>
              <w:bottom w:val="single" w:sz="4" w:space="0" w:color="FFFFFF" w:themeColor="background1"/>
              <w:right w:val="single" w:sz="4" w:space="0" w:color="FFFFFF" w:themeColor="background1"/>
            </w:tcBorders>
          </w:tcPr>
          <w:p w14:paraId="4AB0D822" w14:textId="77777777" w:rsidR="00B64301" w:rsidRPr="005E4CCD" w:rsidRDefault="00B64301" w:rsidP="00966686">
            <w:pPr>
              <w:spacing w:after="240" w:line="360" w:lineRule="auto"/>
              <w:rPr>
                <w:color w:val="000000"/>
                <w:sz w:val="20"/>
                <w:szCs w:val="20"/>
              </w:rPr>
            </w:pPr>
            <w:r w:rsidRPr="005E4CCD">
              <w:rPr>
                <w:color w:val="000000"/>
                <w:sz w:val="20"/>
                <w:szCs w:val="20"/>
              </w:rPr>
              <w:t xml:space="preserve">Capacitación a docentes </w:t>
            </w:r>
          </w:p>
        </w:tc>
        <w:tc>
          <w:tcPr>
            <w:tcW w:w="2456" w:type="dxa"/>
            <w:tcBorders>
              <w:left w:val="single" w:sz="4" w:space="0" w:color="FFFFFF" w:themeColor="background1"/>
              <w:bottom w:val="single" w:sz="4" w:space="0" w:color="FFFFFF" w:themeColor="background1"/>
              <w:right w:val="single" w:sz="4" w:space="0" w:color="FFFFFF" w:themeColor="background1"/>
            </w:tcBorders>
          </w:tcPr>
          <w:p w14:paraId="7D606192" w14:textId="3B766EAB" w:rsidR="00B64301" w:rsidRPr="005E4CCD" w:rsidRDefault="00B64301" w:rsidP="00966686">
            <w:pPr>
              <w:spacing w:after="240" w:line="360" w:lineRule="auto"/>
              <w:rPr>
                <w:color w:val="000000"/>
                <w:sz w:val="20"/>
                <w:szCs w:val="20"/>
              </w:rPr>
            </w:pPr>
            <w:r w:rsidRPr="005E4CCD">
              <w:rPr>
                <w:color w:val="000000"/>
                <w:sz w:val="20"/>
                <w:szCs w:val="20"/>
              </w:rPr>
              <w:t>Se capacita al cuerpo acad</w:t>
            </w:r>
            <w:r w:rsidR="00871250" w:rsidRPr="005E4CCD">
              <w:rPr>
                <w:color w:val="000000"/>
                <w:sz w:val="20"/>
                <w:szCs w:val="20"/>
              </w:rPr>
              <w:t>é</w:t>
            </w:r>
            <w:r w:rsidRPr="005E4CCD">
              <w:rPr>
                <w:color w:val="000000"/>
                <w:sz w:val="20"/>
                <w:szCs w:val="20"/>
              </w:rPr>
              <w:t>mico en cu</w:t>
            </w:r>
            <w:r w:rsidR="00871250" w:rsidRPr="005E4CCD">
              <w:rPr>
                <w:color w:val="000000"/>
                <w:sz w:val="20"/>
                <w:szCs w:val="20"/>
              </w:rPr>
              <w:t>a</w:t>
            </w:r>
            <w:r w:rsidRPr="005E4CCD">
              <w:rPr>
                <w:color w:val="000000"/>
                <w:sz w:val="20"/>
                <w:szCs w:val="20"/>
              </w:rPr>
              <w:t>nto al uso de la plataforma.</w:t>
            </w:r>
          </w:p>
        </w:tc>
        <w:tc>
          <w:tcPr>
            <w:tcW w:w="872" w:type="dxa"/>
            <w:tcBorders>
              <w:left w:val="single" w:sz="4" w:space="0" w:color="FFFFFF" w:themeColor="background1"/>
              <w:bottom w:val="single" w:sz="4" w:space="0" w:color="FFFFFF" w:themeColor="background1"/>
              <w:right w:val="single" w:sz="4" w:space="0" w:color="FFFFFF" w:themeColor="background1"/>
            </w:tcBorders>
          </w:tcPr>
          <w:p w14:paraId="758C1A58" w14:textId="77777777" w:rsidR="00B64301" w:rsidRPr="005E4CCD" w:rsidRDefault="00B64301" w:rsidP="00966686">
            <w:pPr>
              <w:spacing w:after="240" w:line="360" w:lineRule="auto"/>
              <w:rPr>
                <w:color w:val="000000"/>
                <w:sz w:val="20"/>
                <w:szCs w:val="20"/>
              </w:rPr>
            </w:pPr>
            <w:r w:rsidRPr="005E4CCD">
              <w:rPr>
                <w:color w:val="000000"/>
                <w:sz w:val="20"/>
                <w:szCs w:val="20"/>
              </w:rPr>
              <w:t>1 semana</w:t>
            </w:r>
          </w:p>
        </w:tc>
        <w:tc>
          <w:tcPr>
            <w:tcW w:w="1747" w:type="dxa"/>
            <w:tcBorders>
              <w:left w:val="single" w:sz="4" w:space="0" w:color="FFFFFF" w:themeColor="background1"/>
              <w:bottom w:val="single" w:sz="4" w:space="0" w:color="FFFFFF" w:themeColor="background1"/>
              <w:right w:val="single" w:sz="4" w:space="0" w:color="FFFFFF" w:themeColor="background1"/>
            </w:tcBorders>
          </w:tcPr>
          <w:p w14:paraId="1ADB88FF" w14:textId="49805DE7" w:rsidR="00B64301" w:rsidRPr="005E4CCD" w:rsidRDefault="00B64301" w:rsidP="00966686">
            <w:pPr>
              <w:spacing w:after="240" w:line="360" w:lineRule="auto"/>
              <w:rPr>
                <w:color w:val="000000"/>
                <w:sz w:val="20"/>
                <w:szCs w:val="20"/>
              </w:rPr>
            </w:pPr>
            <w:r w:rsidRPr="005E4CCD">
              <w:rPr>
                <w:color w:val="000000"/>
                <w:sz w:val="20"/>
                <w:szCs w:val="20"/>
              </w:rPr>
              <w:t>L</w:t>
            </w:r>
            <w:r w:rsidR="00871250" w:rsidRPr="005E4CCD">
              <w:rPr>
                <w:color w:val="000000"/>
                <w:sz w:val="20"/>
                <w:szCs w:val="20"/>
              </w:rPr>
              <w:t>í</w:t>
            </w:r>
            <w:r w:rsidRPr="005E4CCD">
              <w:rPr>
                <w:color w:val="000000"/>
                <w:sz w:val="20"/>
                <w:szCs w:val="20"/>
              </w:rPr>
              <w:t xml:space="preserve">der del proyecto </w:t>
            </w:r>
          </w:p>
          <w:p w14:paraId="478AEC5F" w14:textId="6495635F" w:rsidR="00B64301" w:rsidRPr="005E4CCD" w:rsidRDefault="00B64301" w:rsidP="00966686">
            <w:pPr>
              <w:spacing w:after="240" w:line="360" w:lineRule="auto"/>
              <w:rPr>
                <w:color w:val="000000"/>
                <w:sz w:val="20"/>
                <w:szCs w:val="20"/>
              </w:rPr>
            </w:pPr>
            <w:r w:rsidRPr="005E4CCD">
              <w:rPr>
                <w:color w:val="000000"/>
                <w:sz w:val="20"/>
                <w:szCs w:val="20"/>
              </w:rPr>
              <w:t>Cuerpo académico del programa</w:t>
            </w:r>
          </w:p>
        </w:tc>
      </w:tr>
      <w:tr w:rsidR="00B64301" w:rsidRPr="005E4CCD" w14:paraId="41D68100" w14:textId="77777777" w:rsidTr="00A511A2">
        <w:tc>
          <w:tcPr>
            <w:tcW w:w="1953" w:type="dxa"/>
            <w:vMerge/>
            <w:tcBorders>
              <w:left w:val="single" w:sz="4" w:space="0" w:color="FFFFFF"/>
              <w:bottom w:val="nil"/>
              <w:right w:val="single" w:sz="4" w:space="0" w:color="FFFFFF" w:themeColor="background1"/>
            </w:tcBorders>
          </w:tcPr>
          <w:p w14:paraId="48A74253" w14:textId="77777777" w:rsidR="00B64301" w:rsidRPr="005E4CCD" w:rsidRDefault="00B64301" w:rsidP="00966686">
            <w:pPr>
              <w:spacing w:after="240" w:line="360" w:lineRule="auto"/>
              <w:rPr>
                <w:color w:val="000000"/>
                <w:sz w:val="20"/>
                <w:szCs w:val="20"/>
              </w:rPr>
            </w:pPr>
          </w:p>
        </w:tc>
        <w:tc>
          <w:tcPr>
            <w:tcW w:w="1516" w:type="dxa"/>
            <w:tcBorders>
              <w:top w:val="single" w:sz="4" w:space="0" w:color="FFFFFF" w:themeColor="background1"/>
              <w:left w:val="single" w:sz="4" w:space="0" w:color="FFFFFF" w:themeColor="background1"/>
              <w:bottom w:val="nil"/>
              <w:right w:val="single" w:sz="4" w:space="0" w:color="FFFFFF" w:themeColor="background1"/>
            </w:tcBorders>
          </w:tcPr>
          <w:p w14:paraId="53A84DF5" w14:textId="3167DB06" w:rsidR="00B64301" w:rsidRPr="005E4CCD" w:rsidRDefault="00B64301" w:rsidP="00966686">
            <w:pPr>
              <w:spacing w:after="240" w:line="360" w:lineRule="auto"/>
              <w:rPr>
                <w:color w:val="000000"/>
                <w:sz w:val="20"/>
                <w:szCs w:val="20"/>
              </w:rPr>
            </w:pPr>
            <w:r w:rsidRPr="005E4CCD">
              <w:rPr>
                <w:color w:val="000000"/>
                <w:sz w:val="20"/>
                <w:szCs w:val="20"/>
              </w:rPr>
              <w:t xml:space="preserve">Capacitación a alumnos </w:t>
            </w:r>
          </w:p>
        </w:tc>
        <w:tc>
          <w:tcPr>
            <w:tcW w:w="2456" w:type="dxa"/>
            <w:tcBorders>
              <w:top w:val="single" w:sz="4" w:space="0" w:color="FFFFFF" w:themeColor="background1"/>
              <w:left w:val="single" w:sz="4" w:space="0" w:color="FFFFFF" w:themeColor="background1"/>
              <w:bottom w:val="nil"/>
              <w:right w:val="single" w:sz="4" w:space="0" w:color="FFFFFF" w:themeColor="background1"/>
            </w:tcBorders>
          </w:tcPr>
          <w:p w14:paraId="7AC387BE" w14:textId="49E58ECC" w:rsidR="00B64301" w:rsidRPr="005E4CCD" w:rsidRDefault="00B64301" w:rsidP="00966686">
            <w:pPr>
              <w:spacing w:after="240" w:line="360" w:lineRule="auto"/>
              <w:rPr>
                <w:color w:val="000000"/>
                <w:sz w:val="20"/>
                <w:szCs w:val="20"/>
              </w:rPr>
            </w:pPr>
            <w:r w:rsidRPr="005E4CCD">
              <w:rPr>
                <w:color w:val="000000"/>
                <w:sz w:val="20"/>
                <w:szCs w:val="20"/>
              </w:rPr>
              <w:t>Se capacita a los alumnos en cuento al uso de la plataforma.</w:t>
            </w:r>
          </w:p>
        </w:tc>
        <w:tc>
          <w:tcPr>
            <w:tcW w:w="872" w:type="dxa"/>
            <w:tcBorders>
              <w:top w:val="single" w:sz="4" w:space="0" w:color="FFFFFF" w:themeColor="background1"/>
              <w:left w:val="single" w:sz="4" w:space="0" w:color="FFFFFF" w:themeColor="background1"/>
              <w:bottom w:val="nil"/>
              <w:right w:val="single" w:sz="4" w:space="0" w:color="FFFFFF" w:themeColor="background1"/>
            </w:tcBorders>
          </w:tcPr>
          <w:p w14:paraId="3A3B78C3" w14:textId="77777777" w:rsidR="00B64301" w:rsidRPr="005E4CCD" w:rsidRDefault="00B64301" w:rsidP="00966686">
            <w:pPr>
              <w:spacing w:after="240" w:line="360" w:lineRule="auto"/>
              <w:rPr>
                <w:color w:val="000000"/>
                <w:sz w:val="20"/>
                <w:szCs w:val="20"/>
              </w:rPr>
            </w:pPr>
            <w:r w:rsidRPr="005E4CCD">
              <w:rPr>
                <w:color w:val="000000"/>
                <w:sz w:val="20"/>
                <w:szCs w:val="20"/>
              </w:rPr>
              <w:t>1 semana</w:t>
            </w:r>
          </w:p>
        </w:tc>
        <w:tc>
          <w:tcPr>
            <w:tcW w:w="1747" w:type="dxa"/>
            <w:tcBorders>
              <w:top w:val="single" w:sz="4" w:space="0" w:color="FFFFFF" w:themeColor="background1"/>
              <w:left w:val="single" w:sz="4" w:space="0" w:color="FFFFFF" w:themeColor="background1"/>
              <w:bottom w:val="nil"/>
              <w:right w:val="single" w:sz="4" w:space="0" w:color="FFFFFF" w:themeColor="background1"/>
            </w:tcBorders>
          </w:tcPr>
          <w:p w14:paraId="1694AAAF" w14:textId="52121A8A" w:rsidR="00B64301" w:rsidRPr="005E4CCD" w:rsidRDefault="00B64301" w:rsidP="00966686">
            <w:pPr>
              <w:spacing w:after="240" w:line="360" w:lineRule="auto"/>
              <w:rPr>
                <w:color w:val="000000"/>
                <w:sz w:val="20"/>
                <w:szCs w:val="20"/>
              </w:rPr>
            </w:pPr>
            <w:r w:rsidRPr="005E4CCD">
              <w:rPr>
                <w:color w:val="000000"/>
                <w:sz w:val="20"/>
                <w:szCs w:val="20"/>
              </w:rPr>
              <w:t>L</w:t>
            </w:r>
            <w:r w:rsidR="00871250" w:rsidRPr="005E4CCD">
              <w:rPr>
                <w:color w:val="000000"/>
                <w:sz w:val="20"/>
                <w:szCs w:val="20"/>
              </w:rPr>
              <w:t>í</w:t>
            </w:r>
            <w:r w:rsidRPr="005E4CCD">
              <w:rPr>
                <w:color w:val="000000"/>
                <w:sz w:val="20"/>
                <w:szCs w:val="20"/>
              </w:rPr>
              <w:t xml:space="preserve">der del proyecto </w:t>
            </w:r>
          </w:p>
          <w:p w14:paraId="1063057F" w14:textId="226B474C" w:rsidR="00B64301" w:rsidRPr="005E4CCD" w:rsidRDefault="00B64301" w:rsidP="00966686">
            <w:pPr>
              <w:spacing w:after="240" w:line="360" w:lineRule="auto"/>
              <w:rPr>
                <w:color w:val="000000"/>
                <w:sz w:val="20"/>
                <w:szCs w:val="20"/>
              </w:rPr>
            </w:pPr>
            <w:r w:rsidRPr="005E4CCD">
              <w:rPr>
                <w:color w:val="000000"/>
                <w:sz w:val="20"/>
                <w:szCs w:val="20"/>
              </w:rPr>
              <w:t>Cuerpo académico del programa</w:t>
            </w:r>
          </w:p>
        </w:tc>
      </w:tr>
      <w:tr w:rsidR="00B64301" w:rsidRPr="005E4CCD" w14:paraId="01F9483F" w14:textId="77777777" w:rsidTr="00A511A2">
        <w:tc>
          <w:tcPr>
            <w:tcW w:w="1953" w:type="dxa"/>
            <w:tcBorders>
              <w:top w:val="nil"/>
              <w:left w:val="single" w:sz="4" w:space="0" w:color="FFFFFF" w:themeColor="background1"/>
              <w:bottom w:val="single" w:sz="4" w:space="0" w:color="auto"/>
              <w:right w:val="single" w:sz="4" w:space="0" w:color="FFFFFF" w:themeColor="background1"/>
            </w:tcBorders>
          </w:tcPr>
          <w:p w14:paraId="5D1FA8C0" w14:textId="77777777" w:rsidR="00B64301" w:rsidRPr="005E4CCD" w:rsidRDefault="00B64301" w:rsidP="00966686">
            <w:pPr>
              <w:spacing w:after="240" w:line="360" w:lineRule="auto"/>
              <w:rPr>
                <w:color w:val="000000"/>
                <w:sz w:val="20"/>
                <w:szCs w:val="20"/>
              </w:rPr>
            </w:pPr>
            <w:r w:rsidRPr="005E4CCD">
              <w:rPr>
                <w:color w:val="000000"/>
                <w:sz w:val="20"/>
                <w:szCs w:val="20"/>
              </w:rPr>
              <w:t>Implementación</w:t>
            </w:r>
          </w:p>
        </w:tc>
        <w:tc>
          <w:tcPr>
            <w:tcW w:w="1516" w:type="dxa"/>
            <w:tcBorders>
              <w:top w:val="nil"/>
              <w:left w:val="single" w:sz="4" w:space="0" w:color="FFFFFF" w:themeColor="background1"/>
              <w:bottom w:val="single" w:sz="4" w:space="0" w:color="auto"/>
              <w:right w:val="single" w:sz="4" w:space="0" w:color="FFFFFF" w:themeColor="background1"/>
            </w:tcBorders>
          </w:tcPr>
          <w:p w14:paraId="2299C018" w14:textId="77777777" w:rsidR="00B64301" w:rsidRPr="005E4CCD" w:rsidRDefault="00B64301" w:rsidP="00966686">
            <w:pPr>
              <w:spacing w:after="240" w:line="360" w:lineRule="auto"/>
              <w:rPr>
                <w:color w:val="000000"/>
                <w:sz w:val="20"/>
                <w:szCs w:val="20"/>
              </w:rPr>
            </w:pPr>
            <w:r w:rsidRPr="005E4CCD">
              <w:rPr>
                <w:color w:val="000000"/>
                <w:sz w:val="20"/>
                <w:szCs w:val="20"/>
              </w:rPr>
              <w:t xml:space="preserve">Implementación del espacio </w:t>
            </w:r>
            <w:r w:rsidRPr="005E4CCD">
              <w:rPr>
                <w:color w:val="000000"/>
                <w:sz w:val="20"/>
                <w:szCs w:val="20"/>
              </w:rPr>
              <w:lastRenderedPageBreak/>
              <w:t xml:space="preserve">virtual de aprendizaje </w:t>
            </w:r>
          </w:p>
        </w:tc>
        <w:tc>
          <w:tcPr>
            <w:tcW w:w="2456" w:type="dxa"/>
            <w:tcBorders>
              <w:top w:val="nil"/>
              <w:left w:val="single" w:sz="4" w:space="0" w:color="FFFFFF" w:themeColor="background1"/>
              <w:bottom w:val="single" w:sz="4" w:space="0" w:color="auto"/>
              <w:right w:val="single" w:sz="4" w:space="0" w:color="FFFFFF" w:themeColor="background1"/>
            </w:tcBorders>
          </w:tcPr>
          <w:p w14:paraId="7F6B133C" w14:textId="55B1F029" w:rsidR="00B64301" w:rsidRPr="005E4CCD" w:rsidRDefault="00B64301" w:rsidP="00966686">
            <w:pPr>
              <w:spacing w:after="240" w:line="360" w:lineRule="auto"/>
              <w:rPr>
                <w:color w:val="000000"/>
                <w:sz w:val="20"/>
                <w:szCs w:val="20"/>
              </w:rPr>
            </w:pPr>
            <w:r w:rsidRPr="005E4CCD">
              <w:rPr>
                <w:color w:val="000000"/>
                <w:sz w:val="20"/>
                <w:szCs w:val="20"/>
              </w:rPr>
              <w:lastRenderedPageBreak/>
              <w:t xml:space="preserve">Se utiliza durante la </w:t>
            </w:r>
            <w:r w:rsidR="00206E07" w:rsidRPr="005E4CCD">
              <w:rPr>
                <w:color w:val="000000"/>
                <w:sz w:val="20"/>
                <w:szCs w:val="20"/>
              </w:rPr>
              <w:t xml:space="preserve"> </w:t>
            </w:r>
            <w:r w:rsidRPr="005E4CCD">
              <w:rPr>
                <w:color w:val="000000"/>
                <w:sz w:val="20"/>
                <w:szCs w:val="20"/>
              </w:rPr>
              <w:t>formación de los alumnos.</w:t>
            </w:r>
          </w:p>
        </w:tc>
        <w:tc>
          <w:tcPr>
            <w:tcW w:w="872" w:type="dxa"/>
            <w:tcBorders>
              <w:top w:val="nil"/>
              <w:left w:val="single" w:sz="4" w:space="0" w:color="FFFFFF" w:themeColor="background1"/>
              <w:bottom w:val="single" w:sz="4" w:space="0" w:color="auto"/>
              <w:right w:val="single" w:sz="4" w:space="0" w:color="FFFFFF" w:themeColor="background1"/>
            </w:tcBorders>
          </w:tcPr>
          <w:p w14:paraId="49CDDFAE" w14:textId="77777777" w:rsidR="00B64301" w:rsidRPr="005E4CCD" w:rsidRDefault="00B64301" w:rsidP="00966686">
            <w:pPr>
              <w:spacing w:after="240" w:line="360" w:lineRule="auto"/>
              <w:rPr>
                <w:color w:val="000000"/>
                <w:sz w:val="20"/>
                <w:szCs w:val="20"/>
              </w:rPr>
            </w:pPr>
          </w:p>
          <w:p w14:paraId="7A0AEBDA" w14:textId="77777777" w:rsidR="00B64301" w:rsidRPr="005E4CCD" w:rsidRDefault="00B64301" w:rsidP="00966686">
            <w:pPr>
              <w:spacing w:after="240" w:line="360" w:lineRule="auto"/>
              <w:rPr>
                <w:color w:val="000000"/>
                <w:sz w:val="20"/>
                <w:szCs w:val="20"/>
              </w:rPr>
            </w:pPr>
            <w:r w:rsidRPr="005E4CCD">
              <w:rPr>
                <w:color w:val="000000"/>
                <w:sz w:val="20"/>
                <w:szCs w:val="20"/>
              </w:rPr>
              <w:lastRenderedPageBreak/>
              <w:t>1 mes</w:t>
            </w:r>
          </w:p>
        </w:tc>
        <w:tc>
          <w:tcPr>
            <w:tcW w:w="1747" w:type="dxa"/>
            <w:tcBorders>
              <w:top w:val="nil"/>
              <w:left w:val="single" w:sz="4" w:space="0" w:color="FFFFFF" w:themeColor="background1"/>
              <w:bottom w:val="single" w:sz="4" w:space="0" w:color="auto"/>
              <w:right w:val="single" w:sz="4" w:space="0" w:color="FFFFFF" w:themeColor="background1"/>
            </w:tcBorders>
          </w:tcPr>
          <w:p w14:paraId="1006FBA4" w14:textId="089AF20C" w:rsidR="00B64301" w:rsidRPr="005E4CCD" w:rsidRDefault="00B64301" w:rsidP="00966686">
            <w:pPr>
              <w:spacing w:after="240" w:line="360" w:lineRule="auto"/>
              <w:rPr>
                <w:color w:val="000000"/>
                <w:sz w:val="20"/>
                <w:szCs w:val="20"/>
              </w:rPr>
            </w:pPr>
            <w:r w:rsidRPr="005E4CCD">
              <w:rPr>
                <w:color w:val="000000"/>
                <w:sz w:val="20"/>
                <w:szCs w:val="20"/>
              </w:rPr>
              <w:lastRenderedPageBreak/>
              <w:t>L</w:t>
            </w:r>
            <w:r w:rsidR="00871250" w:rsidRPr="005E4CCD">
              <w:rPr>
                <w:color w:val="000000"/>
                <w:sz w:val="20"/>
                <w:szCs w:val="20"/>
              </w:rPr>
              <w:t>í</w:t>
            </w:r>
            <w:r w:rsidRPr="005E4CCD">
              <w:rPr>
                <w:color w:val="000000"/>
                <w:sz w:val="20"/>
                <w:szCs w:val="20"/>
              </w:rPr>
              <w:t xml:space="preserve">der del proyecto </w:t>
            </w:r>
          </w:p>
          <w:p w14:paraId="76F0765A" w14:textId="77777777" w:rsidR="00B64301" w:rsidRPr="005E4CCD" w:rsidRDefault="00B64301" w:rsidP="00966686">
            <w:pPr>
              <w:spacing w:after="240" w:line="360" w:lineRule="auto"/>
              <w:rPr>
                <w:color w:val="000000"/>
                <w:sz w:val="20"/>
                <w:szCs w:val="20"/>
              </w:rPr>
            </w:pPr>
            <w:r w:rsidRPr="005E4CCD">
              <w:rPr>
                <w:color w:val="000000"/>
                <w:sz w:val="20"/>
                <w:szCs w:val="20"/>
              </w:rPr>
              <w:lastRenderedPageBreak/>
              <w:t>Cuerpo académico del programa</w:t>
            </w:r>
          </w:p>
        </w:tc>
      </w:tr>
      <w:tr w:rsidR="00B64301" w:rsidRPr="005E4CCD" w14:paraId="263E3103" w14:textId="77777777" w:rsidTr="00A511A2">
        <w:tc>
          <w:tcPr>
            <w:tcW w:w="1953" w:type="dxa"/>
            <w:vMerge w:val="restart"/>
            <w:tcBorders>
              <w:top w:val="single" w:sz="4" w:space="0" w:color="auto"/>
              <w:left w:val="single" w:sz="4" w:space="0" w:color="FFFFFF" w:themeColor="background1"/>
              <w:right w:val="single" w:sz="4" w:space="0" w:color="FFFFFF" w:themeColor="background1"/>
            </w:tcBorders>
          </w:tcPr>
          <w:p w14:paraId="53553B94" w14:textId="77777777" w:rsidR="00B64301" w:rsidRPr="005E4CCD" w:rsidRDefault="00B64301" w:rsidP="00966686">
            <w:pPr>
              <w:spacing w:after="240" w:line="360" w:lineRule="auto"/>
              <w:rPr>
                <w:color w:val="000000"/>
                <w:sz w:val="20"/>
                <w:szCs w:val="20"/>
              </w:rPr>
            </w:pPr>
            <w:r w:rsidRPr="005E4CCD">
              <w:rPr>
                <w:color w:val="000000"/>
                <w:sz w:val="20"/>
                <w:szCs w:val="20"/>
              </w:rPr>
              <w:lastRenderedPageBreak/>
              <w:t>Evaluación</w:t>
            </w:r>
          </w:p>
        </w:tc>
        <w:tc>
          <w:tcPr>
            <w:tcW w:w="151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7DB7A6F" w14:textId="77777777" w:rsidR="00B64301" w:rsidRPr="005E4CCD" w:rsidRDefault="00B64301" w:rsidP="00966686">
            <w:pPr>
              <w:spacing w:after="240" w:line="360" w:lineRule="auto"/>
              <w:rPr>
                <w:color w:val="000000"/>
                <w:sz w:val="20"/>
                <w:szCs w:val="20"/>
              </w:rPr>
            </w:pPr>
            <w:r w:rsidRPr="005E4CCD">
              <w:rPr>
                <w:color w:val="000000"/>
                <w:sz w:val="20"/>
                <w:szCs w:val="20"/>
              </w:rPr>
              <w:t xml:space="preserve">Evaluación del impacto del espacio virtual de aprendizaje en la comunidad </w:t>
            </w:r>
          </w:p>
        </w:tc>
        <w:tc>
          <w:tcPr>
            <w:tcW w:w="245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9F49A64" w14:textId="77777777" w:rsidR="00B64301" w:rsidRPr="005E4CCD" w:rsidRDefault="00B64301" w:rsidP="00966686">
            <w:pPr>
              <w:spacing w:after="240" w:line="360" w:lineRule="auto"/>
              <w:rPr>
                <w:color w:val="000000"/>
                <w:sz w:val="20"/>
                <w:szCs w:val="20"/>
              </w:rPr>
            </w:pPr>
            <w:r w:rsidRPr="005E4CCD">
              <w:rPr>
                <w:color w:val="000000"/>
                <w:sz w:val="20"/>
                <w:szCs w:val="20"/>
              </w:rPr>
              <w:t>Se analizan los datos y se contrastan con las metas del proyecto.</w:t>
            </w:r>
          </w:p>
        </w:tc>
        <w:tc>
          <w:tcPr>
            <w:tcW w:w="872"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7D3AC4C" w14:textId="77777777" w:rsidR="00B64301" w:rsidRPr="005E4CCD" w:rsidRDefault="00B64301" w:rsidP="00966686">
            <w:pPr>
              <w:spacing w:after="240" w:line="360" w:lineRule="auto"/>
              <w:rPr>
                <w:color w:val="000000"/>
                <w:sz w:val="20"/>
                <w:szCs w:val="20"/>
              </w:rPr>
            </w:pPr>
            <w:r w:rsidRPr="005E4CCD">
              <w:rPr>
                <w:color w:val="000000"/>
                <w:sz w:val="20"/>
                <w:szCs w:val="20"/>
              </w:rPr>
              <w:t>1 semana</w:t>
            </w:r>
          </w:p>
        </w:tc>
        <w:tc>
          <w:tcPr>
            <w:tcW w:w="174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E859B67" w14:textId="77777777" w:rsidR="00B64301" w:rsidRPr="005E4CCD" w:rsidRDefault="00B64301" w:rsidP="00966686">
            <w:pPr>
              <w:spacing w:after="240" w:line="360" w:lineRule="auto"/>
              <w:rPr>
                <w:color w:val="000000"/>
                <w:sz w:val="20"/>
                <w:szCs w:val="20"/>
              </w:rPr>
            </w:pPr>
            <w:r w:rsidRPr="005E4CCD">
              <w:rPr>
                <w:color w:val="000000"/>
                <w:sz w:val="20"/>
                <w:szCs w:val="20"/>
              </w:rPr>
              <w:t xml:space="preserve">Lider del proyecto </w:t>
            </w:r>
          </w:p>
          <w:p w14:paraId="46A7964F" w14:textId="77777777" w:rsidR="00B64301" w:rsidRPr="005E4CCD" w:rsidRDefault="00B64301" w:rsidP="00966686">
            <w:pPr>
              <w:spacing w:after="240" w:line="360" w:lineRule="auto"/>
              <w:rPr>
                <w:color w:val="000000"/>
                <w:sz w:val="20"/>
                <w:szCs w:val="20"/>
              </w:rPr>
            </w:pPr>
            <w:r w:rsidRPr="005E4CCD">
              <w:rPr>
                <w:color w:val="000000"/>
                <w:sz w:val="20"/>
                <w:szCs w:val="20"/>
              </w:rPr>
              <w:t>Cuerpo académico del programa</w:t>
            </w:r>
          </w:p>
        </w:tc>
      </w:tr>
      <w:tr w:rsidR="00B64301" w:rsidRPr="005E4CCD" w14:paraId="396BDF57" w14:textId="77777777" w:rsidTr="00A511A2">
        <w:tc>
          <w:tcPr>
            <w:tcW w:w="1953" w:type="dxa"/>
            <w:vMerge/>
            <w:tcBorders>
              <w:left w:val="single" w:sz="4" w:space="0" w:color="FFFFFF" w:themeColor="background1"/>
              <w:right w:val="single" w:sz="4" w:space="0" w:color="FFFFFF" w:themeColor="background1"/>
            </w:tcBorders>
          </w:tcPr>
          <w:p w14:paraId="3AEB118A" w14:textId="77777777" w:rsidR="00B64301" w:rsidRPr="005E4CCD" w:rsidRDefault="00B64301" w:rsidP="00966686">
            <w:pPr>
              <w:spacing w:after="240" w:line="360" w:lineRule="auto"/>
              <w:rPr>
                <w:color w:val="000000"/>
                <w:sz w:val="20"/>
                <w:szCs w:val="20"/>
              </w:rPr>
            </w:pPr>
          </w:p>
        </w:tc>
        <w:tc>
          <w:tcPr>
            <w:tcW w:w="1516" w:type="dxa"/>
            <w:tcBorders>
              <w:top w:val="single" w:sz="4" w:space="0" w:color="FFFFFF" w:themeColor="background1"/>
              <w:left w:val="single" w:sz="4" w:space="0" w:color="FFFFFF" w:themeColor="background1"/>
              <w:right w:val="single" w:sz="4" w:space="0" w:color="FFFFFF" w:themeColor="background1"/>
            </w:tcBorders>
          </w:tcPr>
          <w:p w14:paraId="670C9F9D" w14:textId="77777777" w:rsidR="00B64301" w:rsidRPr="005E4CCD" w:rsidRDefault="00B64301" w:rsidP="00966686">
            <w:pPr>
              <w:spacing w:after="240" w:line="360" w:lineRule="auto"/>
              <w:rPr>
                <w:color w:val="000000"/>
                <w:sz w:val="20"/>
                <w:szCs w:val="20"/>
              </w:rPr>
            </w:pPr>
            <w:r w:rsidRPr="005E4CCD">
              <w:rPr>
                <w:color w:val="000000"/>
                <w:sz w:val="20"/>
                <w:szCs w:val="20"/>
              </w:rPr>
              <w:t>Informe de resultados a la comunidad</w:t>
            </w:r>
          </w:p>
        </w:tc>
        <w:tc>
          <w:tcPr>
            <w:tcW w:w="2456" w:type="dxa"/>
            <w:tcBorders>
              <w:top w:val="single" w:sz="4" w:space="0" w:color="FFFFFF" w:themeColor="background1"/>
              <w:left w:val="single" w:sz="4" w:space="0" w:color="FFFFFF" w:themeColor="background1"/>
              <w:right w:val="single" w:sz="4" w:space="0" w:color="FFFFFF" w:themeColor="background1"/>
            </w:tcBorders>
          </w:tcPr>
          <w:p w14:paraId="6A544AFC" w14:textId="77777777" w:rsidR="00B64301" w:rsidRPr="005E4CCD" w:rsidRDefault="00B64301" w:rsidP="00966686">
            <w:pPr>
              <w:spacing w:after="240" w:line="360" w:lineRule="auto"/>
              <w:rPr>
                <w:color w:val="000000"/>
                <w:sz w:val="20"/>
                <w:szCs w:val="20"/>
              </w:rPr>
            </w:pPr>
            <w:r w:rsidRPr="005E4CCD">
              <w:rPr>
                <w:color w:val="000000"/>
                <w:sz w:val="20"/>
                <w:szCs w:val="20"/>
              </w:rPr>
              <w:t>Se presenta un informe de resultados al equipo de trabajo y se proponen ajustes en casos de ser necesario.</w:t>
            </w:r>
          </w:p>
        </w:tc>
        <w:tc>
          <w:tcPr>
            <w:tcW w:w="872" w:type="dxa"/>
            <w:tcBorders>
              <w:top w:val="single" w:sz="4" w:space="0" w:color="FFFFFF" w:themeColor="background1"/>
              <w:left w:val="single" w:sz="4" w:space="0" w:color="FFFFFF" w:themeColor="background1"/>
              <w:right w:val="single" w:sz="4" w:space="0" w:color="FFFFFF" w:themeColor="background1"/>
            </w:tcBorders>
          </w:tcPr>
          <w:p w14:paraId="3ECD968A" w14:textId="77777777" w:rsidR="00B64301" w:rsidRPr="005E4CCD" w:rsidRDefault="00B64301" w:rsidP="00966686">
            <w:pPr>
              <w:spacing w:after="240" w:line="360" w:lineRule="auto"/>
              <w:rPr>
                <w:color w:val="000000"/>
                <w:sz w:val="20"/>
                <w:szCs w:val="20"/>
              </w:rPr>
            </w:pPr>
            <w:r w:rsidRPr="005E4CCD">
              <w:rPr>
                <w:color w:val="000000"/>
                <w:sz w:val="20"/>
                <w:szCs w:val="20"/>
              </w:rPr>
              <w:t>1 día</w:t>
            </w:r>
          </w:p>
        </w:tc>
        <w:tc>
          <w:tcPr>
            <w:tcW w:w="1747" w:type="dxa"/>
            <w:tcBorders>
              <w:top w:val="single" w:sz="4" w:space="0" w:color="FFFFFF" w:themeColor="background1"/>
              <w:left w:val="single" w:sz="4" w:space="0" w:color="FFFFFF" w:themeColor="background1"/>
              <w:right w:val="single" w:sz="4" w:space="0" w:color="FFFFFF" w:themeColor="background1"/>
            </w:tcBorders>
          </w:tcPr>
          <w:p w14:paraId="701502AC" w14:textId="3B447C1E" w:rsidR="00B64301" w:rsidRPr="005E4CCD" w:rsidRDefault="00B64301" w:rsidP="00966686">
            <w:pPr>
              <w:spacing w:after="240" w:line="360" w:lineRule="auto"/>
              <w:rPr>
                <w:color w:val="000000"/>
                <w:sz w:val="20"/>
                <w:szCs w:val="20"/>
              </w:rPr>
            </w:pPr>
            <w:r w:rsidRPr="005E4CCD">
              <w:rPr>
                <w:color w:val="000000"/>
                <w:sz w:val="20"/>
                <w:szCs w:val="20"/>
              </w:rPr>
              <w:t>L</w:t>
            </w:r>
            <w:r w:rsidR="00871250" w:rsidRPr="005E4CCD">
              <w:rPr>
                <w:color w:val="000000"/>
                <w:sz w:val="20"/>
                <w:szCs w:val="20"/>
              </w:rPr>
              <w:t>í</w:t>
            </w:r>
            <w:r w:rsidRPr="005E4CCD">
              <w:rPr>
                <w:color w:val="000000"/>
                <w:sz w:val="20"/>
                <w:szCs w:val="20"/>
              </w:rPr>
              <w:t xml:space="preserve">der del proyecto </w:t>
            </w:r>
          </w:p>
          <w:p w14:paraId="711478D1" w14:textId="77777777" w:rsidR="00B64301" w:rsidRPr="005E4CCD" w:rsidRDefault="00B64301" w:rsidP="00966686">
            <w:pPr>
              <w:spacing w:after="240" w:line="360" w:lineRule="auto"/>
              <w:rPr>
                <w:color w:val="000000"/>
                <w:sz w:val="20"/>
                <w:szCs w:val="20"/>
              </w:rPr>
            </w:pPr>
          </w:p>
        </w:tc>
      </w:tr>
      <w:tr w:rsidR="00B64301" w:rsidRPr="005E4CCD" w14:paraId="2488CB1B" w14:textId="77777777" w:rsidTr="00A511A2">
        <w:tc>
          <w:tcPr>
            <w:tcW w:w="1953" w:type="dxa"/>
            <w:tcBorders>
              <w:left w:val="single" w:sz="4" w:space="0" w:color="FFFFFF" w:themeColor="background1"/>
              <w:right w:val="single" w:sz="4" w:space="0" w:color="FFFFFF" w:themeColor="background1"/>
            </w:tcBorders>
          </w:tcPr>
          <w:p w14:paraId="7A63D85B" w14:textId="77777777" w:rsidR="00B64301" w:rsidRPr="005E4CCD" w:rsidRDefault="00B64301" w:rsidP="00966686">
            <w:pPr>
              <w:spacing w:after="240" w:line="360" w:lineRule="auto"/>
              <w:rPr>
                <w:color w:val="000000"/>
                <w:sz w:val="20"/>
                <w:szCs w:val="20"/>
              </w:rPr>
            </w:pPr>
            <w:r w:rsidRPr="005E4CCD">
              <w:rPr>
                <w:color w:val="000000"/>
                <w:sz w:val="20"/>
                <w:szCs w:val="20"/>
              </w:rPr>
              <w:t xml:space="preserve">Mejora continua </w:t>
            </w:r>
          </w:p>
        </w:tc>
        <w:tc>
          <w:tcPr>
            <w:tcW w:w="1516" w:type="dxa"/>
            <w:tcBorders>
              <w:left w:val="single" w:sz="4" w:space="0" w:color="FFFFFF" w:themeColor="background1"/>
              <w:right w:val="single" w:sz="4" w:space="0" w:color="FFFFFF" w:themeColor="background1"/>
            </w:tcBorders>
          </w:tcPr>
          <w:p w14:paraId="63700D66" w14:textId="77777777" w:rsidR="00B64301" w:rsidRPr="005E4CCD" w:rsidRDefault="00B64301" w:rsidP="00966686">
            <w:pPr>
              <w:spacing w:after="240" w:line="360" w:lineRule="auto"/>
              <w:rPr>
                <w:color w:val="000000"/>
                <w:sz w:val="20"/>
                <w:szCs w:val="20"/>
              </w:rPr>
            </w:pPr>
            <w:r w:rsidRPr="005E4CCD">
              <w:rPr>
                <w:color w:val="000000"/>
                <w:sz w:val="20"/>
                <w:szCs w:val="20"/>
              </w:rPr>
              <w:t>Evaluación del espacio virtual de aprendizaje</w:t>
            </w:r>
          </w:p>
        </w:tc>
        <w:tc>
          <w:tcPr>
            <w:tcW w:w="2456" w:type="dxa"/>
            <w:tcBorders>
              <w:left w:val="single" w:sz="4" w:space="0" w:color="FFFFFF" w:themeColor="background1"/>
              <w:right w:val="single" w:sz="4" w:space="0" w:color="FFFFFF" w:themeColor="background1"/>
            </w:tcBorders>
          </w:tcPr>
          <w:p w14:paraId="5CBEE316" w14:textId="77777777" w:rsidR="00B64301" w:rsidRPr="005E4CCD" w:rsidRDefault="00B64301" w:rsidP="00966686">
            <w:pPr>
              <w:spacing w:after="240" w:line="360" w:lineRule="auto"/>
              <w:rPr>
                <w:color w:val="000000"/>
                <w:sz w:val="20"/>
                <w:szCs w:val="20"/>
              </w:rPr>
            </w:pPr>
            <w:r w:rsidRPr="005E4CCD">
              <w:rPr>
                <w:color w:val="000000"/>
                <w:sz w:val="20"/>
                <w:szCs w:val="20"/>
              </w:rPr>
              <w:t>Se establecen evaluaciones periódicas al funcionamiento del espacio virtual y se incoporan mejoras en función de las necesidades del programa de movilidad de la Universidad Tecnológica de Puebla.</w:t>
            </w:r>
          </w:p>
        </w:tc>
        <w:tc>
          <w:tcPr>
            <w:tcW w:w="872" w:type="dxa"/>
            <w:tcBorders>
              <w:left w:val="single" w:sz="4" w:space="0" w:color="FFFFFF" w:themeColor="background1"/>
              <w:right w:val="single" w:sz="4" w:space="0" w:color="FFFFFF" w:themeColor="background1"/>
            </w:tcBorders>
          </w:tcPr>
          <w:p w14:paraId="221AA573" w14:textId="77777777" w:rsidR="00B64301" w:rsidRPr="005E4CCD" w:rsidRDefault="00B64301" w:rsidP="00966686">
            <w:pPr>
              <w:spacing w:after="240" w:line="360" w:lineRule="auto"/>
              <w:rPr>
                <w:color w:val="000000"/>
                <w:sz w:val="20"/>
                <w:szCs w:val="20"/>
              </w:rPr>
            </w:pPr>
            <w:r w:rsidRPr="005E4CCD">
              <w:rPr>
                <w:color w:val="000000"/>
                <w:sz w:val="20"/>
                <w:szCs w:val="20"/>
              </w:rPr>
              <w:t xml:space="preserve">1 semana </w:t>
            </w:r>
          </w:p>
        </w:tc>
        <w:tc>
          <w:tcPr>
            <w:tcW w:w="1747" w:type="dxa"/>
            <w:tcBorders>
              <w:left w:val="single" w:sz="4" w:space="0" w:color="FFFFFF" w:themeColor="background1"/>
              <w:right w:val="single" w:sz="4" w:space="0" w:color="FFFFFF" w:themeColor="background1"/>
            </w:tcBorders>
          </w:tcPr>
          <w:p w14:paraId="7349FA2D" w14:textId="77777777" w:rsidR="00B64301" w:rsidRPr="005E4CCD" w:rsidRDefault="00B64301" w:rsidP="00966686">
            <w:pPr>
              <w:spacing w:after="240" w:line="360" w:lineRule="auto"/>
              <w:rPr>
                <w:color w:val="000000"/>
                <w:sz w:val="20"/>
                <w:szCs w:val="20"/>
              </w:rPr>
            </w:pPr>
            <w:r w:rsidRPr="005E4CCD">
              <w:rPr>
                <w:color w:val="000000"/>
                <w:sz w:val="20"/>
                <w:szCs w:val="20"/>
              </w:rPr>
              <w:t xml:space="preserve">Lider del proyecto </w:t>
            </w:r>
          </w:p>
          <w:p w14:paraId="780F8289" w14:textId="77777777" w:rsidR="00B64301" w:rsidRPr="005E4CCD" w:rsidRDefault="00B64301" w:rsidP="00966686">
            <w:pPr>
              <w:spacing w:after="240" w:line="360" w:lineRule="auto"/>
              <w:rPr>
                <w:color w:val="000000"/>
                <w:sz w:val="20"/>
                <w:szCs w:val="20"/>
              </w:rPr>
            </w:pPr>
            <w:r w:rsidRPr="005E4CCD">
              <w:rPr>
                <w:color w:val="000000"/>
                <w:sz w:val="20"/>
                <w:szCs w:val="20"/>
              </w:rPr>
              <w:t>Cuerpo académico del programa</w:t>
            </w:r>
          </w:p>
          <w:p w14:paraId="060FBB15" w14:textId="77777777" w:rsidR="00B64301" w:rsidRPr="005E4CCD" w:rsidRDefault="00B64301" w:rsidP="00966686">
            <w:pPr>
              <w:spacing w:after="240" w:line="360" w:lineRule="auto"/>
              <w:rPr>
                <w:color w:val="000000"/>
                <w:sz w:val="20"/>
                <w:szCs w:val="20"/>
              </w:rPr>
            </w:pPr>
            <w:r w:rsidRPr="005E4CCD">
              <w:rPr>
                <w:color w:val="000000"/>
                <w:sz w:val="20"/>
                <w:szCs w:val="20"/>
              </w:rPr>
              <w:t xml:space="preserve">Comunidad </w:t>
            </w:r>
          </w:p>
        </w:tc>
      </w:tr>
    </w:tbl>
    <w:p w14:paraId="2B287A12" w14:textId="2A31647A" w:rsidR="000F1274" w:rsidRPr="005E4CCD" w:rsidRDefault="000F1274" w:rsidP="000F1274"/>
    <w:p w14:paraId="7A5AD9A0" w14:textId="77777777" w:rsidR="003E2187" w:rsidRPr="005E4CCD" w:rsidRDefault="003E2187" w:rsidP="003E2187">
      <w:pPr>
        <w:spacing w:after="240" w:line="360" w:lineRule="auto"/>
        <w:ind w:firstLine="567"/>
        <w:rPr>
          <w:i/>
          <w:iCs/>
          <w:noProof/>
        </w:rPr>
      </w:pPr>
      <w:r w:rsidRPr="005E4CCD">
        <w:rPr>
          <w:i/>
          <w:iCs/>
          <w:noProof/>
        </w:rPr>
        <w:t>Nota.</w:t>
      </w:r>
      <w:r w:rsidRPr="005E4CCD">
        <w:rPr>
          <w:noProof/>
        </w:rPr>
        <w:t xml:space="preserve"> La tabla fue elaborada por el autor de este proyecto.</w:t>
      </w:r>
    </w:p>
    <w:p w14:paraId="43E8612E" w14:textId="77777777" w:rsidR="003E2187" w:rsidRPr="005E4CCD" w:rsidRDefault="003E2187" w:rsidP="000F1274"/>
    <w:p w14:paraId="1F5BC43E" w14:textId="125E004D" w:rsidR="00B64301" w:rsidRPr="005E4CCD" w:rsidRDefault="00B64301" w:rsidP="001F5132">
      <w:pPr>
        <w:pStyle w:val="Ttulo2"/>
      </w:pPr>
      <w:bookmarkStart w:id="53" w:name="_Toc117567438"/>
      <w:r w:rsidRPr="005E4CCD">
        <w:t>3.4. Los recursos del proyecto</w:t>
      </w:r>
      <w:bookmarkEnd w:id="53"/>
    </w:p>
    <w:p w14:paraId="50457E42" w14:textId="049BEE42" w:rsidR="00B64301" w:rsidRPr="005E4CCD" w:rsidRDefault="00B64301" w:rsidP="00714A5E">
      <w:pPr>
        <w:spacing w:after="240" w:line="360" w:lineRule="auto"/>
        <w:ind w:firstLine="567"/>
        <w:rPr>
          <w:color w:val="000000"/>
        </w:rPr>
      </w:pPr>
      <w:r w:rsidRPr="005E4CCD">
        <w:rPr>
          <w:color w:val="000000"/>
        </w:rPr>
        <w:tab/>
        <w:t xml:space="preserve">Para el diseño y la puesta en marcha del proyecto, los recursos humanos, manteriales y financieros son un factor clave. A continuación se presenta  una tabla que muestra el cálculo aproximado de recursos necesarios para </w:t>
      </w:r>
      <w:r w:rsidR="009D5D27" w:rsidRPr="005E4CCD">
        <w:rPr>
          <w:color w:val="000000"/>
        </w:rPr>
        <w:t>la implemenatación d</w:t>
      </w:r>
      <w:r w:rsidRPr="005E4CCD">
        <w:rPr>
          <w:color w:val="000000"/>
        </w:rPr>
        <w:t>el proyecto de mejora.</w:t>
      </w:r>
    </w:p>
    <w:p w14:paraId="086BCC09" w14:textId="77777777" w:rsidR="000F1274" w:rsidRPr="005E4CCD" w:rsidRDefault="00714A5E" w:rsidP="00714A5E">
      <w:pPr>
        <w:pStyle w:val="Descripcin"/>
        <w:keepNext/>
        <w:ind w:firstLine="567"/>
        <w:rPr>
          <w:color w:val="000000" w:themeColor="text1"/>
          <w:sz w:val="24"/>
          <w:szCs w:val="24"/>
        </w:rPr>
      </w:pPr>
      <w:bookmarkStart w:id="54" w:name="_Toc117545903"/>
      <w:bookmarkStart w:id="55" w:name="_Toc117546396"/>
      <w:r w:rsidRPr="005E4CCD">
        <w:rPr>
          <w:b/>
          <w:bCs/>
          <w:i w:val="0"/>
          <w:iCs w:val="0"/>
          <w:color w:val="000000" w:themeColor="text1"/>
          <w:sz w:val="24"/>
          <w:szCs w:val="24"/>
        </w:rPr>
        <w:lastRenderedPageBreak/>
        <w:t xml:space="preserve">Tabla </w:t>
      </w:r>
      <w:r w:rsidRPr="005E4CCD">
        <w:rPr>
          <w:b/>
          <w:bCs/>
          <w:i w:val="0"/>
          <w:iCs w:val="0"/>
          <w:color w:val="000000" w:themeColor="text1"/>
          <w:sz w:val="24"/>
          <w:szCs w:val="24"/>
        </w:rPr>
        <w:fldChar w:fldCharType="begin"/>
      </w:r>
      <w:r w:rsidRPr="005E4CCD">
        <w:rPr>
          <w:b/>
          <w:bCs/>
          <w:i w:val="0"/>
          <w:iCs w:val="0"/>
          <w:color w:val="000000" w:themeColor="text1"/>
          <w:sz w:val="24"/>
          <w:szCs w:val="24"/>
        </w:rPr>
        <w:instrText xml:space="preserve"> SEQ Tabla \* ARABIC </w:instrText>
      </w:r>
      <w:r w:rsidRPr="005E4CCD">
        <w:rPr>
          <w:b/>
          <w:bCs/>
          <w:i w:val="0"/>
          <w:iCs w:val="0"/>
          <w:color w:val="000000" w:themeColor="text1"/>
          <w:sz w:val="24"/>
          <w:szCs w:val="24"/>
        </w:rPr>
        <w:fldChar w:fldCharType="separate"/>
      </w:r>
      <w:r w:rsidRPr="005E4CCD">
        <w:rPr>
          <w:b/>
          <w:bCs/>
          <w:i w:val="0"/>
          <w:iCs w:val="0"/>
          <w:noProof/>
          <w:color w:val="000000" w:themeColor="text1"/>
          <w:sz w:val="24"/>
          <w:szCs w:val="24"/>
        </w:rPr>
        <w:t>2</w:t>
      </w:r>
      <w:r w:rsidRPr="005E4CCD">
        <w:rPr>
          <w:b/>
          <w:bCs/>
          <w:i w:val="0"/>
          <w:iCs w:val="0"/>
          <w:color w:val="000000" w:themeColor="text1"/>
          <w:sz w:val="24"/>
          <w:szCs w:val="24"/>
        </w:rPr>
        <w:fldChar w:fldCharType="end"/>
      </w:r>
      <w:r w:rsidRPr="005E4CCD">
        <w:rPr>
          <w:color w:val="000000" w:themeColor="text1"/>
          <w:sz w:val="24"/>
          <w:szCs w:val="24"/>
        </w:rPr>
        <w:t>.</w:t>
      </w:r>
    </w:p>
    <w:p w14:paraId="3A524D03" w14:textId="4ADFD7EF" w:rsidR="00714A5E" w:rsidRPr="005E4CCD" w:rsidRDefault="00714A5E" w:rsidP="00714A5E">
      <w:pPr>
        <w:pStyle w:val="Descripcin"/>
        <w:keepNext/>
        <w:ind w:firstLine="567"/>
        <w:rPr>
          <w:color w:val="000000" w:themeColor="text1"/>
        </w:rPr>
      </w:pPr>
      <w:r w:rsidRPr="005E4CCD">
        <w:rPr>
          <w:color w:val="000000" w:themeColor="text1"/>
          <w:sz w:val="24"/>
          <w:szCs w:val="24"/>
        </w:rPr>
        <w:t>Recursos del Proyecto</w:t>
      </w:r>
      <w:r w:rsidRPr="005E4CCD">
        <w:rPr>
          <w:color w:val="000000" w:themeColor="text1"/>
        </w:rPr>
        <w:t>.</w:t>
      </w:r>
      <w:bookmarkEnd w:id="54"/>
      <w:bookmarkEnd w:id="55"/>
    </w:p>
    <w:tbl>
      <w:tblPr>
        <w:tblStyle w:val="Tablaconcuadrcula"/>
        <w:tblW w:w="0" w:type="auto"/>
        <w:tblLook w:val="04A0" w:firstRow="1" w:lastRow="0" w:firstColumn="1" w:lastColumn="0" w:noHBand="0" w:noVBand="1"/>
      </w:tblPr>
      <w:tblGrid>
        <w:gridCol w:w="2263"/>
        <w:gridCol w:w="3433"/>
        <w:gridCol w:w="2848"/>
      </w:tblGrid>
      <w:tr w:rsidR="00B64301" w:rsidRPr="005E4CCD" w14:paraId="067904E1" w14:textId="77777777" w:rsidTr="008435F1">
        <w:tc>
          <w:tcPr>
            <w:tcW w:w="2263" w:type="dxa"/>
            <w:tcBorders>
              <w:left w:val="single" w:sz="4" w:space="0" w:color="FFFFFF"/>
              <w:right w:val="single" w:sz="4" w:space="0" w:color="FFFFFF" w:themeColor="background1"/>
            </w:tcBorders>
          </w:tcPr>
          <w:p w14:paraId="15098910" w14:textId="77777777" w:rsidR="00B64301" w:rsidRPr="005E4CCD" w:rsidRDefault="00B64301" w:rsidP="00130A4D">
            <w:pPr>
              <w:spacing w:after="240" w:line="360" w:lineRule="auto"/>
              <w:jc w:val="center"/>
              <w:rPr>
                <w:b/>
                <w:bCs/>
                <w:color w:val="000000"/>
                <w:sz w:val="20"/>
                <w:szCs w:val="20"/>
              </w:rPr>
            </w:pPr>
            <w:r w:rsidRPr="005E4CCD">
              <w:rPr>
                <w:b/>
                <w:bCs/>
                <w:color w:val="000000"/>
                <w:sz w:val="20"/>
                <w:szCs w:val="20"/>
              </w:rPr>
              <w:t>Recursos humanos</w:t>
            </w:r>
          </w:p>
        </w:tc>
        <w:tc>
          <w:tcPr>
            <w:tcW w:w="3433" w:type="dxa"/>
            <w:tcBorders>
              <w:left w:val="single" w:sz="4" w:space="0" w:color="FFFFFF" w:themeColor="background1"/>
              <w:right w:val="single" w:sz="4" w:space="0" w:color="FFFFFF" w:themeColor="background1"/>
            </w:tcBorders>
          </w:tcPr>
          <w:p w14:paraId="29DBF18C" w14:textId="77777777" w:rsidR="00B64301" w:rsidRPr="005E4CCD" w:rsidRDefault="00B64301" w:rsidP="00130A4D">
            <w:pPr>
              <w:spacing w:after="240" w:line="360" w:lineRule="auto"/>
              <w:jc w:val="center"/>
              <w:rPr>
                <w:b/>
                <w:bCs/>
                <w:color w:val="000000"/>
                <w:sz w:val="20"/>
                <w:szCs w:val="20"/>
              </w:rPr>
            </w:pPr>
            <w:r w:rsidRPr="005E4CCD">
              <w:rPr>
                <w:b/>
                <w:bCs/>
                <w:color w:val="000000"/>
                <w:sz w:val="20"/>
                <w:szCs w:val="20"/>
              </w:rPr>
              <w:t>Recursos Materiales</w:t>
            </w:r>
          </w:p>
        </w:tc>
        <w:tc>
          <w:tcPr>
            <w:tcW w:w="2848" w:type="dxa"/>
            <w:tcBorders>
              <w:left w:val="single" w:sz="4" w:space="0" w:color="FFFFFF" w:themeColor="background1"/>
              <w:right w:val="single" w:sz="4" w:space="0" w:color="FFFFFF"/>
            </w:tcBorders>
          </w:tcPr>
          <w:p w14:paraId="75CE4D51" w14:textId="77777777" w:rsidR="00B64301" w:rsidRPr="005E4CCD" w:rsidRDefault="00B64301" w:rsidP="00130A4D">
            <w:pPr>
              <w:spacing w:after="240" w:line="360" w:lineRule="auto"/>
              <w:jc w:val="center"/>
              <w:rPr>
                <w:b/>
                <w:bCs/>
                <w:color w:val="000000"/>
                <w:sz w:val="20"/>
                <w:szCs w:val="20"/>
              </w:rPr>
            </w:pPr>
            <w:r w:rsidRPr="005E4CCD">
              <w:rPr>
                <w:b/>
                <w:bCs/>
                <w:color w:val="000000"/>
                <w:sz w:val="20"/>
                <w:szCs w:val="20"/>
              </w:rPr>
              <w:t>Recursos financieros</w:t>
            </w:r>
          </w:p>
        </w:tc>
      </w:tr>
      <w:tr w:rsidR="00B64301" w:rsidRPr="005E4CCD" w14:paraId="409EF178" w14:textId="77777777" w:rsidTr="008435F1">
        <w:trPr>
          <w:trHeight w:val="1982"/>
        </w:trPr>
        <w:tc>
          <w:tcPr>
            <w:tcW w:w="2263" w:type="dxa"/>
            <w:tcBorders>
              <w:left w:val="single" w:sz="4" w:space="0" w:color="FFFFFF"/>
              <w:right w:val="single" w:sz="4" w:space="0" w:color="FFFFFF" w:themeColor="background1"/>
            </w:tcBorders>
          </w:tcPr>
          <w:p w14:paraId="6BBCE74E" w14:textId="20759139" w:rsidR="00B64301" w:rsidRPr="005E4CCD" w:rsidRDefault="00B64301" w:rsidP="00966686">
            <w:pPr>
              <w:spacing w:after="240" w:line="360" w:lineRule="auto"/>
              <w:rPr>
                <w:color w:val="000000"/>
                <w:sz w:val="20"/>
                <w:szCs w:val="20"/>
              </w:rPr>
            </w:pPr>
            <w:r w:rsidRPr="005E4CCD">
              <w:rPr>
                <w:color w:val="000000"/>
                <w:sz w:val="20"/>
                <w:szCs w:val="20"/>
              </w:rPr>
              <w:t>L</w:t>
            </w:r>
            <w:r w:rsidR="00871250" w:rsidRPr="005E4CCD">
              <w:rPr>
                <w:color w:val="000000"/>
                <w:sz w:val="20"/>
                <w:szCs w:val="20"/>
              </w:rPr>
              <w:t>í</w:t>
            </w:r>
            <w:r w:rsidRPr="005E4CCD">
              <w:rPr>
                <w:color w:val="000000"/>
                <w:sz w:val="20"/>
                <w:szCs w:val="20"/>
              </w:rPr>
              <w:t>der del proyecto</w:t>
            </w:r>
          </w:p>
          <w:p w14:paraId="490284AF" w14:textId="77777777" w:rsidR="00B64301" w:rsidRPr="005E4CCD" w:rsidRDefault="00B64301" w:rsidP="00966686">
            <w:pPr>
              <w:spacing w:after="240" w:line="360" w:lineRule="auto"/>
              <w:rPr>
                <w:color w:val="000000"/>
                <w:sz w:val="20"/>
                <w:szCs w:val="20"/>
              </w:rPr>
            </w:pPr>
            <w:r w:rsidRPr="005E4CCD">
              <w:rPr>
                <w:color w:val="000000"/>
                <w:sz w:val="20"/>
                <w:szCs w:val="20"/>
              </w:rPr>
              <w:t>Cuerpo académicos (6 personas)</w:t>
            </w:r>
          </w:p>
          <w:p w14:paraId="00A91667" w14:textId="77777777" w:rsidR="00B64301" w:rsidRPr="005E4CCD" w:rsidRDefault="00B64301" w:rsidP="00966686">
            <w:pPr>
              <w:spacing w:after="240" w:line="360" w:lineRule="auto"/>
              <w:rPr>
                <w:color w:val="000000"/>
                <w:sz w:val="20"/>
                <w:szCs w:val="20"/>
              </w:rPr>
            </w:pPr>
          </w:p>
          <w:p w14:paraId="71CD2550" w14:textId="77777777" w:rsidR="00B64301" w:rsidRPr="005E4CCD" w:rsidRDefault="00B64301" w:rsidP="00966686">
            <w:pPr>
              <w:spacing w:after="240" w:line="360" w:lineRule="auto"/>
              <w:rPr>
                <w:color w:val="000000"/>
                <w:sz w:val="20"/>
                <w:szCs w:val="20"/>
              </w:rPr>
            </w:pPr>
            <w:r w:rsidRPr="005E4CCD">
              <w:rPr>
                <w:color w:val="000000"/>
                <w:sz w:val="20"/>
                <w:szCs w:val="20"/>
              </w:rPr>
              <w:t>Diseñadores</w:t>
            </w:r>
          </w:p>
          <w:p w14:paraId="661D5B3B" w14:textId="77777777" w:rsidR="00B64301" w:rsidRPr="005E4CCD" w:rsidRDefault="00B64301" w:rsidP="00966686">
            <w:pPr>
              <w:spacing w:after="240" w:line="360" w:lineRule="auto"/>
              <w:rPr>
                <w:color w:val="000000"/>
                <w:sz w:val="20"/>
                <w:szCs w:val="20"/>
              </w:rPr>
            </w:pPr>
          </w:p>
        </w:tc>
        <w:tc>
          <w:tcPr>
            <w:tcW w:w="3433" w:type="dxa"/>
            <w:tcBorders>
              <w:left w:val="single" w:sz="4" w:space="0" w:color="FFFFFF" w:themeColor="background1"/>
              <w:right w:val="single" w:sz="4" w:space="0" w:color="FFFFFF" w:themeColor="background1"/>
            </w:tcBorders>
          </w:tcPr>
          <w:p w14:paraId="0F41E4D7" w14:textId="77777777" w:rsidR="00B64301" w:rsidRPr="005E4CCD" w:rsidRDefault="00B64301" w:rsidP="00966686">
            <w:pPr>
              <w:spacing w:after="240" w:line="360" w:lineRule="auto"/>
              <w:rPr>
                <w:color w:val="000000"/>
                <w:sz w:val="20"/>
                <w:szCs w:val="20"/>
                <w:lang w:val="fr-FR"/>
              </w:rPr>
            </w:pPr>
            <w:r w:rsidRPr="005E4CCD">
              <w:rPr>
                <w:color w:val="000000"/>
                <w:sz w:val="20"/>
                <w:szCs w:val="20"/>
                <w:lang w:val="fr-FR"/>
              </w:rPr>
              <w:t xml:space="preserve">Laptop </w:t>
            </w:r>
          </w:p>
          <w:p w14:paraId="6DF4CFFD" w14:textId="77777777" w:rsidR="00B64301" w:rsidRPr="005E4CCD" w:rsidRDefault="00B64301" w:rsidP="00966686">
            <w:pPr>
              <w:spacing w:after="240" w:line="360" w:lineRule="auto"/>
              <w:rPr>
                <w:color w:val="000000"/>
                <w:sz w:val="20"/>
                <w:szCs w:val="20"/>
                <w:lang w:val="fr-FR"/>
              </w:rPr>
            </w:pPr>
            <w:r w:rsidRPr="005E4CCD">
              <w:rPr>
                <w:color w:val="000000"/>
                <w:sz w:val="20"/>
                <w:szCs w:val="20"/>
                <w:lang w:val="fr-FR"/>
              </w:rPr>
              <w:t>Laptop</w:t>
            </w:r>
          </w:p>
          <w:p w14:paraId="63DC0C7A" w14:textId="77777777" w:rsidR="00B64301" w:rsidRPr="005E4CCD" w:rsidRDefault="00B64301" w:rsidP="00966686">
            <w:pPr>
              <w:spacing w:after="240" w:line="360" w:lineRule="auto"/>
              <w:rPr>
                <w:color w:val="000000"/>
                <w:sz w:val="20"/>
                <w:szCs w:val="20"/>
                <w:lang w:val="fr-FR"/>
              </w:rPr>
            </w:pPr>
          </w:p>
          <w:p w14:paraId="0BD78FFF" w14:textId="5950EE41" w:rsidR="00B64301" w:rsidRPr="005E4CCD" w:rsidRDefault="00B64301" w:rsidP="00966686">
            <w:pPr>
              <w:spacing w:after="240" w:line="360" w:lineRule="auto"/>
              <w:rPr>
                <w:color w:val="000000"/>
                <w:sz w:val="20"/>
                <w:szCs w:val="20"/>
                <w:lang w:val="fr-FR"/>
              </w:rPr>
            </w:pPr>
            <w:r w:rsidRPr="005E4CCD">
              <w:rPr>
                <w:color w:val="000000"/>
                <w:sz w:val="20"/>
                <w:szCs w:val="20"/>
                <w:lang w:val="fr-FR"/>
              </w:rPr>
              <w:t>Laptop,</w:t>
            </w:r>
            <w:r w:rsidR="00871250" w:rsidRPr="005E4CCD">
              <w:rPr>
                <w:color w:val="000000"/>
                <w:sz w:val="20"/>
                <w:szCs w:val="20"/>
                <w:lang w:val="fr-FR"/>
              </w:rPr>
              <w:t xml:space="preserve"> i</w:t>
            </w:r>
            <w:r w:rsidRPr="005E4CCD">
              <w:rPr>
                <w:color w:val="000000"/>
                <w:sz w:val="20"/>
                <w:szCs w:val="20"/>
                <w:lang w:val="fr-FR"/>
              </w:rPr>
              <w:t xml:space="preserve">nternet </w:t>
            </w:r>
          </w:p>
          <w:p w14:paraId="67BBDDC9" w14:textId="10D11672" w:rsidR="00B64301" w:rsidRPr="005E4CCD" w:rsidRDefault="00B64301" w:rsidP="00966686">
            <w:pPr>
              <w:spacing w:after="240" w:line="360" w:lineRule="auto"/>
              <w:rPr>
                <w:color w:val="000000"/>
                <w:sz w:val="20"/>
                <w:szCs w:val="20"/>
                <w:lang w:val="fr-FR"/>
              </w:rPr>
            </w:pPr>
            <w:proofErr w:type="spellStart"/>
            <w:r w:rsidRPr="005E4CCD">
              <w:rPr>
                <w:color w:val="000000"/>
                <w:sz w:val="20"/>
                <w:szCs w:val="20"/>
                <w:lang w:val="fr-FR"/>
              </w:rPr>
              <w:t>Plataforma</w:t>
            </w:r>
            <w:proofErr w:type="spellEnd"/>
            <w:r w:rsidRPr="005E4CCD">
              <w:rPr>
                <w:color w:val="000000"/>
                <w:sz w:val="20"/>
                <w:szCs w:val="20"/>
                <w:lang w:val="fr-FR"/>
              </w:rPr>
              <w:t xml:space="preserve"> </w:t>
            </w:r>
          </w:p>
        </w:tc>
        <w:tc>
          <w:tcPr>
            <w:tcW w:w="2848" w:type="dxa"/>
            <w:tcBorders>
              <w:left w:val="single" w:sz="4" w:space="0" w:color="FFFFFF" w:themeColor="background1"/>
              <w:right w:val="single" w:sz="4" w:space="0" w:color="FFFFFF"/>
            </w:tcBorders>
          </w:tcPr>
          <w:p w14:paraId="2D38520B" w14:textId="77777777" w:rsidR="00B64301" w:rsidRPr="005E4CCD" w:rsidRDefault="00B64301" w:rsidP="00966686">
            <w:pPr>
              <w:spacing w:after="240" w:line="360" w:lineRule="auto"/>
              <w:rPr>
                <w:color w:val="000000"/>
                <w:sz w:val="20"/>
                <w:szCs w:val="20"/>
              </w:rPr>
            </w:pPr>
            <w:r w:rsidRPr="005E4CCD">
              <w:rPr>
                <w:color w:val="000000"/>
                <w:sz w:val="20"/>
                <w:szCs w:val="20"/>
              </w:rPr>
              <w:t>2400000 – Salario de todo cuerpo académico durante un cuatrimestre</w:t>
            </w:r>
          </w:p>
          <w:p w14:paraId="64B04AA8" w14:textId="77777777" w:rsidR="00B64301" w:rsidRPr="005E4CCD" w:rsidRDefault="00B64301" w:rsidP="00966686">
            <w:pPr>
              <w:spacing w:after="240" w:line="360" w:lineRule="auto"/>
              <w:rPr>
                <w:color w:val="000000"/>
                <w:sz w:val="20"/>
                <w:szCs w:val="20"/>
              </w:rPr>
            </w:pPr>
          </w:p>
          <w:p w14:paraId="5A2D06FD" w14:textId="5F7463D4" w:rsidR="00B64301" w:rsidRPr="005E4CCD" w:rsidRDefault="00B64301" w:rsidP="00966686">
            <w:pPr>
              <w:spacing w:after="240" w:line="360" w:lineRule="auto"/>
              <w:rPr>
                <w:color w:val="000000"/>
                <w:sz w:val="20"/>
                <w:szCs w:val="20"/>
              </w:rPr>
            </w:pPr>
            <w:r w:rsidRPr="005E4CCD">
              <w:rPr>
                <w:color w:val="000000"/>
                <w:sz w:val="20"/>
                <w:szCs w:val="20"/>
              </w:rPr>
              <w:t>Costos de diseño/programación-</w:t>
            </w:r>
            <w:r w:rsidR="00E162B9" w:rsidRPr="005E4CCD">
              <w:rPr>
                <w:color w:val="000000"/>
                <w:sz w:val="20"/>
                <w:szCs w:val="20"/>
              </w:rPr>
              <w:t xml:space="preserve">7000 </w:t>
            </w:r>
            <w:r w:rsidRPr="005E4CCD">
              <w:rPr>
                <w:color w:val="000000"/>
                <w:sz w:val="20"/>
                <w:szCs w:val="20"/>
              </w:rPr>
              <w:t xml:space="preserve">pesos aproximadamente </w:t>
            </w:r>
          </w:p>
          <w:p w14:paraId="0EF74F03" w14:textId="77777777" w:rsidR="00B64301" w:rsidRPr="005E4CCD" w:rsidRDefault="00B64301" w:rsidP="00FB769B">
            <w:pPr>
              <w:spacing w:after="240" w:line="360" w:lineRule="auto"/>
              <w:rPr>
                <w:color w:val="000000"/>
                <w:sz w:val="20"/>
                <w:szCs w:val="20"/>
              </w:rPr>
            </w:pPr>
          </w:p>
        </w:tc>
      </w:tr>
    </w:tbl>
    <w:p w14:paraId="24DCF50A" w14:textId="5A517EB3" w:rsidR="003E2187" w:rsidRPr="005E4CCD" w:rsidRDefault="003E2187" w:rsidP="00872376">
      <w:pPr>
        <w:ind w:firstLine="708"/>
        <w:rPr>
          <w:color w:val="000000" w:themeColor="text1"/>
        </w:rPr>
      </w:pPr>
    </w:p>
    <w:p w14:paraId="7CB95B36" w14:textId="7489CA1C" w:rsidR="00A27DD0" w:rsidRPr="00A27DD0" w:rsidRDefault="003E2187" w:rsidP="00A27DD0">
      <w:pPr>
        <w:spacing w:after="240" w:line="360" w:lineRule="auto"/>
        <w:ind w:firstLine="567"/>
        <w:rPr>
          <w:noProof/>
        </w:rPr>
      </w:pPr>
      <w:r w:rsidRPr="005E4CCD">
        <w:rPr>
          <w:i/>
          <w:iCs/>
          <w:noProof/>
        </w:rPr>
        <w:t>Nota.</w:t>
      </w:r>
      <w:r w:rsidRPr="005E4CCD">
        <w:rPr>
          <w:noProof/>
        </w:rPr>
        <w:t xml:space="preserve"> La tabla fue elaborada por el autor de este proyecto.</w:t>
      </w:r>
    </w:p>
    <w:p w14:paraId="6DDBB41D" w14:textId="1B86719E" w:rsidR="00B64301" w:rsidRPr="005E4CCD" w:rsidRDefault="00B64301" w:rsidP="001F5132">
      <w:pPr>
        <w:pStyle w:val="Ttulo2"/>
        <w:rPr>
          <w:bCs/>
          <w:color w:val="000000"/>
        </w:rPr>
      </w:pPr>
      <w:bookmarkStart w:id="56" w:name="_Toc117567439"/>
      <w:r w:rsidRPr="005E4CCD">
        <w:rPr>
          <w:bCs/>
          <w:color w:val="000000"/>
        </w:rPr>
        <w:t>3</w:t>
      </w:r>
      <w:r w:rsidRPr="005E4CCD">
        <w:t>.</w:t>
      </w:r>
      <w:r w:rsidR="00130DD0" w:rsidRPr="005E4CCD">
        <w:t>3</w:t>
      </w:r>
      <w:r w:rsidRPr="005E4CCD">
        <w:t>. Sostenibilidad del proyecto</w:t>
      </w:r>
      <w:bookmarkEnd w:id="56"/>
    </w:p>
    <w:p w14:paraId="1DD0B834" w14:textId="40790942" w:rsidR="0002238A" w:rsidRPr="005E4CCD" w:rsidRDefault="00B64301" w:rsidP="0002238A">
      <w:pPr>
        <w:spacing w:line="360" w:lineRule="auto"/>
        <w:ind w:firstLine="567"/>
      </w:pPr>
      <w:r w:rsidRPr="005E4CCD">
        <w:t xml:space="preserve">La sostenibilidad de este proyecto </w:t>
      </w:r>
      <w:r w:rsidR="00FB769B" w:rsidRPr="005E4CCD">
        <w:t>ha dependido</w:t>
      </w:r>
      <w:r w:rsidRPr="005E4CCD">
        <w:t xml:space="preserve"> en gran medida del interés, el tiempo, la creatividad, la disposición y sensibilización del docente para modificar su cátedra e </w:t>
      </w:r>
      <w:r w:rsidRPr="005E4CCD">
        <w:rPr>
          <w:color w:val="000000"/>
        </w:rPr>
        <w:t xml:space="preserve">implementar la tecnología, además de estar convencido de los beneficios y el impacto positivo que esto </w:t>
      </w:r>
      <w:r w:rsidR="00FB769B" w:rsidRPr="005E4CCD">
        <w:rPr>
          <w:color w:val="000000"/>
        </w:rPr>
        <w:t>ha traído</w:t>
      </w:r>
      <w:r w:rsidRPr="005E4CCD">
        <w:rPr>
          <w:color w:val="000000"/>
        </w:rPr>
        <w:t xml:space="preserve"> para toda la comunidad del Programa de Movilidad de la Universidad Tecnológica de Puebla. </w:t>
      </w:r>
      <w:r w:rsidRPr="005E4CCD">
        <w:t>Como afirma Hernández (2012), es muy importante que el docente tenga actitudes positivas frente al cambio y la innovación a través de la tecnología.</w:t>
      </w:r>
    </w:p>
    <w:p w14:paraId="1F44D40D" w14:textId="77777777" w:rsidR="0002238A" w:rsidRPr="005E4CCD" w:rsidRDefault="00B64301" w:rsidP="0002238A">
      <w:pPr>
        <w:spacing w:line="360" w:lineRule="auto"/>
        <w:ind w:firstLine="567"/>
      </w:pPr>
      <w:r w:rsidRPr="005E4CCD">
        <w:t>Según Morales y Munévar (2014), “no basta con un conjunto de recursos, herramientas, plataformas y contenidos, si ellos no tienen un sentido, si no son significativos y si no permiten que el conocimiento pueda «emerger» y pueda evolucionar…”</w:t>
      </w:r>
      <w:r w:rsidRPr="005E4CCD">
        <w:rPr>
          <w:color w:val="000000"/>
        </w:rPr>
        <w:t xml:space="preserve"> entonces, el tipo y el formato de los recursos que se propongan dentro de este espacio pueden ser el segundo factor determinante en cuanto a la sostenibilidad.</w:t>
      </w:r>
    </w:p>
    <w:p w14:paraId="6AB9391F" w14:textId="32F973B4" w:rsidR="0002238A" w:rsidRPr="005E4CCD" w:rsidRDefault="00B64301" w:rsidP="0002238A">
      <w:pPr>
        <w:spacing w:line="360" w:lineRule="auto"/>
        <w:ind w:firstLine="567"/>
      </w:pPr>
      <w:r w:rsidRPr="005E4CCD">
        <w:rPr>
          <w:color w:val="000000"/>
        </w:rPr>
        <w:t xml:space="preserve">Es importante que no se utilice de manera monótona o para saturar de trabajo a los estudiantes. Se trata de un recurso que los alumnos deben explotar y no a la inversa, </w:t>
      </w:r>
      <w:r w:rsidRPr="005E4CCD">
        <w:rPr>
          <w:color w:val="000000"/>
        </w:rPr>
        <w:lastRenderedPageBreak/>
        <w:t xml:space="preserve">como también afirma </w:t>
      </w:r>
      <w:r w:rsidRPr="005E4CCD">
        <w:t>García (2019), se debe priorizar la motivación y la atención individualizada a los estudiantes, en lugar de saturarlos con materiales digitales.</w:t>
      </w:r>
    </w:p>
    <w:p w14:paraId="3B1BEBAE" w14:textId="77777777" w:rsidR="00795E88" w:rsidRPr="005E4CCD" w:rsidRDefault="00795E88" w:rsidP="00FA501B">
      <w:pPr>
        <w:spacing w:line="360" w:lineRule="auto"/>
        <w:rPr>
          <w:b/>
          <w:bCs/>
          <w:color w:val="000000"/>
        </w:rPr>
      </w:pPr>
    </w:p>
    <w:p w14:paraId="6740FACB" w14:textId="42E23EEC" w:rsidR="005600E7" w:rsidRPr="005E4CCD" w:rsidRDefault="005600E7" w:rsidP="00422249">
      <w:pPr>
        <w:spacing w:after="240" w:line="360" w:lineRule="auto"/>
        <w:jc w:val="center"/>
        <w:rPr>
          <w:b/>
          <w:bCs/>
          <w:color w:val="000000"/>
          <w:sz w:val="28"/>
          <w:szCs w:val="28"/>
        </w:rPr>
      </w:pPr>
    </w:p>
    <w:p w14:paraId="35C4E8A2" w14:textId="6C986A0E" w:rsidR="0058003F" w:rsidRPr="005E4CCD" w:rsidRDefault="0058003F" w:rsidP="00FA501B">
      <w:pPr>
        <w:spacing w:after="240" w:line="360" w:lineRule="auto"/>
        <w:rPr>
          <w:b/>
          <w:bCs/>
          <w:color w:val="000000"/>
          <w:sz w:val="28"/>
          <w:szCs w:val="28"/>
        </w:rPr>
      </w:pPr>
    </w:p>
    <w:p w14:paraId="2E298928" w14:textId="0A7F96EE" w:rsidR="000F1274" w:rsidRPr="005E4CCD" w:rsidRDefault="000F1274" w:rsidP="00FA501B">
      <w:pPr>
        <w:spacing w:after="240" w:line="360" w:lineRule="auto"/>
        <w:rPr>
          <w:b/>
          <w:bCs/>
          <w:color w:val="000000"/>
          <w:sz w:val="28"/>
          <w:szCs w:val="28"/>
        </w:rPr>
      </w:pPr>
    </w:p>
    <w:p w14:paraId="5BCDE24E" w14:textId="142CA887" w:rsidR="000F1274" w:rsidRPr="005E4CCD" w:rsidRDefault="000F1274" w:rsidP="00FA501B">
      <w:pPr>
        <w:spacing w:after="240" w:line="360" w:lineRule="auto"/>
        <w:rPr>
          <w:b/>
          <w:bCs/>
          <w:color w:val="000000"/>
          <w:sz w:val="28"/>
          <w:szCs w:val="28"/>
        </w:rPr>
      </w:pPr>
    </w:p>
    <w:p w14:paraId="1049F001" w14:textId="3CE6B2B5" w:rsidR="000F1274" w:rsidRPr="005E4CCD" w:rsidRDefault="000F1274" w:rsidP="00FA501B">
      <w:pPr>
        <w:spacing w:after="240" w:line="360" w:lineRule="auto"/>
        <w:rPr>
          <w:b/>
          <w:bCs/>
          <w:color w:val="000000"/>
          <w:sz w:val="28"/>
          <w:szCs w:val="28"/>
        </w:rPr>
      </w:pPr>
    </w:p>
    <w:p w14:paraId="7962A2EA" w14:textId="1D853B9E" w:rsidR="000F1274" w:rsidRPr="005E4CCD" w:rsidRDefault="000F1274" w:rsidP="00FA501B">
      <w:pPr>
        <w:spacing w:after="240" w:line="360" w:lineRule="auto"/>
        <w:rPr>
          <w:b/>
          <w:bCs/>
          <w:color w:val="000000"/>
          <w:sz w:val="28"/>
          <w:szCs w:val="28"/>
        </w:rPr>
      </w:pPr>
    </w:p>
    <w:p w14:paraId="1B4CDD5D" w14:textId="085CAF8D" w:rsidR="000F1274" w:rsidRPr="005E4CCD" w:rsidRDefault="000F1274" w:rsidP="00FA501B">
      <w:pPr>
        <w:spacing w:after="240" w:line="360" w:lineRule="auto"/>
        <w:rPr>
          <w:b/>
          <w:bCs/>
          <w:color w:val="000000"/>
          <w:sz w:val="28"/>
          <w:szCs w:val="28"/>
        </w:rPr>
      </w:pPr>
    </w:p>
    <w:p w14:paraId="66C772F0" w14:textId="6C561882" w:rsidR="000F1274" w:rsidRPr="005E4CCD" w:rsidRDefault="000F1274" w:rsidP="00FA501B">
      <w:pPr>
        <w:spacing w:after="240" w:line="360" w:lineRule="auto"/>
        <w:rPr>
          <w:b/>
          <w:bCs/>
          <w:color w:val="000000"/>
          <w:sz w:val="28"/>
          <w:szCs w:val="28"/>
        </w:rPr>
      </w:pPr>
    </w:p>
    <w:p w14:paraId="3DF72E2F" w14:textId="0B97DC7A" w:rsidR="000F1274" w:rsidRPr="005E4CCD" w:rsidRDefault="000F1274" w:rsidP="00FA501B">
      <w:pPr>
        <w:spacing w:after="240" w:line="360" w:lineRule="auto"/>
        <w:rPr>
          <w:b/>
          <w:bCs/>
          <w:color w:val="000000"/>
          <w:sz w:val="28"/>
          <w:szCs w:val="28"/>
        </w:rPr>
      </w:pPr>
    </w:p>
    <w:p w14:paraId="5BF1F5BB" w14:textId="21946860" w:rsidR="00872376" w:rsidRPr="005E4CCD" w:rsidRDefault="00872376" w:rsidP="00FA501B">
      <w:pPr>
        <w:spacing w:after="240" w:line="360" w:lineRule="auto"/>
        <w:rPr>
          <w:b/>
          <w:bCs/>
          <w:color w:val="000000"/>
          <w:sz w:val="28"/>
          <w:szCs w:val="28"/>
        </w:rPr>
      </w:pPr>
    </w:p>
    <w:p w14:paraId="5574FABF" w14:textId="03C4635B" w:rsidR="00872376" w:rsidRPr="005E4CCD" w:rsidRDefault="00872376" w:rsidP="00FA501B">
      <w:pPr>
        <w:spacing w:after="240" w:line="360" w:lineRule="auto"/>
        <w:rPr>
          <w:b/>
          <w:bCs/>
          <w:color w:val="000000"/>
          <w:sz w:val="28"/>
          <w:szCs w:val="28"/>
        </w:rPr>
      </w:pPr>
    </w:p>
    <w:p w14:paraId="2024581A" w14:textId="2D54A035" w:rsidR="00872376" w:rsidRPr="005E4CCD" w:rsidRDefault="00872376" w:rsidP="00FA501B">
      <w:pPr>
        <w:spacing w:after="240" w:line="360" w:lineRule="auto"/>
        <w:rPr>
          <w:b/>
          <w:bCs/>
          <w:color w:val="000000"/>
          <w:sz w:val="28"/>
          <w:szCs w:val="28"/>
        </w:rPr>
      </w:pPr>
    </w:p>
    <w:p w14:paraId="2292E507" w14:textId="77777777" w:rsidR="00872376" w:rsidRPr="005E4CCD" w:rsidRDefault="00872376" w:rsidP="00FA501B">
      <w:pPr>
        <w:spacing w:after="240" w:line="360" w:lineRule="auto"/>
        <w:rPr>
          <w:b/>
          <w:bCs/>
          <w:color w:val="000000"/>
          <w:sz w:val="28"/>
          <w:szCs w:val="28"/>
        </w:rPr>
      </w:pPr>
    </w:p>
    <w:p w14:paraId="4ECDC3AE" w14:textId="77777777" w:rsidR="000F1274" w:rsidRPr="005E4CCD" w:rsidRDefault="000F1274" w:rsidP="00FA501B">
      <w:pPr>
        <w:spacing w:after="240" w:line="360" w:lineRule="auto"/>
        <w:rPr>
          <w:b/>
          <w:bCs/>
          <w:color w:val="000000"/>
          <w:sz w:val="28"/>
          <w:szCs w:val="28"/>
        </w:rPr>
      </w:pPr>
    </w:p>
    <w:p w14:paraId="761C778F" w14:textId="7818B280" w:rsidR="00422249" w:rsidRPr="005E4CCD" w:rsidRDefault="00422249" w:rsidP="00294BA1">
      <w:pPr>
        <w:pStyle w:val="Ttulo1"/>
      </w:pPr>
      <w:bookmarkStart w:id="57" w:name="_Toc117567440"/>
      <w:r w:rsidRPr="005E4CCD">
        <w:lastRenderedPageBreak/>
        <w:t>Capítulo 4. Resultados</w:t>
      </w:r>
      <w:bookmarkEnd w:id="57"/>
    </w:p>
    <w:p w14:paraId="3D238F4D" w14:textId="67C23FAF" w:rsidR="00422249" w:rsidRPr="005E4CCD" w:rsidRDefault="00422249" w:rsidP="0002238A">
      <w:pPr>
        <w:spacing w:after="240" w:line="360" w:lineRule="auto"/>
        <w:ind w:firstLine="567"/>
        <w:rPr>
          <w:color w:val="000000" w:themeColor="text1"/>
        </w:rPr>
      </w:pPr>
      <w:r w:rsidRPr="005E4CCD">
        <w:rPr>
          <w:color w:val="000000" w:themeColor="text1"/>
        </w:rPr>
        <w:t xml:space="preserve">En </w:t>
      </w:r>
      <w:r w:rsidR="00C950F5" w:rsidRPr="005E4CCD">
        <w:rPr>
          <w:color w:val="000000" w:themeColor="text1"/>
        </w:rPr>
        <w:t>este capítulo</w:t>
      </w:r>
      <w:r w:rsidRPr="005E4CCD">
        <w:rPr>
          <w:color w:val="000000" w:themeColor="text1"/>
        </w:rPr>
        <w:t>, se presentan los resultados y el análisis de los instrumentos de evaluación del proyecto y se enfatiza sobre los puntos fuertes y débiles de su implementación</w:t>
      </w:r>
      <w:r w:rsidR="00C950F5" w:rsidRPr="005E4CCD">
        <w:rPr>
          <w:color w:val="000000" w:themeColor="text1"/>
        </w:rPr>
        <w:t xml:space="preserve"> en el Programa de Movilidad de la Universidad Tecnológica de Puebla.</w:t>
      </w:r>
      <w:r w:rsidRPr="005E4CCD">
        <w:rPr>
          <w:color w:val="000000" w:themeColor="text1"/>
        </w:rPr>
        <w:t xml:space="preserve"> Finalmente, se describen algunas recomendaciones a partir de las evidencias disponibles.</w:t>
      </w:r>
    </w:p>
    <w:p w14:paraId="183D5B9C" w14:textId="48D176C6" w:rsidR="00422249" w:rsidRPr="005E4CCD" w:rsidRDefault="00422249" w:rsidP="001F5132">
      <w:pPr>
        <w:pStyle w:val="Ttulo2"/>
      </w:pPr>
      <w:bookmarkStart w:id="58" w:name="_Toc117567441"/>
      <w:r w:rsidRPr="005E4CCD">
        <w:t>4.1. An</w:t>
      </w:r>
      <w:r w:rsidR="009526F9" w:rsidRPr="005E4CCD">
        <w:t>á</w:t>
      </w:r>
      <w:r w:rsidRPr="005E4CCD">
        <w:t>l</w:t>
      </w:r>
      <w:r w:rsidR="009526F9" w:rsidRPr="005E4CCD">
        <w:t>i</w:t>
      </w:r>
      <w:r w:rsidRPr="005E4CCD">
        <w:t>sis de los resultados</w:t>
      </w:r>
      <w:bookmarkEnd w:id="58"/>
      <w:r w:rsidRPr="005E4CCD">
        <w:t xml:space="preserve"> </w:t>
      </w:r>
    </w:p>
    <w:p w14:paraId="04F032F6" w14:textId="77777777" w:rsidR="00422249" w:rsidRPr="005E4CCD" w:rsidRDefault="00422249" w:rsidP="0002238A">
      <w:pPr>
        <w:spacing w:after="240" w:line="360" w:lineRule="auto"/>
        <w:ind w:firstLine="567"/>
        <w:rPr>
          <w:color w:val="000000" w:themeColor="text1"/>
        </w:rPr>
      </w:pPr>
      <w:r w:rsidRPr="005E4CCD">
        <w:rPr>
          <w:color w:val="000000" w:themeColor="text1"/>
        </w:rPr>
        <w:t>La implementación del proyecto de intervención tuvo una duración aproximada de dos semanas. Antes de iniciar, se formaron tres grupos de aproximadamente 10 estudiantes de los cuales, dos funcionaron como grupos de control y solo uno, como grupo experimental. Además, se definieron los temas a trabajar durante las clases, así como las condiciones en las que la implementación se llevaría a cabo.</w:t>
      </w:r>
    </w:p>
    <w:p w14:paraId="0DDFBF31" w14:textId="737D7597" w:rsidR="00422249" w:rsidRPr="005E4CCD" w:rsidRDefault="00422249" w:rsidP="0002238A">
      <w:pPr>
        <w:spacing w:after="240" w:line="360" w:lineRule="auto"/>
        <w:ind w:firstLine="567"/>
        <w:rPr>
          <w:color w:val="000000" w:themeColor="text1"/>
        </w:rPr>
      </w:pPr>
      <w:r w:rsidRPr="005E4CCD">
        <w:rPr>
          <w:color w:val="000000" w:themeColor="text1"/>
        </w:rPr>
        <w:t xml:space="preserve">En cuanto a la forma de trabajo, se acordó que en los dos grupos de control, los profesores trabajarían de manera “tradicional”, es decir, que cada profesor utilizaría el libro de trabajo y eventualmente, podía apoyarse de algún recurso externo, como sitios de internet. Por otra parte, el grupo experimental trabajaría al 100% con los recursos digitales que </w:t>
      </w:r>
      <w:r w:rsidR="005600E7" w:rsidRPr="005E4CCD">
        <w:rPr>
          <w:color w:val="000000" w:themeColor="text1"/>
        </w:rPr>
        <w:t xml:space="preserve">se </w:t>
      </w:r>
      <w:r w:rsidRPr="005E4CCD">
        <w:rPr>
          <w:color w:val="000000" w:themeColor="text1"/>
        </w:rPr>
        <w:t xml:space="preserve">diseñaron y </w:t>
      </w:r>
      <w:r w:rsidR="005600E7" w:rsidRPr="005E4CCD">
        <w:rPr>
          <w:color w:val="000000" w:themeColor="text1"/>
        </w:rPr>
        <w:t xml:space="preserve">se </w:t>
      </w:r>
      <w:r w:rsidRPr="005E4CCD">
        <w:rPr>
          <w:color w:val="000000" w:themeColor="text1"/>
        </w:rPr>
        <w:t>organizaron en la plataforma NEO LMS  acompañados por su profesor.</w:t>
      </w:r>
    </w:p>
    <w:p w14:paraId="0423E6E4" w14:textId="22120C98" w:rsidR="006560B9" w:rsidRPr="005E4CCD" w:rsidRDefault="00422249" w:rsidP="00C761BC">
      <w:pPr>
        <w:spacing w:after="240" w:line="360" w:lineRule="auto"/>
        <w:ind w:firstLine="567"/>
        <w:rPr>
          <w:color w:val="000000" w:themeColor="text1"/>
        </w:rPr>
      </w:pPr>
      <w:r w:rsidRPr="005E4CCD">
        <w:rPr>
          <w:color w:val="000000" w:themeColor="text1"/>
        </w:rPr>
        <w:t xml:space="preserve">La primera etapa del experimento consistió en aplicar un examen diagnóstico a los tres grupos antes mencionados, con este examen se evaluaron los conocimientos previos de los alumnos acerca de los temas previstos en tres competencias del idioma francés: comprensión oral, comprensión escrita y gramática. </w:t>
      </w:r>
      <w:r w:rsidR="000A75FA" w:rsidRPr="005E4CCD">
        <w:rPr>
          <w:color w:val="000000" w:themeColor="text1"/>
        </w:rPr>
        <w:t xml:space="preserve">Es importante recordar que </w:t>
      </w:r>
      <w:r w:rsidR="005600E7" w:rsidRPr="005E4CCD">
        <w:rPr>
          <w:color w:val="000000" w:themeColor="text1"/>
        </w:rPr>
        <w:t xml:space="preserve">en </w:t>
      </w:r>
      <w:r w:rsidR="000A75FA" w:rsidRPr="005E4CCD">
        <w:rPr>
          <w:color w:val="000000" w:themeColor="text1"/>
        </w:rPr>
        <w:t xml:space="preserve">el Programa de Movilidad se prepara a los alumnos en 5 competencias, comprensión oral, comprensión escrita, producción oral, producción escrita y gramática. </w:t>
      </w:r>
    </w:p>
    <w:p w14:paraId="7C1412AB" w14:textId="42FD6EAB" w:rsidR="006560B9" w:rsidRPr="005E4CCD" w:rsidRDefault="000A75FA" w:rsidP="006560B9">
      <w:pPr>
        <w:spacing w:after="240" w:line="360" w:lineRule="auto"/>
        <w:ind w:firstLine="567"/>
        <w:rPr>
          <w:color w:val="000000" w:themeColor="text1"/>
        </w:rPr>
      </w:pPr>
      <w:r w:rsidRPr="005E4CCD">
        <w:rPr>
          <w:color w:val="000000" w:themeColor="text1"/>
        </w:rPr>
        <w:t>Para este estudio, el cuerpo docente decidió que</w:t>
      </w:r>
      <w:r w:rsidR="00C761BC" w:rsidRPr="005E4CCD">
        <w:rPr>
          <w:color w:val="000000" w:themeColor="text1"/>
        </w:rPr>
        <w:t xml:space="preserve"> no se evaluarían las producciones </w:t>
      </w:r>
      <w:r w:rsidR="00AB3AAB" w:rsidRPr="005E4CCD">
        <w:rPr>
          <w:color w:val="000000" w:themeColor="text1"/>
        </w:rPr>
        <w:t xml:space="preserve">oral y escrita </w:t>
      </w:r>
      <w:r w:rsidR="00C761BC" w:rsidRPr="005E4CCD">
        <w:rPr>
          <w:color w:val="000000" w:themeColor="text1"/>
        </w:rPr>
        <w:t>puesto que evaluarlas lleva demasiado tiempo y</w:t>
      </w:r>
      <w:r w:rsidR="00AB3AAB" w:rsidRPr="005E4CCD">
        <w:rPr>
          <w:color w:val="000000" w:themeColor="text1"/>
        </w:rPr>
        <w:t xml:space="preserve"> de lo contrario,</w:t>
      </w:r>
      <w:r w:rsidR="00C761BC" w:rsidRPr="005E4CCD">
        <w:rPr>
          <w:color w:val="000000" w:themeColor="text1"/>
        </w:rPr>
        <w:t xml:space="preserve"> </w:t>
      </w:r>
      <w:r w:rsidR="00AB3AAB" w:rsidRPr="005E4CCD">
        <w:rPr>
          <w:color w:val="000000" w:themeColor="text1"/>
        </w:rPr>
        <w:t>el tiempo otorgado por el coordinador del Programa de Movilidad para este proyecto no habría sido suficiente</w:t>
      </w:r>
      <w:r w:rsidR="00C761BC" w:rsidRPr="005E4CCD">
        <w:rPr>
          <w:color w:val="000000" w:themeColor="text1"/>
        </w:rPr>
        <w:t>.</w:t>
      </w:r>
      <w:r w:rsidR="006560B9" w:rsidRPr="005E4CCD">
        <w:rPr>
          <w:color w:val="000000" w:themeColor="text1"/>
        </w:rPr>
        <w:t xml:space="preserve"> La segunda razón por la que sólo se evaluaron tres de </w:t>
      </w:r>
      <w:r w:rsidR="004A0FB7" w:rsidRPr="005E4CCD">
        <w:rPr>
          <w:color w:val="000000" w:themeColor="text1"/>
        </w:rPr>
        <w:t xml:space="preserve">las </w:t>
      </w:r>
      <w:r w:rsidR="006560B9" w:rsidRPr="005E4CCD">
        <w:rPr>
          <w:color w:val="000000" w:themeColor="text1"/>
        </w:rPr>
        <w:t xml:space="preserve">cinco </w:t>
      </w:r>
      <w:r w:rsidR="006560B9" w:rsidRPr="005E4CCD">
        <w:rPr>
          <w:color w:val="000000" w:themeColor="text1"/>
        </w:rPr>
        <w:lastRenderedPageBreak/>
        <w:t>comp</w:t>
      </w:r>
      <w:r w:rsidR="000D78D1" w:rsidRPr="005E4CCD">
        <w:rPr>
          <w:color w:val="000000" w:themeColor="text1"/>
        </w:rPr>
        <w:t>e</w:t>
      </w:r>
      <w:r w:rsidR="006560B9" w:rsidRPr="005E4CCD">
        <w:rPr>
          <w:color w:val="000000" w:themeColor="text1"/>
        </w:rPr>
        <w:t>tencias es porque se trata de las comp</w:t>
      </w:r>
      <w:r w:rsidR="000D78D1" w:rsidRPr="005E4CCD">
        <w:rPr>
          <w:color w:val="000000" w:themeColor="text1"/>
        </w:rPr>
        <w:t>e</w:t>
      </w:r>
      <w:r w:rsidR="006560B9" w:rsidRPr="005E4CCD">
        <w:rPr>
          <w:color w:val="000000" w:themeColor="text1"/>
        </w:rPr>
        <w:t>tencias en las que los estudiantes tenían más dificultades como se puede observar en la siguiente gráfica</w:t>
      </w:r>
      <w:r w:rsidR="00F529E5" w:rsidRPr="005E4CCD">
        <w:rPr>
          <w:color w:val="000000" w:themeColor="text1"/>
        </w:rPr>
        <w:t xml:space="preserve"> (ver figura 9)</w:t>
      </w:r>
      <w:r w:rsidR="006560B9" w:rsidRPr="005E4CCD">
        <w:rPr>
          <w:color w:val="000000" w:themeColor="text1"/>
        </w:rPr>
        <w:t xml:space="preserve"> que muestra los resultados de una evaluación </w:t>
      </w:r>
      <w:r w:rsidR="0071384C" w:rsidRPr="005E4CCD">
        <w:rPr>
          <w:color w:val="000000" w:themeColor="text1"/>
        </w:rPr>
        <w:t>aplicada a los alumnos que integ</w:t>
      </w:r>
      <w:r w:rsidR="000D78D1" w:rsidRPr="005E4CCD">
        <w:rPr>
          <w:color w:val="000000" w:themeColor="text1"/>
        </w:rPr>
        <w:t>ra</w:t>
      </w:r>
      <w:r w:rsidR="0071384C" w:rsidRPr="005E4CCD">
        <w:rPr>
          <w:color w:val="000000" w:themeColor="text1"/>
        </w:rPr>
        <w:t>ron los grupos de control y experimental, antes de la implementación de este  proyecto.</w:t>
      </w:r>
    </w:p>
    <w:p w14:paraId="65EA5F8D" w14:textId="77777777" w:rsidR="00F52989" w:rsidRPr="005E4CCD" w:rsidRDefault="00F529E5" w:rsidP="00F52989">
      <w:pPr>
        <w:pStyle w:val="Descripcin"/>
        <w:keepNext/>
        <w:ind w:firstLine="567"/>
        <w:rPr>
          <w:b/>
          <w:bCs/>
          <w:i w:val="0"/>
          <w:iCs w:val="0"/>
          <w:color w:val="000000" w:themeColor="text1"/>
          <w:sz w:val="24"/>
          <w:szCs w:val="24"/>
        </w:rPr>
      </w:pPr>
      <w:bookmarkStart w:id="59" w:name="_Toc117547624"/>
      <w:bookmarkStart w:id="60" w:name="_Toc117547715"/>
      <w:bookmarkStart w:id="61" w:name="_Toc117547881"/>
      <w:bookmarkStart w:id="62" w:name="_Toc117548077"/>
      <w:r w:rsidRPr="005E4CCD">
        <w:rPr>
          <w:b/>
          <w:bCs/>
          <w:i w:val="0"/>
          <w:iCs w:val="0"/>
          <w:color w:val="000000" w:themeColor="text1"/>
          <w:sz w:val="24"/>
          <w:szCs w:val="24"/>
        </w:rPr>
        <w:t xml:space="preserve">Figura </w:t>
      </w:r>
      <w:r w:rsidRPr="005E4CCD">
        <w:rPr>
          <w:b/>
          <w:bCs/>
          <w:i w:val="0"/>
          <w:iCs w:val="0"/>
          <w:color w:val="000000" w:themeColor="text1"/>
          <w:sz w:val="24"/>
          <w:szCs w:val="24"/>
        </w:rPr>
        <w:fldChar w:fldCharType="begin"/>
      </w:r>
      <w:r w:rsidRPr="005E4CCD">
        <w:rPr>
          <w:b/>
          <w:bCs/>
          <w:i w:val="0"/>
          <w:iCs w:val="0"/>
          <w:color w:val="000000" w:themeColor="text1"/>
          <w:sz w:val="24"/>
          <w:szCs w:val="24"/>
        </w:rPr>
        <w:instrText xml:space="preserve"> SEQ Figura \* ARABIC </w:instrText>
      </w:r>
      <w:r w:rsidRPr="005E4CCD">
        <w:rPr>
          <w:b/>
          <w:bCs/>
          <w:i w:val="0"/>
          <w:iCs w:val="0"/>
          <w:color w:val="000000" w:themeColor="text1"/>
          <w:sz w:val="24"/>
          <w:szCs w:val="24"/>
        </w:rPr>
        <w:fldChar w:fldCharType="separate"/>
      </w:r>
      <w:r w:rsidRPr="005E4CCD">
        <w:rPr>
          <w:b/>
          <w:bCs/>
          <w:i w:val="0"/>
          <w:iCs w:val="0"/>
          <w:noProof/>
          <w:color w:val="000000" w:themeColor="text1"/>
          <w:sz w:val="24"/>
          <w:szCs w:val="24"/>
        </w:rPr>
        <w:t>9</w:t>
      </w:r>
      <w:r w:rsidRPr="005E4CCD">
        <w:rPr>
          <w:b/>
          <w:bCs/>
          <w:i w:val="0"/>
          <w:iCs w:val="0"/>
          <w:color w:val="000000" w:themeColor="text1"/>
          <w:sz w:val="24"/>
          <w:szCs w:val="24"/>
        </w:rPr>
        <w:fldChar w:fldCharType="end"/>
      </w:r>
      <w:r w:rsidRPr="005E4CCD">
        <w:rPr>
          <w:b/>
          <w:bCs/>
          <w:i w:val="0"/>
          <w:iCs w:val="0"/>
          <w:color w:val="000000" w:themeColor="text1"/>
          <w:sz w:val="24"/>
          <w:szCs w:val="24"/>
        </w:rPr>
        <w:t>.</w:t>
      </w:r>
    </w:p>
    <w:p w14:paraId="3AE7B30B" w14:textId="37AC3E9A" w:rsidR="00F529E5" w:rsidRPr="005E4CCD" w:rsidRDefault="00F529E5" w:rsidP="00F52989">
      <w:pPr>
        <w:pStyle w:val="Descripcin"/>
        <w:keepNext/>
        <w:ind w:firstLine="567"/>
        <w:rPr>
          <w:color w:val="000000" w:themeColor="text1"/>
          <w:sz w:val="24"/>
          <w:szCs w:val="24"/>
        </w:rPr>
      </w:pPr>
      <w:r w:rsidRPr="005E4CCD">
        <w:rPr>
          <w:color w:val="000000" w:themeColor="text1"/>
          <w:sz w:val="24"/>
          <w:szCs w:val="24"/>
        </w:rPr>
        <w:t>Resultados de evaluación.</w:t>
      </w:r>
      <w:bookmarkEnd w:id="59"/>
      <w:bookmarkEnd w:id="60"/>
      <w:bookmarkEnd w:id="61"/>
      <w:bookmarkEnd w:id="62"/>
    </w:p>
    <w:p w14:paraId="2812A93F" w14:textId="4E533151" w:rsidR="006560B9" w:rsidRPr="005E4CCD" w:rsidRDefault="0071384C" w:rsidP="00A27DD0">
      <w:pPr>
        <w:spacing w:after="240" w:line="360" w:lineRule="auto"/>
        <w:ind w:firstLine="567"/>
        <w:jc w:val="center"/>
        <w:rPr>
          <w:color w:val="000000" w:themeColor="text1"/>
        </w:rPr>
      </w:pPr>
      <w:r w:rsidRPr="005E4CCD">
        <w:rPr>
          <w:noProof/>
        </w:rPr>
        <w:drawing>
          <wp:inline distT="0" distB="0" distL="0" distR="0" wp14:anchorId="3FCF5054" wp14:editId="62EAC0A6">
            <wp:extent cx="3953641" cy="2254602"/>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duotone>
                        <a:prstClr val="black"/>
                        <a:schemeClr val="tx2">
                          <a:tint val="45000"/>
                          <a:satMod val="400000"/>
                        </a:schemeClr>
                      </a:duotone>
                    </a:blip>
                    <a:stretch>
                      <a:fillRect/>
                    </a:stretch>
                  </pic:blipFill>
                  <pic:spPr>
                    <a:xfrm>
                      <a:off x="0" y="0"/>
                      <a:ext cx="3959225" cy="2257786"/>
                    </a:xfrm>
                    <a:prstGeom prst="rect">
                      <a:avLst/>
                    </a:prstGeom>
                  </pic:spPr>
                </pic:pic>
              </a:graphicData>
            </a:graphic>
          </wp:inline>
        </w:drawing>
      </w:r>
    </w:p>
    <w:p w14:paraId="59BE4AAA" w14:textId="19523212" w:rsidR="00372B81" w:rsidRPr="005E4CCD" w:rsidRDefault="00372B81" w:rsidP="00E8514A">
      <w:pPr>
        <w:spacing w:after="240" w:line="360" w:lineRule="auto"/>
        <w:ind w:firstLine="567"/>
        <w:rPr>
          <w:i/>
          <w:iCs/>
          <w:noProof/>
        </w:rPr>
      </w:pPr>
      <w:r w:rsidRPr="005E4CCD">
        <w:rPr>
          <w:i/>
          <w:iCs/>
          <w:noProof/>
        </w:rPr>
        <w:t>Nota.</w:t>
      </w:r>
      <w:r w:rsidRPr="005E4CCD">
        <w:rPr>
          <w:noProof/>
        </w:rPr>
        <w:t xml:space="preserve"> El gráfico fue elaborado por el autor de este proyecto.</w:t>
      </w:r>
    </w:p>
    <w:p w14:paraId="62A286ED" w14:textId="2133C2A0" w:rsidR="00343FD4" w:rsidRPr="005E4CCD" w:rsidRDefault="00422249" w:rsidP="00E8514A">
      <w:pPr>
        <w:spacing w:after="240" w:line="360" w:lineRule="auto"/>
        <w:ind w:firstLine="567"/>
        <w:rPr>
          <w:noProof/>
        </w:rPr>
      </w:pPr>
      <w:r w:rsidRPr="005E4CCD">
        <w:rPr>
          <w:color w:val="000000" w:themeColor="text1"/>
        </w:rPr>
        <w:t xml:space="preserve">A </w:t>
      </w:r>
      <w:r w:rsidR="006F2705" w:rsidRPr="005E4CCD">
        <w:rPr>
          <w:color w:val="000000" w:themeColor="text1"/>
        </w:rPr>
        <w:t>continuación,</w:t>
      </w:r>
      <w:r w:rsidRPr="005E4CCD">
        <w:rPr>
          <w:color w:val="000000" w:themeColor="text1"/>
        </w:rPr>
        <w:t xml:space="preserve"> se presentan los resultados de la primera evaluación </w:t>
      </w:r>
      <w:r w:rsidRPr="005E4CCD">
        <w:rPr>
          <w:i/>
          <w:iCs/>
          <w:color w:val="000000" w:themeColor="text1"/>
        </w:rPr>
        <w:t xml:space="preserve">(ver </w:t>
      </w:r>
      <w:r w:rsidR="00981F21" w:rsidRPr="005E4CCD">
        <w:rPr>
          <w:i/>
          <w:iCs/>
          <w:color w:val="000000" w:themeColor="text1"/>
        </w:rPr>
        <w:t>tablas</w:t>
      </w:r>
      <w:r w:rsidRPr="005E4CCD">
        <w:rPr>
          <w:i/>
          <w:iCs/>
          <w:color w:val="000000" w:themeColor="text1"/>
        </w:rPr>
        <w:t xml:space="preserve"> </w:t>
      </w:r>
      <w:r w:rsidR="00981F21" w:rsidRPr="005E4CCD">
        <w:rPr>
          <w:i/>
          <w:iCs/>
          <w:color w:val="000000" w:themeColor="text1"/>
        </w:rPr>
        <w:t>3</w:t>
      </w:r>
      <w:r w:rsidRPr="005E4CCD">
        <w:rPr>
          <w:i/>
          <w:iCs/>
          <w:color w:val="000000" w:themeColor="text1"/>
        </w:rPr>
        <w:t>,</w:t>
      </w:r>
      <w:r w:rsidR="00795E88" w:rsidRPr="005E4CCD">
        <w:rPr>
          <w:i/>
          <w:iCs/>
          <w:color w:val="000000" w:themeColor="text1"/>
        </w:rPr>
        <w:t xml:space="preserve"> </w:t>
      </w:r>
      <w:r w:rsidR="00981F21" w:rsidRPr="005E4CCD">
        <w:rPr>
          <w:i/>
          <w:iCs/>
          <w:color w:val="000000" w:themeColor="text1"/>
        </w:rPr>
        <w:t>4</w:t>
      </w:r>
      <w:r w:rsidRPr="005E4CCD">
        <w:rPr>
          <w:i/>
          <w:iCs/>
          <w:color w:val="000000" w:themeColor="text1"/>
        </w:rPr>
        <w:t xml:space="preserve"> y </w:t>
      </w:r>
      <w:r w:rsidR="00981F21" w:rsidRPr="005E4CCD">
        <w:rPr>
          <w:i/>
          <w:iCs/>
          <w:color w:val="000000" w:themeColor="text1"/>
        </w:rPr>
        <w:t>5</w:t>
      </w:r>
      <w:r w:rsidRPr="005E4CCD">
        <w:rPr>
          <w:i/>
          <w:iCs/>
          <w:color w:val="000000" w:themeColor="text1"/>
        </w:rPr>
        <w:t>)</w:t>
      </w:r>
      <w:r w:rsidR="00343FD4" w:rsidRPr="005E4CCD">
        <w:rPr>
          <w:i/>
          <w:iCs/>
          <w:color w:val="000000" w:themeColor="text1"/>
        </w:rPr>
        <w:t>.</w:t>
      </w:r>
      <w:r w:rsidRPr="005E4CCD">
        <w:rPr>
          <w:noProof/>
        </w:rPr>
        <w:t xml:space="preserve">  </w:t>
      </w:r>
    </w:p>
    <w:p w14:paraId="7F998C71" w14:textId="4B36E421" w:rsidR="00422249" w:rsidRPr="005E4CCD" w:rsidRDefault="00422249" w:rsidP="00343FD4">
      <w:pPr>
        <w:spacing w:after="240" w:line="360" w:lineRule="auto"/>
        <w:ind w:firstLine="567"/>
        <w:rPr>
          <w:noProof/>
        </w:rPr>
      </w:pPr>
      <w:r w:rsidRPr="005E4CCD">
        <w:rPr>
          <w:noProof/>
        </w:rPr>
        <w:t xml:space="preserve">En </w:t>
      </w:r>
      <w:r w:rsidR="00343FD4" w:rsidRPr="005E4CCD">
        <w:rPr>
          <w:noProof/>
        </w:rPr>
        <w:t xml:space="preserve">la </w:t>
      </w:r>
      <w:r w:rsidRPr="005E4CCD">
        <w:rPr>
          <w:noProof/>
        </w:rPr>
        <w:t xml:space="preserve">tabla </w:t>
      </w:r>
      <w:r w:rsidR="00343FD4" w:rsidRPr="005E4CCD">
        <w:rPr>
          <w:noProof/>
        </w:rPr>
        <w:t xml:space="preserve">siguiente </w:t>
      </w:r>
      <w:r w:rsidRPr="005E4CCD">
        <w:rPr>
          <w:noProof/>
        </w:rPr>
        <w:t xml:space="preserve">se muestran las calificaciones del examen diagnóstico por competencia evaluada, así como el promedio general del grupo de control 1, se obtuvo un puntaje de </w:t>
      </w:r>
      <w:r w:rsidR="00495848" w:rsidRPr="005E4CCD">
        <w:rPr>
          <w:noProof/>
        </w:rPr>
        <w:t>6</w:t>
      </w:r>
      <w:r w:rsidRPr="005E4CCD">
        <w:rPr>
          <w:noProof/>
        </w:rPr>
        <w:t xml:space="preserve"> puntos.</w:t>
      </w:r>
    </w:p>
    <w:p w14:paraId="092738E6" w14:textId="77777777" w:rsidR="0003118D" w:rsidRPr="005E4CCD" w:rsidRDefault="00714A5E" w:rsidP="0003118D">
      <w:pPr>
        <w:pStyle w:val="Descripcin"/>
        <w:keepNext/>
        <w:ind w:firstLine="567"/>
        <w:rPr>
          <w:b/>
          <w:bCs/>
          <w:color w:val="000000" w:themeColor="text1"/>
          <w:sz w:val="24"/>
          <w:szCs w:val="24"/>
        </w:rPr>
      </w:pPr>
      <w:bookmarkStart w:id="63" w:name="_Toc117545904"/>
      <w:bookmarkStart w:id="64" w:name="_Toc117546397"/>
      <w:r w:rsidRPr="005E4CCD">
        <w:rPr>
          <w:b/>
          <w:bCs/>
          <w:i w:val="0"/>
          <w:iCs w:val="0"/>
          <w:color w:val="000000" w:themeColor="text1"/>
          <w:sz w:val="24"/>
          <w:szCs w:val="24"/>
        </w:rPr>
        <w:t xml:space="preserve">Tabla </w:t>
      </w:r>
      <w:r w:rsidRPr="005E4CCD">
        <w:rPr>
          <w:b/>
          <w:bCs/>
          <w:i w:val="0"/>
          <w:iCs w:val="0"/>
          <w:color w:val="000000" w:themeColor="text1"/>
          <w:sz w:val="24"/>
          <w:szCs w:val="24"/>
        </w:rPr>
        <w:fldChar w:fldCharType="begin"/>
      </w:r>
      <w:r w:rsidRPr="005E4CCD">
        <w:rPr>
          <w:b/>
          <w:bCs/>
          <w:i w:val="0"/>
          <w:iCs w:val="0"/>
          <w:color w:val="000000" w:themeColor="text1"/>
          <w:sz w:val="24"/>
          <w:szCs w:val="24"/>
        </w:rPr>
        <w:instrText xml:space="preserve"> SEQ Tabla \* ARABIC </w:instrText>
      </w:r>
      <w:r w:rsidRPr="005E4CCD">
        <w:rPr>
          <w:b/>
          <w:bCs/>
          <w:i w:val="0"/>
          <w:iCs w:val="0"/>
          <w:color w:val="000000" w:themeColor="text1"/>
          <w:sz w:val="24"/>
          <w:szCs w:val="24"/>
        </w:rPr>
        <w:fldChar w:fldCharType="separate"/>
      </w:r>
      <w:r w:rsidRPr="005E4CCD">
        <w:rPr>
          <w:b/>
          <w:bCs/>
          <w:i w:val="0"/>
          <w:iCs w:val="0"/>
          <w:noProof/>
          <w:color w:val="000000" w:themeColor="text1"/>
          <w:sz w:val="24"/>
          <w:szCs w:val="24"/>
        </w:rPr>
        <w:t>3</w:t>
      </w:r>
      <w:r w:rsidRPr="005E4CCD">
        <w:rPr>
          <w:b/>
          <w:bCs/>
          <w:i w:val="0"/>
          <w:iCs w:val="0"/>
          <w:color w:val="000000" w:themeColor="text1"/>
          <w:sz w:val="24"/>
          <w:szCs w:val="24"/>
        </w:rPr>
        <w:fldChar w:fldCharType="end"/>
      </w:r>
      <w:r w:rsidRPr="005E4CCD">
        <w:rPr>
          <w:b/>
          <w:bCs/>
          <w:color w:val="000000" w:themeColor="text1"/>
          <w:sz w:val="24"/>
          <w:szCs w:val="24"/>
        </w:rPr>
        <w:t>.</w:t>
      </w:r>
    </w:p>
    <w:p w14:paraId="4CE29DAE" w14:textId="751386CC" w:rsidR="00714A5E" w:rsidRPr="005E4CCD" w:rsidRDefault="00714A5E" w:rsidP="0003118D">
      <w:pPr>
        <w:pStyle w:val="Descripcin"/>
        <w:keepNext/>
        <w:ind w:firstLine="567"/>
        <w:rPr>
          <w:color w:val="000000" w:themeColor="text1"/>
          <w:sz w:val="24"/>
          <w:szCs w:val="24"/>
        </w:rPr>
      </w:pPr>
      <w:r w:rsidRPr="005E4CCD">
        <w:rPr>
          <w:color w:val="000000" w:themeColor="text1"/>
          <w:sz w:val="24"/>
          <w:szCs w:val="24"/>
        </w:rPr>
        <w:t>Resultados de evaluación dianóstica, grupo de control 1.</w:t>
      </w:r>
      <w:bookmarkEnd w:id="63"/>
      <w:bookmarkEnd w:id="64"/>
    </w:p>
    <w:tbl>
      <w:tblPr>
        <w:tblW w:w="8554" w:type="dxa"/>
        <w:tblCellMar>
          <w:left w:w="70" w:type="dxa"/>
          <w:right w:w="70" w:type="dxa"/>
        </w:tblCellMar>
        <w:tblLook w:val="04A0" w:firstRow="1" w:lastRow="0" w:firstColumn="1" w:lastColumn="0" w:noHBand="0" w:noVBand="1"/>
      </w:tblPr>
      <w:tblGrid>
        <w:gridCol w:w="1838"/>
        <w:gridCol w:w="1341"/>
        <w:gridCol w:w="1265"/>
        <w:gridCol w:w="234"/>
        <w:gridCol w:w="2057"/>
        <w:gridCol w:w="1819"/>
      </w:tblGrid>
      <w:tr w:rsidR="00130A4D" w:rsidRPr="005E4CCD" w14:paraId="3002078F" w14:textId="77777777" w:rsidTr="00130A4D">
        <w:trPr>
          <w:trHeight w:val="284"/>
        </w:trPr>
        <w:tc>
          <w:tcPr>
            <w:tcW w:w="1838" w:type="dxa"/>
            <w:tcBorders>
              <w:top w:val="single" w:sz="4" w:space="0" w:color="auto"/>
              <w:left w:val="nil"/>
              <w:bottom w:val="single" w:sz="4" w:space="0" w:color="auto"/>
              <w:right w:val="nil"/>
            </w:tcBorders>
            <w:shd w:val="clear" w:color="auto" w:fill="auto"/>
            <w:noWrap/>
            <w:vAlign w:val="center"/>
            <w:hideMark/>
          </w:tcPr>
          <w:p w14:paraId="621B539D" w14:textId="77777777" w:rsidR="0023639D" w:rsidRPr="005E4CCD" w:rsidRDefault="0023639D" w:rsidP="007A3657">
            <w:pPr>
              <w:jc w:val="center"/>
              <w:rPr>
                <w:b/>
                <w:bCs/>
                <w:color w:val="000000"/>
                <w:sz w:val="20"/>
                <w:szCs w:val="20"/>
              </w:rPr>
            </w:pPr>
            <w:r w:rsidRPr="005E4CCD">
              <w:rPr>
                <w:b/>
                <w:bCs/>
                <w:color w:val="000000"/>
                <w:sz w:val="20"/>
                <w:szCs w:val="20"/>
              </w:rPr>
              <w:t>Alumno</w:t>
            </w:r>
          </w:p>
        </w:tc>
        <w:tc>
          <w:tcPr>
            <w:tcW w:w="1341" w:type="dxa"/>
            <w:tcBorders>
              <w:top w:val="single" w:sz="4" w:space="0" w:color="auto"/>
              <w:left w:val="nil"/>
              <w:bottom w:val="single" w:sz="4" w:space="0" w:color="auto"/>
              <w:right w:val="nil"/>
            </w:tcBorders>
            <w:shd w:val="clear" w:color="auto" w:fill="auto"/>
            <w:noWrap/>
            <w:vAlign w:val="center"/>
            <w:hideMark/>
          </w:tcPr>
          <w:p w14:paraId="4D639BE1" w14:textId="3CF0CA01" w:rsidR="0023639D" w:rsidRPr="005E4CCD" w:rsidRDefault="0023639D" w:rsidP="007A3657">
            <w:pPr>
              <w:jc w:val="center"/>
              <w:rPr>
                <w:b/>
                <w:bCs/>
                <w:color w:val="000000"/>
                <w:sz w:val="20"/>
                <w:szCs w:val="20"/>
              </w:rPr>
            </w:pPr>
            <w:r w:rsidRPr="005E4CCD">
              <w:rPr>
                <w:b/>
                <w:bCs/>
                <w:color w:val="000000"/>
                <w:sz w:val="20"/>
                <w:szCs w:val="20"/>
              </w:rPr>
              <w:t>Comprensi</w:t>
            </w:r>
            <w:r w:rsidR="006F2705" w:rsidRPr="005E4CCD">
              <w:rPr>
                <w:b/>
                <w:bCs/>
                <w:color w:val="000000"/>
                <w:sz w:val="20"/>
                <w:szCs w:val="20"/>
              </w:rPr>
              <w:t>ó</w:t>
            </w:r>
            <w:r w:rsidRPr="005E4CCD">
              <w:rPr>
                <w:b/>
                <w:bCs/>
                <w:color w:val="000000"/>
                <w:sz w:val="20"/>
                <w:szCs w:val="20"/>
              </w:rPr>
              <w:t>n Oral</w:t>
            </w:r>
          </w:p>
        </w:tc>
        <w:tc>
          <w:tcPr>
            <w:tcW w:w="1499" w:type="dxa"/>
            <w:gridSpan w:val="2"/>
            <w:tcBorders>
              <w:top w:val="single" w:sz="4" w:space="0" w:color="auto"/>
              <w:left w:val="nil"/>
              <w:bottom w:val="single" w:sz="4" w:space="0" w:color="auto"/>
              <w:right w:val="nil"/>
            </w:tcBorders>
            <w:shd w:val="clear" w:color="auto" w:fill="auto"/>
            <w:noWrap/>
            <w:vAlign w:val="center"/>
            <w:hideMark/>
          </w:tcPr>
          <w:p w14:paraId="015FEB85" w14:textId="77777777" w:rsidR="0023639D" w:rsidRPr="005E4CCD" w:rsidRDefault="0023639D" w:rsidP="007A3657">
            <w:pPr>
              <w:jc w:val="center"/>
              <w:rPr>
                <w:b/>
                <w:bCs/>
                <w:color w:val="000000"/>
                <w:sz w:val="20"/>
                <w:szCs w:val="20"/>
              </w:rPr>
            </w:pPr>
            <w:r w:rsidRPr="005E4CCD">
              <w:rPr>
                <w:b/>
                <w:bCs/>
                <w:color w:val="000000"/>
                <w:sz w:val="20"/>
                <w:szCs w:val="20"/>
              </w:rPr>
              <w:t>Comprensión escrita</w:t>
            </w:r>
          </w:p>
        </w:tc>
        <w:tc>
          <w:tcPr>
            <w:tcW w:w="2057" w:type="dxa"/>
            <w:tcBorders>
              <w:top w:val="single" w:sz="4" w:space="0" w:color="auto"/>
              <w:left w:val="nil"/>
              <w:bottom w:val="single" w:sz="4" w:space="0" w:color="auto"/>
              <w:right w:val="nil"/>
            </w:tcBorders>
            <w:shd w:val="clear" w:color="auto" w:fill="auto"/>
            <w:noWrap/>
            <w:vAlign w:val="center"/>
            <w:hideMark/>
          </w:tcPr>
          <w:p w14:paraId="57DB0C8E" w14:textId="77777777" w:rsidR="0023639D" w:rsidRPr="005E4CCD" w:rsidRDefault="0023639D" w:rsidP="007A3657">
            <w:pPr>
              <w:jc w:val="center"/>
              <w:rPr>
                <w:b/>
                <w:bCs/>
                <w:color w:val="000000"/>
                <w:sz w:val="20"/>
                <w:szCs w:val="20"/>
              </w:rPr>
            </w:pPr>
            <w:r w:rsidRPr="005E4CCD">
              <w:rPr>
                <w:b/>
                <w:bCs/>
                <w:color w:val="000000"/>
                <w:sz w:val="20"/>
                <w:szCs w:val="20"/>
              </w:rPr>
              <w:t>Gramática</w:t>
            </w:r>
          </w:p>
        </w:tc>
        <w:tc>
          <w:tcPr>
            <w:tcW w:w="1819" w:type="dxa"/>
            <w:tcBorders>
              <w:top w:val="single" w:sz="4" w:space="0" w:color="auto"/>
              <w:left w:val="nil"/>
              <w:bottom w:val="single" w:sz="4" w:space="0" w:color="auto"/>
              <w:right w:val="nil"/>
            </w:tcBorders>
            <w:shd w:val="clear" w:color="auto" w:fill="auto"/>
            <w:noWrap/>
            <w:vAlign w:val="center"/>
            <w:hideMark/>
          </w:tcPr>
          <w:p w14:paraId="097D891E" w14:textId="77777777" w:rsidR="0023639D" w:rsidRPr="005E4CCD" w:rsidRDefault="0023639D" w:rsidP="007A3657">
            <w:pPr>
              <w:jc w:val="center"/>
              <w:rPr>
                <w:b/>
                <w:bCs/>
                <w:color w:val="000000"/>
                <w:sz w:val="20"/>
                <w:szCs w:val="20"/>
              </w:rPr>
            </w:pPr>
            <w:r w:rsidRPr="005E4CCD">
              <w:rPr>
                <w:b/>
                <w:bCs/>
                <w:color w:val="000000"/>
                <w:sz w:val="20"/>
                <w:szCs w:val="20"/>
              </w:rPr>
              <w:t>Profesor</w:t>
            </w:r>
          </w:p>
        </w:tc>
      </w:tr>
      <w:tr w:rsidR="00130A4D" w:rsidRPr="005E4CCD" w14:paraId="536731DA" w14:textId="77777777" w:rsidTr="00130A4D">
        <w:trPr>
          <w:trHeight w:val="284"/>
        </w:trPr>
        <w:tc>
          <w:tcPr>
            <w:tcW w:w="1838" w:type="dxa"/>
            <w:tcBorders>
              <w:top w:val="nil"/>
              <w:left w:val="nil"/>
              <w:bottom w:val="single" w:sz="4" w:space="0" w:color="auto"/>
              <w:right w:val="nil"/>
            </w:tcBorders>
            <w:shd w:val="clear" w:color="auto" w:fill="auto"/>
            <w:noWrap/>
            <w:vAlign w:val="bottom"/>
            <w:hideMark/>
          </w:tcPr>
          <w:p w14:paraId="58E8D39C" w14:textId="77777777" w:rsidR="0023639D" w:rsidRPr="005E4CCD" w:rsidRDefault="0023639D" w:rsidP="0023639D">
            <w:pPr>
              <w:jc w:val="center"/>
              <w:rPr>
                <w:color w:val="000000"/>
                <w:sz w:val="20"/>
                <w:szCs w:val="20"/>
              </w:rPr>
            </w:pPr>
            <w:r w:rsidRPr="005E4CCD">
              <w:rPr>
                <w:color w:val="000000"/>
                <w:sz w:val="20"/>
                <w:szCs w:val="20"/>
              </w:rPr>
              <w:t>Alumno 1</w:t>
            </w:r>
          </w:p>
        </w:tc>
        <w:tc>
          <w:tcPr>
            <w:tcW w:w="1341" w:type="dxa"/>
            <w:tcBorders>
              <w:top w:val="nil"/>
              <w:left w:val="nil"/>
              <w:bottom w:val="single" w:sz="4" w:space="0" w:color="auto"/>
              <w:right w:val="nil"/>
            </w:tcBorders>
            <w:shd w:val="clear" w:color="auto" w:fill="auto"/>
            <w:noWrap/>
            <w:vAlign w:val="center"/>
            <w:hideMark/>
          </w:tcPr>
          <w:p w14:paraId="770AFFA1" w14:textId="77777777" w:rsidR="0023639D" w:rsidRPr="005E4CCD" w:rsidRDefault="0023639D" w:rsidP="0023639D">
            <w:pPr>
              <w:jc w:val="center"/>
              <w:rPr>
                <w:color w:val="000000"/>
                <w:sz w:val="20"/>
                <w:szCs w:val="20"/>
              </w:rPr>
            </w:pPr>
            <w:r w:rsidRPr="005E4CCD">
              <w:rPr>
                <w:color w:val="000000"/>
                <w:sz w:val="20"/>
                <w:szCs w:val="20"/>
              </w:rPr>
              <w:t>5.5</w:t>
            </w:r>
          </w:p>
        </w:tc>
        <w:tc>
          <w:tcPr>
            <w:tcW w:w="1265" w:type="dxa"/>
            <w:tcBorders>
              <w:top w:val="nil"/>
              <w:left w:val="nil"/>
              <w:bottom w:val="single" w:sz="4" w:space="0" w:color="auto"/>
              <w:right w:val="nil"/>
            </w:tcBorders>
            <w:shd w:val="clear" w:color="auto" w:fill="auto"/>
            <w:noWrap/>
            <w:vAlign w:val="center"/>
            <w:hideMark/>
          </w:tcPr>
          <w:p w14:paraId="7BFDBC45" w14:textId="77777777" w:rsidR="0023639D" w:rsidRPr="005E4CCD" w:rsidRDefault="0023639D" w:rsidP="0023639D">
            <w:pPr>
              <w:jc w:val="center"/>
              <w:rPr>
                <w:color w:val="000000"/>
                <w:sz w:val="20"/>
                <w:szCs w:val="20"/>
              </w:rPr>
            </w:pPr>
            <w:r w:rsidRPr="005E4CCD">
              <w:rPr>
                <w:color w:val="000000"/>
                <w:sz w:val="20"/>
                <w:szCs w:val="20"/>
              </w:rPr>
              <w:t>8.2</w:t>
            </w:r>
          </w:p>
        </w:tc>
        <w:tc>
          <w:tcPr>
            <w:tcW w:w="2291" w:type="dxa"/>
            <w:gridSpan w:val="2"/>
            <w:tcBorders>
              <w:top w:val="nil"/>
              <w:left w:val="nil"/>
              <w:bottom w:val="single" w:sz="4" w:space="0" w:color="auto"/>
              <w:right w:val="nil"/>
            </w:tcBorders>
            <w:shd w:val="clear" w:color="auto" w:fill="auto"/>
            <w:noWrap/>
            <w:vAlign w:val="center"/>
            <w:hideMark/>
          </w:tcPr>
          <w:p w14:paraId="502C9BC6" w14:textId="77777777" w:rsidR="0023639D" w:rsidRPr="005E4CCD" w:rsidRDefault="0023639D" w:rsidP="0023639D">
            <w:pPr>
              <w:jc w:val="center"/>
              <w:rPr>
                <w:color w:val="000000"/>
                <w:sz w:val="20"/>
                <w:szCs w:val="20"/>
              </w:rPr>
            </w:pPr>
            <w:r w:rsidRPr="005E4CCD">
              <w:rPr>
                <w:color w:val="000000"/>
                <w:sz w:val="20"/>
                <w:szCs w:val="20"/>
              </w:rPr>
              <w:t>2.5</w:t>
            </w:r>
          </w:p>
        </w:tc>
        <w:tc>
          <w:tcPr>
            <w:tcW w:w="1819" w:type="dxa"/>
            <w:tcBorders>
              <w:top w:val="nil"/>
              <w:left w:val="nil"/>
              <w:bottom w:val="single" w:sz="4" w:space="0" w:color="auto"/>
              <w:right w:val="nil"/>
            </w:tcBorders>
            <w:shd w:val="clear" w:color="auto" w:fill="auto"/>
            <w:noWrap/>
            <w:vAlign w:val="bottom"/>
            <w:hideMark/>
          </w:tcPr>
          <w:p w14:paraId="5A60ECBF" w14:textId="77777777" w:rsidR="0023639D" w:rsidRPr="005E4CCD" w:rsidRDefault="0023639D" w:rsidP="0023639D">
            <w:pPr>
              <w:jc w:val="center"/>
              <w:rPr>
                <w:color w:val="000000"/>
                <w:sz w:val="20"/>
                <w:szCs w:val="20"/>
              </w:rPr>
            </w:pPr>
            <w:r w:rsidRPr="005E4CCD">
              <w:rPr>
                <w:color w:val="000000"/>
                <w:sz w:val="20"/>
                <w:szCs w:val="20"/>
              </w:rPr>
              <w:t>Profesor 1</w:t>
            </w:r>
          </w:p>
        </w:tc>
      </w:tr>
      <w:tr w:rsidR="00130A4D" w:rsidRPr="005E4CCD" w14:paraId="56E8FDD9" w14:textId="77777777" w:rsidTr="00130A4D">
        <w:trPr>
          <w:trHeight w:val="284"/>
        </w:trPr>
        <w:tc>
          <w:tcPr>
            <w:tcW w:w="1838" w:type="dxa"/>
            <w:tcBorders>
              <w:top w:val="nil"/>
              <w:left w:val="nil"/>
              <w:bottom w:val="single" w:sz="4" w:space="0" w:color="auto"/>
              <w:right w:val="nil"/>
            </w:tcBorders>
            <w:shd w:val="clear" w:color="auto" w:fill="auto"/>
            <w:noWrap/>
            <w:vAlign w:val="bottom"/>
            <w:hideMark/>
          </w:tcPr>
          <w:p w14:paraId="38F06990" w14:textId="77777777" w:rsidR="0023639D" w:rsidRPr="005E4CCD" w:rsidRDefault="0023639D" w:rsidP="0023639D">
            <w:pPr>
              <w:jc w:val="center"/>
              <w:rPr>
                <w:color w:val="000000"/>
                <w:sz w:val="20"/>
                <w:szCs w:val="20"/>
              </w:rPr>
            </w:pPr>
            <w:r w:rsidRPr="005E4CCD">
              <w:rPr>
                <w:color w:val="000000"/>
                <w:sz w:val="20"/>
                <w:szCs w:val="20"/>
              </w:rPr>
              <w:t>Alumno 2</w:t>
            </w:r>
          </w:p>
        </w:tc>
        <w:tc>
          <w:tcPr>
            <w:tcW w:w="1341" w:type="dxa"/>
            <w:tcBorders>
              <w:top w:val="nil"/>
              <w:left w:val="nil"/>
              <w:bottom w:val="single" w:sz="4" w:space="0" w:color="auto"/>
              <w:right w:val="nil"/>
            </w:tcBorders>
            <w:shd w:val="clear" w:color="auto" w:fill="auto"/>
            <w:noWrap/>
            <w:vAlign w:val="center"/>
            <w:hideMark/>
          </w:tcPr>
          <w:p w14:paraId="7A0E8C54" w14:textId="77777777" w:rsidR="0023639D" w:rsidRPr="005E4CCD" w:rsidRDefault="0023639D" w:rsidP="0023639D">
            <w:pPr>
              <w:jc w:val="center"/>
              <w:rPr>
                <w:color w:val="000000"/>
                <w:sz w:val="20"/>
                <w:szCs w:val="20"/>
              </w:rPr>
            </w:pPr>
            <w:r w:rsidRPr="005E4CCD">
              <w:rPr>
                <w:color w:val="000000"/>
                <w:sz w:val="20"/>
                <w:szCs w:val="20"/>
              </w:rPr>
              <w:t>7.3</w:t>
            </w:r>
          </w:p>
        </w:tc>
        <w:tc>
          <w:tcPr>
            <w:tcW w:w="1265" w:type="dxa"/>
            <w:tcBorders>
              <w:top w:val="nil"/>
              <w:left w:val="nil"/>
              <w:bottom w:val="single" w:sz="4" w:space="0" w:color="auto"/>
              <w:right w:val="nil"/>
            </w:tcBorders>
            <w:shd w:val="clear" w:color="auto" w:fill="auto"/>
            <w:noWrap/>
            <w:vAlign w:val="center"/>
            <w:hideMark/>
          </w:tcPr>
          <w:p w14:paraId="1B2A7C9C" w14:textId="77777777" w:rsidR="0023639D" w:rsidRPr="005E4CCD" w:rsidRDefault="0023639D" w:rsidP="0023639D">
            <w:pPr>
              <w:jc w:val="center"/>
              <w:rPr>
                <w:color w:val="000000"/>
                <w:sz w:val="20"/>
                <w:szCs w:val="20"/>
              </w:rPr>
            </w:pPr>
            <w:r w:rsidRPr="005E4CCD">
              <w:rPr>
                <w:color w:val="000000"/>
                <w:sz w:val="20"/>
                <w:szCs w:val="20"/>
              </w:rPr>
              <w:t>8.2</w:t>
            </w:r>
          </w:p>
        </w:tc>
        <w:tc>
          <w:tcPr>
            <w:tcW w:w="2291" w:type="dxa"/>
            <w:gridSpan w:val="2"/>
            <w:tcBorders>
              <w:top w:val="nil"/>
              <w:left w:val="nil"/>
              <w:bottom w:val="single" w:sz="4" w:space="0" w:color="auto"/>
              <w:right w:val="nil"/>
            </w:tcBorders>
            <w:shd w:val="clear" w:color="auto" w:fill="auto"/>
            <w:noWrap/>
            <w:vAlign w:val="center"/>
            <w:hideMark/>
          </w:tcPr>
          <w:p w14:paraId="47FB3D85" w14:textId="77777777" w:rsidR="0023639D" w:rsidRPr="005E4CCD" w:rsidRDefault="0023639D" w:rsidP="0023639D">
            <w:pPr>
              <w:jc w:val="center"/>
              <w:rPr>
                <w:color w:val="000000"/>
                <w:sz w:val="20"/>
                <w:szCs w:val="20"/>
              </w:rPr>
            </w:pPr>
            <w:r w:rsidRPr="005E4CCD">
              <w:rPr>
                <w:color w:val="000000"/>
                <w:sz w:val="20"/>
                <w:szCs w:val="20"/>
              </w:rPr>
              <w:t>4.0</w:t>
            </w:r>
          </w:p>
        </w:tc>
        <w:tc>
          <w:tcPr>
            <w:tcW w:w="1819" w:type="dxa"/>
            <w:tcBorders>
              <w:top w:val="nil"/>
              <w:left w:val="nil"/>
              <w:bottom w:val="single" w:sz="4" w:space="0" w:color="auto"/>
              <w:right w:val="nil"/>
            </w:tcBorders>
            <w:shd w:val="clear" w:color="auto" w:fill="auto"/>
            <w:noWrap/>
            <w:vAlign w:val="bottom"/>
            <w:hideMark/>
          </w:tcPr>
          <w:p w14:paraId="0C73F0C9" w14:textId="77777777" w:rsidR="0023639D" w:rsidRPr="005E4CCD" w:rsidRDefault="0023639D" w:rsidP="0023639D">
            <w:pPr>
              <w:jc w:val="center"/>
              <w:rPr>
                <w:color w:val="000000"/>
                <w:sz w:val="20"/>
                <w:szCs w:val="20"/>
              </w:rPr>
            </w:pPr>
            <w:r w:rsidRPr="005E4CCD">
              <w:rPr>
                <w:color w:val="000000"/>
                <w:sz w:val="20"/>
                <w:szCs w:val="20"/>
              </w:rPr>
              <w:t>Profesor 1</w:t>
            </w:r>
          </w:p>
        </w:tc>
      </w:tr>
      <w:tr w:rsidR="00130A4D" w:rsidRPr="005E4CCD" w14:paraId="2B8FED13" w14:textId="77777777" w:rsidTr="00130A4D">
        <w:trPr>
          <w:trHeight w:val="284"/>
        </w:trPr>
        <w:tc>
          <w:tcPr>
            <w:tcW w:w="1838" w:type="dxa"/>
            <w:tcBorders>
              <w:top w:val="nil"/>
              <w:left w:val="nil"/>
              <w:bottom w:val="single" w:sz="4" w:space="0" w:color="auto"/>
              <w:right w:val="nil"/>
            </w:tcBorders>
            <w:shd w:val="clear" w:color="auto" w:fill="auto"/>
            <w:noWrap/>
            <w:vAlign w:val="bottom"/>
            <w:hideMark/>
          </w:tcPr>
          <w:p w14:paraId="435F5BD4" w14:textId="77777777" w:rsidR="0023639D" w:rsidRPr="005E4CCD" w:rsidRDefault="0023639D" w:rsidP="0023639D">
            <w:pPr>
              <w:jc w:val="center"/>
              <w:rPr>
                <w:color w:val="000000"/>
                <w:sz w:val="20"/>
                <w:szCs w:val="20"/>
              </w:rPr>
            </w:pPr>
            <w:r w:rsidRPr="005E4CCD">
              <w:rPr>
                <w:color w:val="000000"/>
                <w:sz w:val="20"/>
                <w:szCs w:val="20"/>
              </w:rPr>
              <w:t>Alumno 3</w:t>
            </w:r>
          </w:p>
        </w:tc>
        <w:tc>
          <w:tcPr>
            <w:tcW w:w="1341" w:type="dxa"/>
            <w:tcBorders>
              <w:top w:val="nil"/>
              <w:left w:val="nil"/>
              <w:bottom w:val="single" w:sz="4" w:space="0" w:color="auto"/>
              <w:right w:val="nil"/>
            </w:tcBorders>
            <w:shd w:val="clear" w:color="auto" w:fill="auto"/>
            <w:noWrap/>
            <w:vAlign w:val="center"/>
            <w:hideMark/>
          </w:tcPr>
          <w:p w14:paraId="3C52A05E" w14:textId="77777777" w:rsidR="0023639D" w:rsidRPr="005E4CCD" w:rsidRDefault="0023639D" w:rsidP="0023639D">
            <w:pPr>
              <w:jc w:val="center"/>
              <w:rPr>
                <w:color w:val="000000"/>
                <w:sz w:val="20"/>
                <w:szCs w:val="20"/>
              </w:rPr>
            </w:pPr>
            <w:r w:rsidRPr="005E4CCD">
              <w:rPr>
                <w:color w:val="000000"/>
                <w:sz w:val="20"/>
                <w:szCs w:val="20"/>
              </w:rPr>
              <w:t>8.2</w:t>
            </w:r>
          </w:p>
        </w:tc>
        <w:tc>
          <w:tcPr>
            <w:tcW w:w="1265" w:type="dxa"/>
            <w:tcBorders>
              <w:top w:val="nil"/>
              <w:left w:val="nil"/>
              <w:bottom w:val="single" w:sz="4" w:space="0" w:color="auto"/>
              <w:right w:val="nil"/>
            </w:tcBorders>
            <w:shd w:val="clear" w:color="auto" w:fill="auto"/>
            <w:noWrap/>
            <w:vAlign w:val="center"/>
            <w:hideMark/>
          </w:tcPr>
          <w:p w14:paraId="48DF1382" w14:textId="77777777" w:rsidR="0023639D" w:rsidRPr="005E4CCD" w:rsidRDefault="0023639D" w:rsidP="0023639D">
            <w:pPr>
              <w:jc w:val="center"/>
              <w:rPr>
                <w:color w:val="000000"/>
                <w:sz w:val="20"/>
                <w:szCs w:val="20"/>
              </w:rPr>
            </w:pPr>
            <w:r w:rsidRPr="005E4CCD">
              <w:rPr>
                <w:color w:val="000000"/>
                <w:sz w:val="20"/>
                <w:szCs w:val="20"/>
              </w:rPr>
              <w:t>7.3</w:t>
            </w:r>
          </w:p>
        </w:tc>
        <w:tc>
          <w:tcPr>
            <w:tcW w:w="2291" w:type="dxa"/>
            <w:gridSpan w:val="2"/>
            <w:tcBorders>
              <w:top w:val="nil"/>
              <w:left w:val="nil"/>
              <w:bottom w:val="single" w:sz="4" w:space="0" w:color="auto"/>
              <w:right w:val="nil"/>
            </w:tcBorders>
            <w:shd w:val="clear" w:color="auto" w:fill="auto"/>
            <w:noWrap/>
            <w:vAlign w:val="center"/>
            <w:hideMark/>
          </w:tcPr>
          <w:p w14:paraId="30FC4881" w14:textId="77777777" w:rsidR="0023639D" w:rsidRPr="005E4CCD" w:rsidRDefault="0023639D" w:rsidP="0023639D">
            <w:pPr>
              <w:jc w:val="center"/>
              <w:rPr>
                <w:color w:val="000000"/>
                <w:sz w:val="20"/>
                <w:szCs w:val="20"/>
              </w:rPr>
            </w:pPr>
            <w:r w:rsidRPr="005E4CCD">
              <w:rPr>
                <w:color w:val="000000"/>
                <w:sz w:val="20"/>
                <w:szCs w:val="20"/>
              </w:rPr>
              <w:t>5.0</w:t>
            </w:r>
          </w:p>
        </w:tc>
        <w:tc>
          <w:tcPr>
            <w:tcW w:w="1819" w:type="dxa"/>
            <w:tcBorders>
              <w:top w:val="nil"/>
              <w:left w:val="nil"/>
              <w:bottom w:val="single" w:sz="4" w:space="0" w:color="auto"/>
              <w:right w:val="nil"/>
            </w:tcBorders>
            <w:shd w:val="clear" w:color="auto" w:fill="auto"/>
            <w:noWrap/>
            <w:vAlign w:val="bottom"/>
            <w:hideMark/>
          </w:tcPr>
          <w:p w14:paraId="59765461" w14:textId="77777777" w:rsidR="0023639D" w:rsidRPr="005E4CCD" w:rsidRDefault="0023639D" w:rsidP="0023639D">
            <w:pPr>
              <w:jc w:val="center"/>
              <w:rPr>
                <w:color w:val="000000"/>
                <w:sz w:val="20"/>
                <w:szCs w:val="20"/>
              </w:rPr>
            </w:pPr>
            <w:r w:rsidRPr="005E4CCD">
              <w:rPr>
                <w:color w:val="000000"/>
                <w:sz w:val="20"/>
                <w:szCs w:val="20"/>
              </w:rPr>
              <w:t>Profesor 1</w:t>
            </w:r>
          </w:p>
        </w:tc>
      </w:tr>
      <w:tr w:rsidR="00130A4D" w:rsidRPr="005E4CCD" w14:paraId="4C80E5B4" w14:textId="77777777" w:rsidTr="00130A4D">
        <w:trPr>
          <w:trHeight w:val="284"/>
        </w:trPr>
        <w:tc>
          <w:tcPr>
            <w:tcW w:w="1838" w:type="dxa"/>
            <w:tcBorders>
              <w:top w:val="nil"/>
              <w:left w:val="nil"/>
              <w:bottom w:val="single" w:sz="4" w:space="0" w:color="auto"/>
              <w:right w:val="nil"/>
            </w:tcBorders>
            <w:shd w:val="clear" w:color="auto" w:fill="auto"/>
            <w:noWrap/>
            <w:vAlign w:val="bottom"/>
            <w:hideMark/>
          </w:tcPr>
          <w:p w14:paraId="4B86B197" w14:textId="77777777" w:rsidR="0023639D" w:rsidRPr="005E4CCD" w:rsidRDefault="0023639D" w:rsidP="0023639D">
            <w:pPr>
              <w:jc w:val="center"/>
              <w:rPr>
                <w:color w:val="000000"/>
                <w:sz w:val="20"/>
                <w:szCs w:val="20"/>
              </w:rPr>
            </w:pPr>
            <w:r w:rsidRPr="005E4CCD">
              <w:rPr>
                <w:color w:val="000000"/>
                <w:sz w:val="20"/>
                <w:szCs w:val="20"/>
              </w:rPr>
              <w:lastRenderedPageBreak/>
              <w:t>Alumno 4</w:t>
            </w:r>
          </w:p>
        </w:tc>
        <w:tc>
          <w:tcPr>
            <w:tcW w:w="1341" w:type="dxa"/>
            <w:tcBorders>
              <w:top w:val="nil"/>
              <w:left w:val="nil"/>
              <w:bottom w:val="single" w:sz="4" w:space="0" w:color="auto"/>
              <w:right w:val="nil"/>
            </w:tcBorders>
            <w:shd w:val="clear" w:color="auto" w:fill="auto"/>
            <w:noWrap/>
            <w:vAlign w:val="center"/>
            <w:hideMark/>
          </w:tcPr>
          <w:p w14:paraId="0957D6D5" w14:textId="77777777" w:rsidR="0023639D" w:rsidRPr="005E4CCD" w:rsidRDefault="0023639D" w:rsidP="0023639D">
            <w:pPr>
              <w:jc w:val="center"/>
              <w:rPr>
                <w:color w:val="000000"/>
                <w:sz w:val="20"/>
                <w:szCs w:val="20"/>
              </w:rPr>
            </w:pPr>
            <w:r w:rsidRPr="005E4CCD">
              <w:rPr>
                <w:color w:val="000000"/>
                <w:sz w:val="20"/>
                <w:szCs w:val="20"/>
              </w:rPr>
              <w:t>8.2</w:t>
            </w:r>
          </w:p>
        </w:tc>
        <w:tc>
          <w:tcPr>
            <w:tcW w:w="1265" w:type="dxa"/>
            <w:tcBorders>
              <w:top w:val="nil"/>
              <w:left w:val="nil"/>
              <w:bottom w:val="single" w:sz="4" w:space="0" w:color="auto"/>
              <w:right w:val="nil"/>
            </w:tcBorders>
            <w:shd w:val="clear" w:color="auto" w:fill="auto"/>
            <w:noWrap/>
            <w:vAlign w:val="center"/>
            <w:hideMark/>
          </w:tcPr>
          <w:p w14:paraId="09D96F37" w14:textId="77777777" w:rsidR="0023639D" w:rsidRPr="005E4CCD" w:rsidRDefault="0023639D" w:rsidP="0023639D">
            <w:pPr>
              <w:jc w:val="center"/>
              <w:rPr>
                <w:color w:val="000000"/>
                <w:sz w:val="20"/>
                <w:szCs w:val="20"/>
              </w:rPr>
            </w:pPr>
            <w:r w:rsidRPr="005E4CCD">
              <w:rPr>
                <w:color w:val="000000"/>
                <w:sz w:val="20"/>
                <w:szCs w:val="20"/>
              </w:rPr>
              <w:t>1.8</w:t>
            </w:r>
          </w:p>
        </w:tc>
        <w:tc>
          <w:tcPr>
            <w:tcW w:w="2291" w:type="dxa"/>
            <w:gridSpan w:val="2"/>
            <w:tcBorders>
              <w:top w:val="nil"/>
              <w:left w:val="nil"/>
              <w:bottom w:val="single" w:sz="4" w:space="0" w:color="auto"/>
              <w:right w:val="nil"/>
            </w:tcBorders>
            <w:shd w:val="clear" w:color="auto" w:fill="auto"/>
            <w:noWrap/>
            <w:vAlign w:val="center"/>
            <w:hideMark/>
          </w:tcPr>
          <w:p w14:paraId="758C4F8B" w14:textId="77777777" w:rsidR="0023639D" w:rsidRPr="005E4CCD" w:rsidRDefault="0023639D" w:rsidP="0023639D">
            <w:pPr>
              <w:jc w:val="center"/>
              <w:rPr>
                <w:color w:val="000000"/>
                <w:sz w:val="20"/>
                <w:szCs w:val="20"/>
              </w:rPr>
            </w:pPr>
            <w:r w:rsidRPr="005E4CCD">
              <w:rPr>
                <w:color w:val="000000"/>
                <w:sz w:val="20"/>
                <w:szCs w:val="20"/>
              </w:rPr>
              <w:t>5.0</w:t>
            </w:r>
          </w:p>
        </w:tc>
        <w:tc>
          <w:tcPr>
            <w:tcW w:w="1819" w:type="dxa"/>
            <w:tcBorders>
              <w:top w:val="nil"/>
              <w:left w:val="nil"/>
              <w:bottom w:val="single" w:sz="4" w:space="0" w:color="auto"/>
              <w:right w:val="nil"/>
            </w:tcBorders>
            <w:shd w:val="clear" w:color="auto" w:fill="auto"/>
            <w:noWrap/>
            <w:vAlign w:val="bottom"/>
            <w:hideMark/>
          </w:tcPr>
          <w:p w14:paraId="22D47B0A" w14:textId="77777777" w:rsidR="0023639D" w:rsidRPr="005E4CCD" w:rsidRDefault="0023639D" w:rsidP="0023639D">
            <w:pPr>
              <w:jc w:val="center"/>
              <w:rPr>
                <w:color w:val="000000"/>
                <w:sz w:val="20"/>
                <w:szCs w:val="20"/>
              </w:rPr>
            </w:pPr>
            <w:r w:rsidRPr="005E4CCD">
              <w:rPr>
                <w:color w:val="000000"/>
                <w:sz w:val="20"/>
                <w:szCs w:val="20"/>
              </w:rPr>
              <w:t>Profesor 1</w:t>
            </w:r>
          </w:p>
        </w:tc>
      </w:tr>
      <w:tr w:rsidR="00130A4D" w:rsidRPr="005E4CCD" w14:paraId="388FE465" w14:textId="77777777" w:rsidTr="00130A4D">
        <w:trPr>
          <w:trHeight w:val="284"/>
        </w:trPr>
        <w:tc>
          <w:tcPr>
            <w:tcW w:w="1838" w:type="dxa"/>
            <w:tcBorders>
              <w:top w:val="nil"/>
              <w:left w:val="nil"/>
              <w:bottom w:val="single" w:sz="4" w:space="0" w:color="auto"/>
              <w:right w:val="nil"/>
            </w:tcBorders>
            <w:shd w:val="clear" w:color="auto" w:fill="auto"/>
            <w:noWrap/>
            <w:vAlign w:val="bottom"/>
            <w:hideMark/>
          </w:tcPr>
          <w:p w14:paraId="07F917A4" w14:textId="77777777" w:rsidR="0023639D" w:rsidRPr="005E4CCD" w:rsidRDefault="0023639D" w:rsidP="0023639D">
            <w:pPr>
              <w:jc w:val="center"/>
              <w:rPr>
                <w:color w:val="000000"/>
                <w:sz w:val="20"/>
                <w:szCs w:val="20"/>
              </w:rPr>
            </w:pPr>
            <w:r w:rsidRPr="005E4CCD">
              <w:rPr>
                <w:color w:val="000000"/>
                <w:sz w:val="20"/>
                <w:szCs w:val="20"/>
              </w:rPr>
              <w:t>Alumno 5</w:t>
            </w:r>
          </w:p>
        </w:tc>
        <w:tc>
          <w:tcPr>
            <w:tcW w:w="1341" w:type="dxa"/>
            <w:tcBorders>
              <w:top w:val="nil"/>
              <w:left w:val="nil"/>
              <w:bottom w:val="single" w:sz="4" w:space="0" w:color="auto"/>
              <w:right w:val="nil"/>
            </w:tcBorders>
            <w:shd w:val="clear" w:color="auto" w:fill="auto"/>
            <w:noWrap/>
            <w:vAlign w:val="center"/>
            <w:hideMark/>
          </w:tcPr>
          <w:p w14:paraId="7A0C9B9B" w14:textId="77777777" w:rsidR="0023639D" w:rsidRPr="005E4CCD" w:rsidRDefault="0023639D" w:rsidP="0023639D">
            <w:pPr>
              <w:jc w:val="center"/>
              <w:rPr>
                <w:color w:val="000000"/>
                <w:sz w:val="20"/>
                <w:szCs w:val="20"/>
              </w:rPr>
            </w:pPr>
            <w:r w:rsidRPr="005E4CCD">
              <w:rPr>
                <w:color w:val="000000"/>
                <w:sz w:val="20"/>
                <w:szCs w:val="20"/>
              </w:rPr>
              <w:t>5.5</w:t>
            </w:r>
          </w:p>
        </w:tc>
        <w:tc>
          <w:tcPr>
            <w:tcW w:w="1265" w:type="dxa"/>
            <w:tcBorders>
              <w:top w:val="nil"/>
              <w:left w:val="nil"/>
              <w:bottom w:val="single" w:sz="4" w:space="0" w:color="auto"/>
              <w:right w:val="nil"/>
            </w:tcBorders>
            <w:shd w:val="clear" w:color="auto" w:fill="auto"/>
            <w:noWrap/>
            <w:vAlign w:val="center"/>
            <w:hideMark/>
          </w:tcPr>
          <w:p w14:paraId="50BA8FE1" w14:textId="77777777" w:rsidR="0023639D" w:rsidRPr="005E4CCD" w:rsidRDefault="0023639D" w:rsidP="0023639D">
            <w:pPr>
              <w:jc w:val="center"/>
              <w:rPr>
                <w:color w:val="000000"/>
                <w:sz w:val="20"/>
                <w:szCs w:val="20"/>
              </w:rPr>
            </w:pPr>
            <w:r w:rsidRPr="005E4CCD">
              <w:rPr>
                <w:color w:val="000000"/>
                <w:sz w:val="20"/>
                <w:szCs w:val="20"/>
              </w:rPr>
              <w:t>7.3</w:t>
            </w:r>
          </w:p>
        </w:tc>
        <w:tc>
          <w:tcPr>
            <w:tcW w:w="2291" w:type="dxa"/>
            <w:gridSpan w:val="2"/>
            <w:tcBorders>
              <w:top w:val="nil"/>
              <w:left w:val="nil"/>
              <w:bottom w:val="single" w:sz="4" w:space="0" w:color="auto"/>
              <w:right w:val="nil"/>
            </w:tcBorders>
            <w:shd w:val="clear" w:color="auto" w:fill="auto"/>
            <w:noWrap/>
            <w:vAlign w:val="center"/>
            <w:hideMark/>
          </w:tcPr>
          <w:p w14:paraId="202E8D45" w14:textId="77777777" w:rsidR="0023639D" w:rsidRPr="005E4CCD" w:rsidRDefault="0023639D" w:rsidP="0023639D">
            <w:pPr>
              <w:jc w:val="center"/>
              <w:rPr>
                <w:color w:val="000000"/>
                <w:sz w:val="20"/>
                <w:szCs w:val="20"/>
              </w:rPr>
            </w:pPr>
            <w:r w:rsidRPr="005E4CCD">
              <w:rPr>
                <w:color w:val="000000"/>
                <w:sz w:val="20"/>
                <w:szCs w:val="20"/>
              </w:rPr>
              <w:t>1.0</w:t>
            </w:r>
          </w:p>
        </w:tc>
        <w:tc>
          <w:tcPr>
            <w:tcW w:w="1819" w:type="dxa"/>
            <w:tcBorders>
              <w:top w:val="nil"/>
              <w:left w:val="nil"/>
              <w:bottom w:val="single" w:sz="4" w:space="0" w:color="auto"/>
              <w:right w:val="nil"/>
            </w:tcBorders>
            <w:shd w:val="clear" w:color="auto" w:fill="auto"/>
            <w:noWrap/>
            <w:vAlign w:val="bottom"/>
            <w:hideMark/>
          </w:tcPr>
          <w:p w14:paraId="34EE6470" w14:textId="77777777" w:rsidR="0023639D" w:rsidRPr="005E4CCD" w:rsidRDefault="0023639D" w:rsidP="0023639D">
            <w:pPr>
              <w:jc w:val="center"/>
              <w:rPr>
                <w:color w:val="000000"/>
                <w:sz w:val="20"/>
                <w:szCs w:val="20"/>
              </w:rPr>
            </w:pPr>
            <w:r w:rsidRPr="005E4CCD">
              <w:rPr>
                <w:color w:val="000000"/>
                <w:sz w:val="20"/>
                <w:szCs w:val="20"/>
              </w:rPr>
              <w:t>Profesor 1</w:t>
            </w:r>
          </w:p>
        </w:tc>
      </w:tr>
      <w:tr w:rsidR="00130A4D" w:rsidRPr="005E4CCD" w14:paraId="3726227C" w14:textId="77777777" w:rsidTr="00130A4D">
        <w:trPr>
          <w:trHeight w:val="284"/>
        </w:trPr>
        <w:tc>
          <w:tcPr>
            <w:tcW w:w="1838" w:type="dxa"/>
            <w:tcBorders>
              <w:top w:val="nil"/>
              <w:left w:val="nil"/>
              <w:bottom w:val="single" w:sz="4" w:space="0" w:color="auto"/>
              <w:right w:val="nil"/>
            </w:tcBorders>
            <w:shd w:val="clear" w:color="auto" w:fill="auto"/>
            <w:noWrap/>
            <w:vAlign w:val="bottom"/>
            <w:hideMark/>
          </w:tcPr>
          <w:p w14:paraId="0339CA04" w14:textId="77777777" w:rsidR="0023639D" w:rsidRPr="005E4CCD" w:rsidRDefault="0023639D" w:rsidP="0023639D">
            <w:pPr>
              <w:jc w:val="center"/>
              <w:rPr>
                <w:color w:val="000000"/>
                <w:sz w:val="20"/>
                <w:szCs w:val="20"/>
              </w:rPr>
            </w:pPr>
            <w:r w:rsidRPr="005E4CCD">
              <w:rPr>
                <w:color w:val="000000"/>
                <w:sz w:val="20"/>
                <w:szCs w:val="20"/>
              </w:rPr>
              <w:t>Alumno 6</w:t>
            </w:r>
          </w:p>
        </w:tc>
        <w:tc>
          <w:tcPr>
            <w:tcW w:w="1341" w:type="dxa"/>
            <w:tcBorders>
              <w:top w:val="nil"/>
              <w:left w:val="nil"/>
              <w:bottom w:val="single" w:sz="4" w:space="0" w:color="auto"/>
              <w:right w:val="nil"/>
            </w:tcBorders>
            <w:shd w:val="clear" w:color="auto" w:fill="auto"/>
            <w:noWrap/>
            <w:vAlign w:val="center"/>
            <w:hideMark/>
          </w:tcPr>
          <w:p w14:paraId="5B07AE54" w14:textId="77777777" w:rsidR="0023639D" w:rsidRPr="005E4CCD" w:rsidRDefault="0023639D" w:rsidP="0023639D">
            <w:pPr>
              <w:jc w:val="center"/>
              <w:rPr>
                <w:color w:val="000000"/>
                <w:sz w:val="20"/>
                <w:szCs w:val="20"/>
              </w:rPr>
            </w:pPr>
            <w:r w:rsidRPr="005E4CCD">
              <w:rPr>
                <w:color w:val="000000"/>
                <w:sz w:val="20"/>
                <w:szCs w:val="20"/>
              </w:rPr>
              <w:t>10.0</w:t>
            </w:r>
          </w:p>
        </w:tc>
        <w:tc>
          <w:tcPr>
            <w:tcW w:w="1265" w:type="dxa"/>
            <w:tcBorders>
              <w:top w:val="nil"/>
              <w:left w:val="nil"/>
              <w:bottom w:val="single" w:sz="4" w:space="0" w:color="auto"/>
              <w:right w:val="nil"/>
            </w:tcBorders>
            <w:shd w:val="clear" w:color="auto" w:fill="auto"/>
            <w:noWrap/>
            <w:vAlign w:val="center"/>
            <w:hideMark/>
          </w:tcPr>
          <w:p w14:paraId="50B7B32B" w14:textId="77777777" w:rsidR="0023639D" w:rsidRPr="005E4CCD" w:rsidRDefault="0023639D" w:rsidP="0023639D">
            <w:pPr>
              <w:jc w:val="center"/>
              <w:rPr>
                <w:color w:val="000000"/>
                <w:sz w:val="20"/>
                <w:szCs w:val="20"/>
              </w:rPr>
            </w:pPr>
            <w:r w:rsidRPr="005E4CCD">
              <w:rPr>
                <w:color w:val="000000"/>
                <w:sz w:val="20"/>
                <w:szCs w:val="20"/>
              </w:rPr>
              <w:t>6.4</w:t>
            </w:r>
          </w:p>
        </w:tc>
        <w:tc>
          <w:tcPr>
            <w:tcW w:w="2291" w:type="dxa"/>
            <w:gridSpan w:val="2"/>
            <w:tcBorders>
              <w:top w:val="nil"/>
              <w:left w:val="nil"/>
              <w:bottom w:val="single" w:sz="4" w:space="0" w:color="auto"/>
              <w:right w:val="nil"/>
            </w:tcBorders>
            <w:shd w:val="clear" w:color="auto" w:fill="auto"/>
            <w:noWrap/>
            <w:vAlign w:val="center"/>
            <w:hideMark/>
          </w:tcPr>
          <w:p w14:paraId="3261639F" w14:textId="77777777" w:rsidR="0023639D" w:rsidRPr="005E4CCD" w:rsidRDefault="0023639D" w:rsidP="0023639D">
            <w:pPr>
              <w:jc w:val="center"/>
              <w:rPr>
                <w:color w:val="000000"/>
                <w:sz w:val="20"/>
                <w:szCs w:val="20"/>
              </w:rPr>
            </w:pPr>
            <w:r w:rsidRPr="005E4CCD">
              <w:rPr>
                <w:color w:val="000000"/>
                <w:sz w:val="20"/>
                <w:szCs w:val="20"/>
              </w:rPr>
              <w:t>4.5</w:t>
            </w:r>
          </w:p>
        </w:tc>
        <w:tc>
          <w:tcPr>
            <w:tcW w:w="1819" w:type="dxa"/>
            <w:tcBorders>
              <w:top w:val="nil"/>
              <w:left w:val="nil"/>
              <w:bottom w:val="single" w:sz="4" w:space="0" w:color="auto"/>
              <w:right w:val="nil"/>
            </w:tcBorders>
            <w:shd w:val="clear" w:color="auto" w:fill="auto"/>
            <w:noWrap/>
            <w:vAlign w:val="bottom"/>
            <w:hideMark/>
          </w:tcPr>
          <w:p w14:paraId="5D378CEC" w14:textId="77777777" w:rsidR="0023639D" w:rsidRPr="005E4CCD" w:rsidRDefault="0023639D" w:rsidP="0023639D">
            <w:pPr>
              <w:jc w:val="center"/>
              <w:rPr>
                <w:color w:val="000000"/>
                <w:sz w:val="20"/>
                <w:szCs w:val="20"/>
              </w:rPr>
            </w:pPr>
            <w:r w:rsidRPr="005E4CCD">
              <w:rPr>
                <w:color w:val="000000"/>
                <w:sz w:val="20"/>
                <w:szCs w:val="20"/>
              </w:rPr>
              <w:t>Profesor 1</w:t>
            </w:r>
          </w:p>
        </w:tc>
      </w:tr>
      <w:tr w:rsidR="00130A4D" w:rsidRPr="005E4CCD" w14:paraId="69392A3A" w14:textId="77777777" w:rsidTr="00130A4D">
        <w:trPr>
          <w:trHeight w:val="284"/>
        </w:trPr>
        <w:tc>
          <w:tcPr>
            <w:tcW w:w="1838" w:type="dxa"/>
            <w:tcBorders>
              <w:top w:val="nil"/>
              <w:left w:val="nil"/>
              <w:bottom w:val="single" w:sz="4" w:space="0" w:color="auto"/>
              <w:right w:val="nil"/>
            </w:tcBorders>
            <w:shd w:val="clear" w:color="auto" w:fill="auto"/>
            <w:noWrap/>
            <w:vAlign w:val="bottom"/>
            <w:hideMark/>
          </w:tcPr>
          <w:p w14:paraId="4D05C656" w14:textId="77777777" w:rsidR="0023639D" w:rsidRPr="005E4CCD" w:rsidRDefault="0023639D" w:rsidP="0023639D">
            <w:pPr>
              <w:jc w:val="center"/>
              <w:rPr>
                <w:color w:val="000000"/>
                <w:sz w:val="20"/>
                <w:szCs w:val="20"/>
              </w:rPr>
            </w:pPr>
            <w:r w:rsidRPr="005E4CCD">
              <w:rPr>
                <w:color w:val="000000"/>
                <w:sz w:val="20"/>
                <w:szCs w:val="20"/>
              </w:rPr>
              <w:t>Alumno 7</w:t>
            </w:r>
          </w:p>
        </w:tc>
        <w:tc>
          <w:tcPr>
            <w:tcW w:w="1341" w:type="dxa"/>
            <w:tcBorders>
              <w:top w:val="nil"/>
              <w:left w:val="nil"/>
              <w:bottom w:val="single" w:sz="4" w:space="0" w:color="auto"/>
              <w:right w:val="nil"/>
            </w:tcBorders>
            <w:shd w:val="clear" w:color="auto" w:fill="auto"/>
            <w:noWrap/>
            <w:vAlign w:val="center"/>
            <w:hideMark/>
          </w:tcPr>
          <w:p w14:paraId="7196C288" w14:textId="77777777" w:rsidR="0023639D" w:rsidRPr="005E4CCD" w:rsidRDefault="0023639D" w:rsidP="0023639D">
            <w:pPr>
              <w:jc w:val="center"/>
              <w:rPr>
                <w:color w:val="000000"/>
                <w:sz w:val="20"/>
                <w:szCs w:val="20"/>
              </w:rPr>
            </w:pPr>
            <w:r w:rsidRPr="005E4CCD">
              <w:rPr>
                <w:color w:val="000000"/>
                <w:sz w:val="20"/>
                <w:szCs w:val="20"/>
              </w:rPr>
              <w:t>8.2</w:t>
            </w:r>
          </w:p>
        </w:tc>
        <w:tc>
          <w:tcPr>
            <w:tcW w:w="1265" w:type="dxa"/>
            <w:tcBorders>
              <w:top w:val="nil"/>
              <w:left w:val="nil"/>
              <w:bottom w:val="single" w:sz="4" w:space="0" w:color="auto"/>
              <w:right w:val="nil"/>
            </w:tcBorders>
            <w:shd w:val="clear" w:color="auto" w:fill="auto"/>
            <w:noWrap/>
            <w:vAlign w:val="center"/>
            <w:hideMark/>
          </w:tcPr>
          <w:p w14:paraId="3FB1CDD2" w14:textId="77777777" w:rsidR="0023639D" w:rsidRPr="005E4CCD" w:rsidRDefault="0023639D" w:rsidP="0023639D">
            <w:pPr>
              <w:jc w:val="center"/>
              <w:rPr>
                <w:color w:val="000000"/>
                <w:sz w:val="20"/>
                <w:szCs w:val="20"/>
              </w:rPr>
            </w:pPr>
            <w:r w:rsidRPr="005E4CCD">
              <w:rPr>
                <w:color w:val="000000"/>
                <w:sz w:val="20"/>
                <w:szCs w:val="20"/>
              </w:rPr>
              <w:t>8.2</w:t>
            </w:r>
          </w:p>
        </w:tc>
        <w:tc>
          <w:tcPr>
            <w:tcW w:w="2291" w:type="dxa"/>
            <w:gridSpan w:val="2"/>
            <w:tcBorders>
              <w:top w:val="nil"/>
              <w:left w:val="nil"/>
              <w:bottom w:val="single" w:sz="4" w:space="0" w:color="auto"/>
              <w:right w:val="nil"/>
            </w:tcBorders>
            <w:shd w:val="clear" w:color="auto" w:fill="auto"/>
            <w:noWrap/>
            <w:vAlign w:val="center"/>
            <w:hideMark/>
          </w:tcPr>
          <w:p w14:paraId="2331D937" w14:textId="77777777" w:rsidR="0023639D" w:rsidRPr="005E4CCD" w:rsidRDefault="0023639D" w:rsidP="0023639D">
            <w:pPr>
              <w:jc w:val="center"/>
              <w:rPr>
                <w:color w:val="000000"/>
                <w:sz w:val="20"/>
                <w:szCs w:val="20"/>
              </w:rPr>
            </w:pPr>
            <w:r w:rsidRPr="005E4CCD">
              <w:rPr>
                <w:color w:val="000000"/>
                <w:sz w:val="20"/>
                <w:szCs w:val="20"/>
              </w:rPr>
              <w:t>5.5</w:t>
            </w:r>
          </w:p>
        </w:tc>
        <w:tc>
          <w:tcPr>
            <w:tcW w:w="1819" w:type="dxa"/>
            <w:tcBorders>
              <w:top w:val="nil"/>
              <w:left w:val="nil"/>
              <w:bottom w:val="single" w:sz="4" w:space="0" w:color="auto"/>
              <w:right w:val="nil"/>
            </w:tcBorders>
            <w:shd w:val="clear" w:color="auto" w:fill="auto"/>
            <w:noWrap/>
            <w:vAlign w:val="bottom"/>
            <w:hideMark/>
          </w:tcPr>
          <w:p w14:paraId="4A66EA59" w14:textId="77777777" w:rsidR="0023639D" w:rsidRPr="005E4CCD" w:rsidRDefault="0023639D" w:rsidP="0023639D">
            <w:pPr>
              <w:jc w:val="center"/>
              <w:rPr>
                <w:color w:val="000000"/>
                <w:sz w:val="20"/>
                <w:szCs w:val="20"/>
              </w:rPr>
            </w:pPr>
            <w:r w:rsidRPr="005E4CCD">
              <w:rPr>
                <w:color w:val="000000"/>
                <w:sz w:val="20"/>
                <w:szCs w:val="20"/>
              </w:rPr>
              <w:t>Profesor 1</w:t>
            </w:r>
          </w:p>
        </w:tc>
      </w:tr>
      <w:tr w:rsidR="00130A4D" w:rsidRPr="005E4CCD" w14:paraId="15711E2C" w14:textId="77777777" w:rsidTr="00130A4D">
        <w:trPr>
          <w:trHeight w:val="284"/>
        </w:trPr>
        <w:tc>
          <w:tcPr>
            <w:tcW w:w="1838" w:type="dxa"/>
            <w:tcBorders>
              <w:top w:val="nil"/>
              <w:left w:val="nil"/>
              <w:bottom w:val="single" w:sz="4" w:space="0" w:color="auto"/>
              <w:right w:val="nil"/>
            </w:tcBorders>
            <w:shd w:val="clear" w:color="auto" w:fill="auto"/>
            <w:noWrap/>
            <w:vAlign w:val="bottom"/>
            <w:hideMark/>
          </w:tcPr>
          <w:p w14:paraId="5115E15D" w14:textId="77777777" w:rsidR="0023639D" w:rsidRPr="005E4CCD" w:rsidRDefault="0023639D" w:rsidP="0023639D">
            <w:pPr>
              <w:jc w:val="center"/>
              <w:rPr>
                <w:color w:val="000000"/>
                <w:sz w:val="20"/>
                <w:szCs w:val="20"/>
              </w:rPr>
            </w:pPr>
            <w:r w:rsidRPr="005E4CCD">
              <w:rPr>
                <w:color w:val="000000"/>
                <w:sz w:val="20"/>
                <w:szCs w:val="20"/>
              </w:rPr>
              <w:t>Alumno 8</w:t>
            </w:r>
          </w:p>
        </w:tc>
        <w:tc>
          <w:tcPr>
            <w:tcW w:w="1341" w:type="dxa"/>
            <w:tcBorders>
              <w:top w:val="nil"/>
              <w:left w:val="nil"/>
              <w:bottom w:val="single" w:sz="4" w:space="0" w:color="auto"/>
              <w:right w:val="nil"/>
            </w:tcBorders>
            <w:shd w:val="clear" w:color="auto" w:fill="auto"/>
            <w:noWrap/>
            <w:vAlign w:val="center"/>
            <w:hideMark/>
          </w:tcPr>
          <w:p w14:paraId="4F739503" w14:textId="77777777" w:rsidR="0023639D" w:rsidRPr="005E4CCD" w:rsidRDefault="0023639D" w:rsidP="0023639D">
            <w:pPr>
              <w:jc w:val="center"/>
              <w:rPr>
                <w:color w:val="000000"/>
                <w:sz w:val="20"/>
                <w:szCs w:val="20"/>
              </w:rPr>
            </w:pPr>
            <w:r w:rsidRPr="005E4CCD">
              <w:rPr>
                <w:color w:val="000000"/>
                <w:sz w:val="20"/>
                <w:szCs w:val="20"/>
              </w:rPr>
              <w:t>8.2</w:t>
            </w:r>
          </w:p>
        </w:tc>
        <w:tc>
          <w:tcPr>
            <w:tcW w:w="1265" w:type="dxa"/>
            <w:tcBorders>
              <w:top w:val="nil"/>
              <w:left w:val="nil"/>
              <w:bottom w:val="single" w:sz="4" w:space="0" w:color="auto"/>
              <w:right w:val="nil"/>
            </w:tcBorders>
            <w:shd w:val="clear" w:color="auto" w:fill="auto"/>
            <w:noWrap/>
            <w:vAlign w:val="center"/>
            <w:hideMark/>
          </w:tcPr>
          <w:p w14:paraId="202860F8" w14:textId="77777777" w:rsidR="0023639D" w:rsidRPr="005E4CCD" w:rsidRDefault="0023639D" w:rsidP="0023639D">
            <w:pPr>
              <w:jc w:val="center"/>
              <w:rPr>
                <w:color w:val="000000"/>
                <w:sz w:val="20"/>
                <w:szCs w:val="20"/>
              </w:rPr>
            </w:pPr>
            <w:r w:rsidRPr="005E4CCD">
              <w:rPr>
                <w:color w:val="000000"/>
                <w:sz w:val="20"/>
                <w:szCs w:val="20"/>
              </w:rPr>
              <w:t>5.5</w:t>
            </w:r>
          </w:p>
        </w:tc>
        <w:tc>
          <w:tcPr>
            <w:tcW w:w="2291" w:type="dxa"/>
            <w:gridSpan w:val="2"/>
            <w:tcBorders>
              <w:top w:val="nil"/>
              <w:left w:val="nil"/>
              <w:bottom w:val="single" w:sz="4" w:space="0" w:color="auto"/>
              <w:right w:val="nil"/>
            </w:tcBorders>
            <w:shd w:val="clear" w:color="auto" w:fill="auto"/>
            <w:noWrap/>
            <w:vAlign w:val="center"/>
            <w:hideMark/>
          </w:tcPr>
          <w:p w14:paraId="481CCB82" w14:textId="77777777" w:rsidR="0023639D" w:rsidRPr="005E4CCD" w:rsidRDefault="0023639D" w:rsidP="0023639D">
            <w:pPr>
              <w:jc w:val="center"/>
              <w:rPr>
                <w:color w:val="000000"/>
                <w:sz w:val="20"/>
                <w:szCs w:val="20"/>
              </w:rPr>
            </w:pPr>
            <w:r w:rsidRPr="005E4CCD">
              <w:rPr>
                <w:color w:val="000000"/>
                <w:sz w:val="20"/>
                <w:szCs w:val="20"/>
              </w:rPr>
              <w:t>0.5</w:t>
            </w:r>
          </w:p>
        </w:tc>
        <w:tc>
          <w:tcPr>
            <w:tcW w:w="1819" w:type="dxa"/>
            <w:tcBorders>
              <w:top w:val="nil"/>
              <w:left w:val="nil"/>
              <w:bottom w:val="single" w:sz="4" w:space="0" w:color="auto"/>
              <w:right w:val="nil"/>
            </w:tcBorders>
            <w:shd w:val="clear" w:color="auto" w:fill="auto"/>
            <w:noWrap/>
            <w:vAlign w:val="bottom"/>
            <w:hideMark/>
          </w:tcPr>
          <w:p w14:paraId="13B803A9" w14:textId="77777777" w:rsidR="0023639D" w:rsidRPr="005E4CCD" w:rsidRDefault="0023639D" w:rsidP="0023639D">
            <w:pPr>
              <w:jc w:val="center"/>
              <w:rPr>
                <w:color w:val="000000"/>
                <w:sz w:val="20"/>
                <w:szCs w:val="20"/>
              </w:rPr>
            </w:pPr>
            <w:r w:rsidRPr="005E4CCD">
              <w:rPr>
                <w:color w:val="000000"/>
                <w:sz w:val="20"/>
                <w:szCs w:val="20"/>
              </w:rPr>
              <w:t>Profesor 1</w:t>
            </w:r>
          </w:p>
        </w:tc>
      </w:tr>
      <w:tr w:rsidR="00130A4D" w:rsidRPr="005E4CCD" w14:paraId="515223A4" w14:textId="77777777" w:rsidTr="00130A4D">
        <w:trPr>
          <w:trHeight w:val="284"/>
        </w:trPr>
        <w:tc>
          <w:tcPr>
            <w:tcW w:w="1838" w:type="dxa"/>
            <w:tcBorders>
              <w:top w:val="nil"/>
              <w:left w:val="nil"/>
              <w:bottom w:val="single" w:sz="4" w:space="0" w:color="auto"/>
              <w:right w:val="nil"/>
            </w:tcBorders>
            <w:shd w:val="clear" w:color="auto" w:fill="auto"/>
            <w:noWrap/>
            <w:vAlign w:val="bottom"/>
            <w:hideMark/>
          </w:tcPr>
          <w:p w14:paraId="2F9F452B" w14:textId="77777777" w:rsidR="0023639D" w:rsidRPr="005E4CCD" w:rsidRDefault="0023639D" w:rsidP="0023639D">
            <w:pPr>
              <w:jc w:val="center"/>
              <w:rPr>
                <w:color w:val="000000"/>
                <w:sz w:val="20"/>
                <w:szCs w:val="20"/>
              </w:rPr>
            </w:pPr>
            <w:r w:rsidRPr="005E4CCD">
              <w:rPr>
                <w:color w:val="000000"/>
                <w:sz w:val="20"/>
                <w:szCs w:val="20"/>
              </w:rPr>
              <w:t>Alumno 9</w:t>
            </w:r>
          </w:p>
        </w:tc>
        <w:tc>
          <w:tcPr>
            <w:tcW w:w="1341" w:type="dxa"/>
            <w:tcBorders>
              <w:top w:val="nil"/>
              <w:left w:val="nil"/>
              <w:bottom w:val="single" w:sz="4" w:space="0" w:color="auto"/>
              <w:right w:val="nil"/>
            </w:tcBorders>
            <w:shd w:val="clear" w:color="auto" w:fill="auto"/>
            <w:noWrap/>
            <w:vAlign w:val="center"/>
            <w:hideMark/>
          </w:tcPr>
          <w:p w14:paraId="0C2D4B88" w14:textId="77777777" w:rsidR="0023639D" w:rsidRPr="005E4CCD" w:rsidRDefault="0023639D" w:rsidP="0023639D">
            <w:pPr>
              <w:jc w:val="center"/>
              <w:rPr>
                <w:color w:val="000000"/>
                <w:sz w:val="20"/>
                <w:szCs w:val="20"/>
              </w:rPr>
            </w:pPr>
            <w:r w:rsidRPr="005E4CCD">
              <w:rPr>
                <w:color w:val="000000"/>
                <w:sz w:val="20"/>
                <w:szCs w:val="20"/>
              </w:rPr>
              <w:t>7.3</w:t>
            </w:r>
          </w:p>
        </w:tc>
        <w:tc>
          <w:tcPr>
            <w:tcW w:w="1265" w:type="dxa"/>
            <w:tcBorders>
              <w:top w:val="nil"/>
              <w:left w:val="nil"/>
              <w:bottom w:val="single" w:sz="4" w:space="0" w:color="auto"/>
              <w:right w:val="nil"/>
            </w:tcBorders>
            <w:shd w:val="clear" w:color="auto" w:fill="auto"/>
            <w:noWrap/>
            <w:vAlign w:val="center"/>
            <w:hideMark/>
          </w:tcPr>
          <w:p w14:paraId="40B749C4" w14:textId="77777777" w:rsidR="0023639D" w:rsidRPr="005E4CCD" w:rsidRDefault="0023639D" w:rsidP="0023639D">
            <w:pPr>
              <w:jc w:val="center"/>
              <w:rPr>
                <w:color w:val="000000"/>
                <w:sz w:val="20"/>
                <w:szCs w:val="20"/>
              </w:rPr>
            </w:pPr>
            <w:r w:rsidRPr="005E4CCD">
              <w:rPr>
                <w:color w:val="000000"/>
                <w:sz w:val="20"/>
                <w:szCs w:val="20"/>
              </w:rPr>
              <w:t>7.3</w:t>
            </w:r>
          </w:p>
        </w:tc>
        <w:tc>
          <w:tcPr>
            <w:tcW w:w="2291" w:type="dxa"/>
            <w:gridSpan w:val="2"/>
            <w:tcBorders>
              <w:top w:val="nil"/>
              <w:left w:val="nil"/>
              <w:bottom w:val="single" w:sz="4" w:space="0" w:color="auto"/>
              <w:right w:val="nil"/>
            </w:tcBorders>
            <w:shd w:val="clear" w:color="auto" w:fill="auto"/>
            <w:noWrap/>
            <w:vAlign w:val="center"/>
            <w:hideMark/>
          </w:tcPr>
          <w:p w14:paraId="5295C83B" w14:textId="77777777" w:rsidR="0023639D" w:rsidRPr="005E4CCD" w:rsidRDefault="0023639D" w:rsidP="0023639D">
            <w:pPr>
              <w:jc w:val="center"/>
              <w:rPr>
                <w:color w:val="000000"/>
                <w:sz w:val="20"/>
                <w:szCs w:val="20"/>
              </w:rPr>
            </w:pPr>
            <w:r w:rsidRPr="005E4CCD">
              <w:rPr>
                <w:color w:val="000000"/>
                <w:sz w:val="20"/>
                <w:szCs w:val="20"/>
              </w:rPr>
              <w:t>2.5</w:t>
            </w:r>
          </w:p>
        </w:tc>
        <w:tc>
          <w:tcPr>
            <w:tcW w:w="1819" w:type="dxa"/>
            <w:tcBorders>
              <w:top w:val="nil"/>
              <w:left w:val="nil"/>
              <w:bottom w:val="single" w:sz="4" w:space="0" w:color="auto"/>
              <w:right w:val="nil"/>
            </w:tcBorders>
            <w:shd w:val="clear" w:color="auto" w:fill="auto"/>
            <w:noWrap/>
            <w:vAlign w:val="bottom"/>
            <w:hideMark/>
          </w:tcPr>
          <w:p w14:paraId="572F6C14" w14:textId="77777777" w:rsidR="0023639D" w:rsidRPr="005E4CCD" w:rsidRDefault="0023639D" w:rsidP="0023639D">
            <w:pPr>
              <w:jc w:val="center"/>
              <w:rPr>
                <w:color w:val="000000"/>
                <w:sz w:val="20"/>
                <w:szCs w:val="20"/>
              </w:rPr>
            </w:pPr>
            <w:r w:rsidRPr="005E4CCD">
              <w:rPr>
                <w:color w:val="000000"/>
                <w:sz w:val="20"/>
                <w:szCs w:val="20"/>
              </w:rPr>
              <w:t>Profesor 1</w:t>
            </w:r>
          </w:p>
        </w:tc>
      </w:tr>
      <w:tr w:rsidR="00130A4D" w:rsidRPr="005E4CCD" w14:paraId="0EBDA5DA" w14:textId="77777777" w:rsidTr="00130A4D">
        <w:trPr>
          <w:trHeight w:val="284"/>
        </w:trPr>
        <w:tc>
          <w:tcPr>
            <w:tcW w:w="1838" w:type="dxa"/>
            <w:tcBorders>
              <w:top w:val="nil"/>
              <w:left w:val="nil"/>
              <w:bottom w:val="single" w:sz="4" w:space="0" w:color="auto"/>
              <w:right w:val="nil"/>
            </w:tcBorders>
            <w:shd w:val="clear" w:color="auto" w:fill="auto"/>
            <w:noWrap/>
            <w:vAlign w:val="bottom"/>
            <w:hideMark/>
          </w:tcPr>
          <w:p w14:paraId="572E2564" w14:textId="77777777" w:rsidR="0023639D" w:rsidRPr="005E4CCD" w:rsidRDefault="0023639D" w:rsidP="0023639D">
            <w:pPr>
              <w:jc w:val="center"/>
              <w:rPr>
                <w:color w:val="000000"/>
                <w:sz w:val="20"/>
                <w:szCs w:val="20"/>
              </w:rPr>
            </w:pPr>
            <w:r w:rsidRPr="005E4CCD">
              <w:rPr>
                <w:color w:val="000000"/>
                <w:sz w:val="20"/>
                <w:szCs w:val="20"/>
              </w:rPr>
              <w:t>Alumno 10</w:t>
            </w:r>
          </w:p>
        </w:tc>
        <w:tc>
          <w:tcPr>
            <w:tcW w:w="1341" w:type="dxa"/>
            <w:tcBorders>
              <w:top w:val="nil"/>
              <w:left w:val="nil"/>
              <w:bottom w:val="single" w:sz="4" w:space="0" w:color="auto"/>
              <w:right w:val="nil"/>
            </w:tcBorders>
            <w:shd w:val="clear" w:color="auto" w:fill="auto"/>
            <w:noWrap/>
            <w:vAlign w:val="center"/>
            <w:hideMark/>
          </w:tcPr>
          <w:p w14:paraId="205D4CDD" w14:textId="77777777" w:rsidR="0023639D" w:rsidRPr="005E4CCD" w:rsidRDefault="0023639D" w:rsidP="0023639D">
            <w:pPr>
              <w:jc w:val="center"/>
              <w:rPr>
                <w:color w:val="000000"/>
                <w:sz w:val="20"/>
                <w:szCs w:val="20"/>
              </w:rPr>
            </w:pPr>
            <w:r w:rsidRPr="005E4CCD">
              <w:rPr>
                <w:color w:val="000000"/>
                <w:sz w:val="20"/>
                <w:szCs w:val="20"/>
              </w:rPr>
              <w:t>9.1</w:t>
            </w:r>
          </w:p>
        </w:tc>
        <w:tc>
          <w:tcPr>
            <w:tcW w:w="1265" w:type="dxa"/>
            <w:tcBorders>
              <w:top w:val="nil"/>
              <w:left w:val="nil"/>
              <w:bottom w:val="single" w:sz="4" w:space="0" w:color="auto"/>
              <w:right w:val="nil"/>
            </w:tcBorders>
            <w:shd w:val="clear" w:color="auto" w:fill="auto"/>
            <w:noWrap/>
            <w:vAlign w:val="center"/>
            <w:hideMark/>
          </w:tcPr>
          <w:p w14:paraId="365A8477" w14:textId="77777777" w:rsidR="0023639D" w:rsidRPr="005E4CCD" w:rsidRDefault="0023639D" w:rsidP="0023639D">
            <w:pPr>
              <w:jc w:val="center"/>
              <w:rPr>
                <w:color w:val="000000"/>
                <w:sz w:val="20"/>
                <w:szCs w:val="20"/>
              </w:rPr>
            </w:pPr>
            <w:r w:rsidRPr="005E4CCD">
              <w:rPr>
                <w:color w:val="000000"/>
                <w:sz w:val="20"/>
                <w:szCs w:val="20"/>
              </w:rPr>
              <w:t>9.1</w:t>
            </w:r>
          </w:p>
        </w:tc>
        <w:tc>
          <w:tcPr>
            <w:tcW w:w="2291" w:type="dxa"/>
            <w:gridSpan w:val="2"/>
            <w:tcBorders>
              <w:top w:val="nil"/>
              <w:left w:val="nil"/>
              <w:bottom w:val="single" w:sz="4" w:space="0" w:color="auto"/>
              <w:right w:val="nil"/>
            </w:tcBorders>
            <w:shd w:val="clear" w:color="auto" w:fill="auto"/>
            <w:noWrap/>
            <w:vAlign w:val="center"/>
            <w:hideMark/>
          </w:tcPr>
          <w:p w14:paraId="49989C53" w14:textId="77777777" w:rsidR="0023639D" w:rsidRPr="005E4CCD" w:rsidRDefault="0023639D" w:rsidP="0023639D">
            <w:pPr>
              <w:jc w:val="center"/>
              <w:rPr>
                <w:color w:val="000000"/>
                <w:sz w:val="20"/>
                <w:szCs w:val="20"/>
              </w:rPr>
            </w:pPr>
            <w:r w:rsidRPr="005E4CCD">
              <w:rPr>
                <w:color w:val="000000"/>
                <w:sz w:val="20"/>
                <w:szCs w:val="20"/>
              </w:rPr>
              <w:t>2.0</w:t>
            </w:r>
          </w:p>
        </w:tc>
        <w:tc>
          <w:tcPr>
            <w:tcW w:w="1819" w:type="dxa"/>
            <w:tcBorders>
              <w:top w:val="nil"/>
              <w:left w:val="nil"/>
              <w:bottom w:val="single" w:sz="4" w:space="0" w:color="auto"/>
              <w:right w:val="nil"/>
            </w:tcBorders>
            <w:shd w:val="clear" w:color="auto" w:fill="auto"/>
            <w:noWrap/>
            <w:vAlign w:val="bottom"/>
            <w:hideMark/>
          </w:tcPr>
          <w:p w14:paraId="7EB206D9" w14:textId="77777777" w:rsidR="0023639D" w:rsidRPr="005E4CCD" w:rsidRDefault="0023639D" w:rsidP="0023639D">
            <w:pPr>
              <w:jc w:val="center"/>
              <w:rPr>
                <w:color w:val="000000"/>
                <w:sz w:val="20"/>
                <w:szCs w:val="20"/>
              </w:rPr>
            </w:pPr>
            <w:r w:rsidRPr="005E4CCD">
              <w:rPr>
                <w:color w:val="000000"/>
                <w:sz w:val="20"/>
                <w:szCs w:val="20"/>
              </w:rPr>
              <w:t>Profesor 1</w:t>
            </w:r>
          </w:p>
        </w:tc>
      </w:tr>
      <w:tr w:rsidR="00130A4D" w:rsidRPr="005E4CCD" w14:paraId="179FFBD9" w14:textId="77777777" w:rsidTr="00130A4D">
        <w:trPr>
          <w:trHeight w:val="284"/>
        </w:trPr>
        <w:tc>
          <w:tcPr>
            <w:tcW w:w="1838" w:type="dxa"/>
            <w:tcBorders>
              <w:top w:val="nil"/>
              <w:left w:val="nil"/>
              <w:bottom w:val="single" w:sz="4" w:space="0" w:color="auto"/>
              <w:right w:val="nil"/>
            </w:tcBorders>
            <w:shd w:val="clear" w:color="auto" w:fill="auto"/>
            <w:noWrap/>
            <w:vAlign w:val="bottom"/>
            <w:hideMark/>
          </w:tcPr>
          <w:p w14:paraId="1C9048C8" w14:textId="77777777" w:rsidR="0023639D" w:rsidRPr="005E4CCD" w:rsidRDefault="0023639D" w:rsidP="0023639D">
            <w:pPr>
              <w:jc w:val="center"/>
              <w:rPr>
                <w:b/>
                <w:bCs/>
                <w:color w:val="000000"/>
                <w:sz w:val="20"/>
                <w:szCs w:val="20"/>
              </w:rPr>
            </w:pPr>
            <w:r w:rsidRPr="005E4CCD">
              <w:rPr>
                <w:b/>
                <w:bCs/>
                <w:color w:val="000000"/>
                <w:sz w:val="20"/>
                <w:szCs w:val="20"/>
              </w:rPr>
              <w:t xml:space="preserve">Promedio por competencia </w:t>
            </w:r>
          </w:p>
        </w:tc>
        <w:tc>
          <w:tcPr>
            <w:tcW w:w="1341" w:type="dxa"/>
            <w:tcBorders>
              <w:top w:val="nil"/>
              <w:left w:val="nil"/>
              <w:bottom w:val="single" w:sz="4" w:space="0" w:color="auto"/>
              <w:right w:val="nil"/>
            </w:tcBorders>
            <w:shd w:val="clear" w:color="auto" w:fill="auto"/>
            <w:noWrap/>
            <w:vAlign w:val="center"/>
            <w:hideMark/>
          </w:tcPr>
          <w:p w14:paraId="6644D70D" w14:textId="77777777" w:rsidR="0023639D" w:rsidRPr="005E4CCD" w:rsidRDefault="0023639D" w:rsidP="0023639D">
            <w:pPr>
              <w:jc w:val="center"/>
              <w:rPr>
                <w:b/>
                <w:bCs/>
                <w:color w:val="000000"/>
                <w:sz w:val="20"/>
                <w:szCs w:val="20"/>
              </w:rPr>
            </w:pPr>
            <w:r w:rsidRPr="005E4CCD">
              <w:rPr>
                <w:b/>
                <w:bCs/>
                <w:color w:val="000000"/>
                <w:sz w:val="20"/>
                <w:szCs w:val="20"/>
              </w:rPr>
              <w:t>7.7</w:t>
            </w:r>
          </w:p>
        </w:tc>
        <w:tc>
          <w:tcPr>
            <w:tcW w:w="1265" w:type="dxa"/>
            <w:tcBorders>
              <w:top w:val="nil"/>
              <w:left w:val="nil"/>
              <w:bottom w:val="single" w:sz="4" w:space="0" w:color="auto"/>
              <w:right w:val="nil"/>
            </w:tcBorders>
            <w:shd w:val="clear" w:color="auto" w:fill="auto"/>
            <w:noWrap/>
            <w:vAlign w:val="center"/>
            <w:hideMark/>
          </w:tcPr>
          <w:p w14:paraId="79FB08FA" w14:textId="77777777" w:rsidR="0023639D" w:rsidRPr="005E4CCD" w:rsidRDefault="0023639D" w:rsidP="0023639D">
            <w:pPr>
              <w:jc w:val="center"/>
              <w:rPr>
                <w:b/>
                <w:bCs/>
                <w:color w:val="000000"/>
                <w:sz w:val="20"/>
                <w:szCs w:val="20"/>
              </w:rPr>
            </w:pPr>
            <w:r w:rsidRPr="005E4CCD">
              <w:rPr>
                <w:b/>
                <w:bCs/>
                <w:color w:val="000000"/>
                <w:sz w:val="20"/>
                <w:szCs w:val="20"/>
              </w:rPr>
              <w:t>6.9</w:t>
            </w:r>
          </w:p>
        </w:tc>
        <w:tc>
          <w:tcPr>
            <w:tcW w:w="2291" w:type="dxa"/>
            <w:gridSpan w:val="2"/>
            <w:tcBorders>
              <w:top w:val="nil"/>
              <w:left w:val="nil"/>
              <w:bottom w:val="single" w:sz="4" w:space="0" w:color="auto"/>
              <w:right w:val="nil"/>
            </w:tcBorders>
            <w:shd w:val="clear" w:color="auto" w:fill="auto"/>
            <w:noWrap/>
            <w:vAlign w:val="center"/>
            <w:hideMark/>
          </w:tcPr>
          <w:p w14:paraId="2E94574E" w14:textId="77777777" w:rsidR="0023639D" w:rsidRPr="005E4CCD" w:rsidRDefault="0023639D" w:rsidP="0023639D">
            <w:pPr>
              <w:jc w:val="center"/>
              <w:rPr>
                <w:b/>
                <w:bCs/>
                <w:color w:val="000000"/>
                <w:sz w:val="20"/>
                <w:szCs w:val="20"/>
              </w:rPr>
            </w:pPr>
            <w:r w:rsidRPr="005E4CCD">
              <w:rPr>
                <w:b/>
                <w:bCs/>
                <w:color w:val="000000"/>
                <w:sz w:val="20"/>
                <w:szCs w:val="20"/>
              </w:rPr>
              <w:t>3.3</w:t>
            </w:r>
          </w:p>
        </w:tc>
        <w:tc>
          <w:tcPr>
            <w:tcW w:w="1819" w:type="dxa"/>
            <w:tcBorders>
              <w:top w:val="nil"/>
              <w:left w:val="nil"/>
              <w:bottom w:val="single" w:sz="4" w:space="0" w:color="auto"/>
              <w:right w:val="nil"/>
            </w:tcBorders>
            <w:shd w:val="clear" w:color="auto" w:fill="auto"/>
            <w:noWrap/>
            <w:vAlign w:val="bottom"/>
            <w:hideMark/>
          </w:tcPr>
          <w:p w14:paraId="0BE6282D" w14:textId="77777777" w:rsidR="0023639D" w:rsidRPr="005E4CCD" w:rsidRDefault="0023639D" w:rsidP="0023639D">
            <w:pPr>
              <w:jc w:val="center"/>
              <w:rPr>
                <w:color w:val="000000"/>
                <w:sz w:val="20"/>
                <w:szCs w:val="20"/>
              </w:rPr>
            </w:pPr>
            <w:r w:rsidRPr="005E4CCD">
              <w:rPr>
                <w:color w:val="000000"/>
                <w:sz w:val="20"/>
                <w:szCs w:val="20"/>
              </w:rPr>
              <w:t> </w:t>
            </w:r>
          </w:p>
        </w:tc>
      </w:tr>
      <w:tr w:rsidR="0023639D" w:rsidRPr="005E4CCD" w14:paraId="6649DFEC" w14:textId="77777777" w:rsidTr="00130A4D">
        <w:trPr>
          <w:trHeight w:val="284"/>
        </w:trPr>
        <w:tc>
          <w:tcPr>
            <w:tcW w:w="1838" w:type="dxa"/>
            <w:tcBorders>
              <w:top w:val="nil"/>
              <w:left w:val="nil"/>
              <w:bottom w:val="single" w:sz="4" w:space="0" w:color="auto"/>
              <w:right w:val="nil"/>
            </w:tcBorders>
            <w:shd w:val="clear" w:color="auto" w:fill="auto"/>
            <w:noWrap/>
            <w:vAlign w:val="bottom"/>
            <w:hideMark/>
          </w:tcPr>
          <w:p w14:paraId="6F8D81D4" w14:textId="77777777" w:rsidR="0023639D" w:rsidRPr="005E4CCD" w:rsidRDefault="0023639D" w:rsidP="0023639D">
            <w:pPr>
              <w:jc w:val="center"/>
              <w:rPr>
                <w:b/>
                <w:bCs/>
                <w:color w:val="000000"/>
                <w:sz w:val="20"/>
                <w:szCs w:val="20"/>
              </w:rPr>
            </w:pPr>
            <w:r w:rsidRPr="005E4CCD">
              <w:rPr>
                <w:b/>
                <w:bCs/>
                <w:color w:val="000000"/>
                <w:sz w:val="20"/>
                <w:szCs w:val="20"/>
              </w:rPr>
              <w:t xml:space="preserve">Promedio general </w:t>
            </w:r>
          </w:p>
        </w:tc>
        <w:tc>
          <w:tcPr>
            <w:tcW w:w="4897" w:type="dxa"/>
            <w:gridSpan w:val="4"/>
            <w:tcBorders>
              <w:top w:val="single" w:sz="4" w:space="0" w:color="auto"/>
              <w:left w:val="nil"/>
              <w:bottom w:val="single" w:sz="4" w:space="0" w:color="auto"/>
              <w:right w:val="nil"/>
            </w:tcBorders>
            <w:shd w:val="clear" w:color="auto" w:fill="auto"/>
            <w:noWrap/>
            <w:vAlign w:val="center"/>
            <w:hideMark/>
          </w:tcPr>
          <w:p w14:paraId="22BAA598" w14:textId="77777777" w:rsidR="0023639D" w:rsidRPr="005E4CCD" w:rsidRDefault="0023639D" w:rsidP="0023639D">
            <w:pPr>
              <w:jc w:val="center"/>
              <w:rPr>
                <w:b/>
                <w:bCs/>
                <w:color w:val="000000"/>
                <w:sz w:val="20"/>
                <w:szCs w:val="20"/>
              </w:rPr>
            </w:pPr>
            <w:r w:rsidRPr="005E4CCD">
              <w:rPr>
                <w:b/>
                <w:bCs/>
                <w:color w:val="000000"/>
                <w:sz w:val="20"/>
                <w:szCs w:val="20"/>
              </w:rPr>
              <w:t>6.0</w:t>
            </w:r>
          </w:p>
        </w:tc>
        <w:tc>
          <w:tcPr>
            <w:tcW w:w="1819" w:type="dxa"/>
            <w:tcBorders>
              <w:top w:val="nil"/>
              <w:left w:val="nil"/>
              <w:bottom w:val="single" w:sz="4" w:space="0" w:color="auto"/>
              <w:right w:val="nil"/>
            </w:tcBorders>
            <w:shd w:val="clear" w:color="auto" w:fill="auto"/>
            <w:noWrap/>
            <w:vAlign w:val="bottom"/>
            <w:hideMark/>
          </w:tcPr>
          <w:p w14:paraId="6D6F6A32" w14:textId="77777777" w:rsidR="0023639D" w:rsidRPr="005E4CCD" w:rsidRDefault="0023639D" w:rsidP="0023639D">
            <w:pPr>
              <w:jc w:val="center"/>
              <w:rPr>
                <w:color w:val="000000"/>
                <w:sz w:val="20"/>
                <w:szCs w:val="20"/>
              </w:rPr>
            </w:pPr>
            <w:r w:rsidRPr="005E4CCD">
              <w:rPr>
                <w:color w:val="000000"/>
                <w:sz w:val="20"/>
                <w:szCs w:val="20"/>
              </w:rPr>
              <w:t> </w:t>
            </w:r>
          </w:p>
        </w:tc>
      </w:tr>
    </w:tbl>
    <w:p w14:paraId="16360FCD" w14:textId="77777777" w:rsidR="00872376" w:rsidRPr="005E4CCD" w:rsidRDefault="00872376" w:rsidP="00872376">
      <w:pPr>
        <w:rPr>
          <w:noProof/>
        </w:rPr>
      </w:pPr>
    </w:p>
    <w:p w14:paraId="5A1DCAE5" w14:textId="71BDF6DE" w:rsidR="00E72E2E" w:rsidRPr="005E4CCD" w:rsidRDefault="00E72E2E" w:rsidP="00E72E2E">
      <w:pPr>
        <w:spacing w:after="240" w:line="360" w:lineRule="auto"/>
        <w:ind w:firstLine="567"/>
        <w:rPr>
          <w:i/>
          <w:iCs/>
          <w:noProof/>
        </w:rPr>
      </w:pPr>
      <w:r w:rsidRPr="005E4CCD">
        <w:rPr>
          <w:i/>
          <w:iCs/>
          <w:noProof/>
        </w:rPr>
        <w:t>Nota.</w:t>
      </w:r>
      <w:r w:rsidRPr="005E4CCD">
        <w:rPr>
          <w:noProof/>
        </w:rPr>
        <w:t xml:space="preserve"> La tabla fue elaborada por el autor de este proyecto.</w:t>
      </w:r>
    </w:p>
    <w:p w14:paraId="0480E00D" w14:textId="77777777" w:rsidR="00872376" w:rsidRPr="005E4CCD" w:rsidRDefault="00872376" w:rsidP="00872376">
      <w:pPr>
        <w:ind w:firstLine="567"/>
        <w:rPr>
          <w:color w:val="000000" w:themeColor="text1"/>
        </w:rPr>
      </w:pPr>
    </w:p>
    <w:p w14:paraId="4BF432F8" w14:textId="199511D9" w:rsidR="00422249" w:rsidRPr="005E4CCD" w:rsidRDefault="00422249" w:rsidP="00714A5E">
      <w:pPr>
        <w:spacing w:after="240" w:line="360" w:lineRule="auto"/>
        <w:ind w:firstLine="567"/>
        <w:rPr>
          <w:color w:val="000000"/>
        </w:rPr>
      </w:pPr>
      <w:r w:rsidRPr="005E4CCD">
        <w:rPr>
          <w:color w:val="000000"/>
        </w:rPr>
        <w:t>El grupo de control 2, acompañado por un profesor distinto al del grupo de control 1, también fue evaluado con el mismo examen diagnóstico y obtuvo un promedio general de 5.4 puntos, 5 décimas menos que el grupo de control 1.</w:t>
      </w:r>
    </w:p>
    <w:p w14:paraId="27F14495" w14:textId="77777777" w:rsidR="0003118D" w:rsidRPr="005E4CCD" w:rsidRDefault="00714A5E" w:rsidP="0003118D">
      <w:pPr>
        <w:pStyle w:val="Descripcin"/>
        <w:keepNext/>
        <w:ind w:firstLine="567"/>
        <w:rPr>
          <w:b/>
          <w:bCs/>
          <w:i w:val="0"/>
          <w:iCs w:val="0"/>
          <w:color w:val="000000" w:themeColor="text1"/>
          <w:sz w:val="24"/>
          <w:szCs w:val="24"/>
        </w:rPr>
      </w:pPr>
      <w:bookmarkStart w:id="65" w:name="_Toc117546398"/>
      <w:r w:rsidRPr="005E4CCD">
        <w:rPr>
          <w:b/>
          <w:bCs/>
          <w:i w:val="0"/>
          <w:iCs w:val="0"/>
          <w:color w:val="000000" w:themeColor="text1"/>
          <w:sz w:val="24"/>
          <w:szCs w:val="24"/>
        </w:rPr>
        <w:t xml:space="preserve">Tabla </w:t>
      </w:r>
      <w:r w:rsidRPr="005E4CCD">
        <w:rPr>
          <w:b/>
          <w:bCs/>
          <w:i w:val="0"/>
          <w:iCs w:val="0"/>
          <w:color w:val="000000" w:themeColor="text1"/>
          <w:sz w:val="24"/>
          <w:szCs w:val="24"/>
        </w:rPr>
        <w:fldChar w:fldCharType="begin"/>
      </w:r>
      <w:r w:rsidRPr="005E4CCD">
        <w:rPr>
          <w:b/>
          <w:bCs/>
          <w:i w:val="0"/>
          <w:iCs w:val="0"/>
          <w:color w:val="000000" w:themeColor="text1"/>
          <w:sz w:val="24"/>
          <w:szCs w:val="24"/>
        </w:rPr>
        <w:instrText xml:space="preserve"> SEQ Tabla \* ARABIC </w:instrText>
      </w:r>
      <w:r w:rsidRPr="005E4CCD">
        <w:rPr>
          <w:b/>
          <w:bCs/>
          <w:i w:val="0"/>
          <w:iCs w:val="0"/>
          <w:color w:val="000000" w:themeColor="text1"/>
          <w:sz w:val="24"/>
          <w:szCs w:val="24"/>
        </w:rPr>
        <w:fldChar w:fldCharType="separate"/>
      </w:r>
      <w:r w:rsidRPr="005E4CCD">
        <w:rPr>
          <w:b/>
          <w:bCs/>
          <w:i w:val="0"/>
          <w:iCs w:val="0"/>
          <w:noProof/>
          <w:color w:val="000000" w:themeColor="text1"/>
          <w:sz w:val="24"/>
          <w:szCs w:val="24"/>
        </w:rPr>
        <w:t>4</w:t>
      </w:r>
      <w:r w:rsidRPr="005E4CCD">
        <w:rPr>
          <w:b/>
          <w:bCs/>
          <w:i w:val="0"/>
          <w:iCs w:val="0"/>
          <w:color w:val="000000" w:themeColor="text1"/>
          <w:sz w:val="24"/>
          <w:szCs w:val="24"/>
        </w:rPr>
        <w:fldChar w:fldCharType="end"/>
      </w:r>
      <w:r w:rsidRPr="005E4CCD">
        <w:rPr>
          <w:b/>
          <w:bCs/>
          <w:i w:val="0"/>
          <w:iCs w:val="0"/>
          <w:color w:val="000000" w:themeColor="text1"/>
          <w:sz w:val="24"/>
          <w:szCs w:val="24"/>
        </w:rPr>
        <w:t>.</w:t>
      </w:r>
    </w:p>
    <w:p w14:paraId="68772D4B" w14:textId="057300C5" w:rsidR="00714A5E" w:rsidRPr="005E4CCD" w:rsidRDefault="00714A5E" w:rsidP="0003118D">
      <w:pPr>
        <w:pStyle w:val="Descripcin"/>
        <w:keepNext/>
        <w:ind w:firstLine="567"/>
        <w:rPr>
          <w:color w:val="000000" w:themeColor="text1"/>
          <w:sz w:val="24"/>
          <w:szCs w:val="24"/>
        </w:rPr>
      </w:pPr>
      <w:r w:rsidRPr="005E4CCD">
        <w:rPr>
          <w:color w:val="000000" w:themeColor="text1"/>
          <w:sz w:val="24"/>
          <w:szCs w:val="24"/>
        </w:rPr>
        <w:t>Resultados de evaluación diagnóstica, grupo de control 2.</w:t>
      </w:r>
      <w:bookmarkEnd w:id="65"/>
    </w:p>
    <w:tbl>
      <w:tblPr>
        <w:tblW w:w="8515" w:type="dxa"/>
        <w:tblCellMar>
          <w:left w:w="70" w:type="dxa"/>
          <w:right w:w="70" w:type="dxa"/>
        </w:tblCellMar>
        <w:tblLook w:val="04A0" w:firstRow="1" w:lastRow="0" w:firstColumn="1" w:lastColumn="0" w:noHBand="0" w:noVBand="1"/>
      </w:tblPr>
      <w:tblGrid>
        <w:gridCol w:w="2495"/>
        <w:gridCol w:w="1296"/>
        <w:gridCol w:w="1296"/>
        <w:gridCol w:w="1062"/>
        <w:gridCol w:w="2366"/>
      </w:tblGrid>
      <w:tr w:rsidR="00470D61" w:rsidRPr="005E4CCD" w14:paraId="115A64EE" w14:textId="77777777" w:rsidTr="00714A5E">
        <w:trPr>
          <w:trHeight w:val="328"/>
        </w:trPr>
        <w:tc>
          <w:tcPr>
            <w:tcW w:w="2495" w:type="dxa"/>
            <w:tcBorders>
              <w:top w:val="single" w:sz="4" w:space="0" w:color="auto"/>
              <w:left w:val="nil"/>
              <w:bottom w:val="nil"/>
              <w:right w:val="nil"/>
            </w:tcBorders>
            <w:shd w:val="clear" w:color="auto" w:fill="auto"/>
            <w:noWrap/>
            <w:vAlign w:val="bottom"/>
            <w:hideMark/>
          </w:tcPr>
          <w:p w14:paraId="1F0CAD1A" w14:textId="77777777" w:rsidR="00470D61" w:rsidRPr="005E4CCD" w:rsidRDefault="00470D61" w:rsidP="00470D61">
            <w:pPr>
              <w:jc w:val="center"/>
              <w:rPr>
                <w:b/>
                <w:bCs/>
                <w:color w:val="000000"/>
                <w:sz w:val="20"/>
                <w:szCs w:val="20"/>
              </w:rPr>
            </w:pPr>
            <w:r w:rsidRPr="005E4CCD">
              <w:rPr>
                <w:b/>
                <w:bCs/>
                <w:color w:val="000000"/>
                <w:sz w:val="20"/>
                <w:szCs w:val="20"/>
              </w:rPr>
              <w:t xml:space="preserve">Estudiante </w:t>
            </w:r>
          </w:p>
        </w:tc>
        <w:tc>
          <w:tcPr>
            <w:tcW w:w="1296" w:type="dxa"/>
            <w:tcBorders>
              <w:top w:val="single" w:sz="4" w:space="0" w:color="auto"/>
              <w:left w:val="nil"/>
              <w:bottom w:val="nil"/>
              <w:right w:val="nil"/>
            </w:tcBorders>
            <w:shd w:val="clear" w:color="auto" w:fill="auto"/>
            <w:noWrap/>
            <w:vAlign w:val="center"/>
            <w:hideMark/>
          </w:tcPr>
          <w:p w14:paraId="44596FF9" w14:textId="77777777" w:rsidR="00470D61" w:rsidRPr="005E4CCD" w:rsidRDefault="00470D61" w:rsidP="00470D61">
            <w:pPr>
              <w:jc w:val="center"/>
              <w:rPr>
                <w:b/>
                <w:bCs/>
                <w:color w:val="000000"/>
                <w:sz w:val="20"/>
                <w:szCs w:val="20"/>
              </w:rPr>
            </w:pPr>
            <w:r w:rsidRPr="005E4CCD">
              <w:rPr>
                <w:b/>
                <w:bCs/>
                <w:color w:val="000000"/>
                <w:sz w:val="20"/>
                <w:szCs w:val="20"/>
              </w:rPr>
              <w:t>Comprensión Oral</w:t>
            </w:r>
          </w:p>
        </w:tc>
        <w:tc>
          <w:tcPr>
            <w:tcW w:w="1296" w:type="dxa"/>
            <w:tcBorders>
              <w:top w:val="single" w:sz="4" w:space="0" w:color="auto"/>
              <w:left w:val="nil"/>
              <w:bottom w:val="nil"/>
              <w:right w:val="nil"/>
            </w:tcBorders>
            <w:shd w:val="clear" w:color="auto" w:fill="auto"/>
            <w:noWrap/>
            <w:vAlign w:val="center"/>
            <w:hideMark/>
          </w:tcPr>
          <w:p w14:paraId="36297FC5" w14:textId="77777777" w:rsidR="00470D61" w:rsidRPr="005E4CCD" w:rsidRDefault="00470D61" w:rsidP="00470D61">
            <w:pPr>
              <w:jc w:val="center"/>
              <w:rPr>
                <w:b/>
                <w:bCs/>
                <w:color w:val="000000"/>
                <w:sz w:val="20"/>
                <w:szCs w:val="20"/>
              </w:rPr>
            </w:pPr>
            <w:r w:rsidRPr="005E4CCD">
              <w:rPr>
                <w:b/>
                <w:bCs/>
                <w:color w:val="000000"/>
                <w:sz w:val="20"/>
                <w:szCs w:val="20"/>
              </w:rPr>
              <w:t>Comprensión escrita</w:t>
            </w:r>
          </w:p>
        </w:tc>
        <w:tc>
          <w:tcPr>
            <w:tcW w:w="1062" w:type="dxa"/>
            <w:tcBorders>
              <w:top w:val="single" w:sz="4" w:space="0" w:color="auto"/>
              <w:left w:val="nil"/>
              <w:bottom w:val="nil"/>
              <w:right w:val="nil"/>
            </w:tcBorders>
            <w:shd w:val="clear" w:color="auto" w:fill="auto"/>
            <w:noWrap/>
            <w:vAlign w:val="center"/>
            <w:hideMark/>
          </w:tcPr>
          <w:p w14:paraId="71177A03" w14:textId="77777777" w:rsidR="00470D61" w:rsidRPr="005E4CCD" w:rsidRDefault="00470D61" w:rsidP="00470D61">
            <w:pPr>
              <w:jc w:val="center"/>
              <w:rPr>
                <w:b/>
                <w:bCs/>
                <w:color w:val="000000"/>
                <w:sz w:val="20"/>
                <w:szCs w:val="20"/>
              </w:rPr>
            </w:pPr>
            <w:r w:rsidRPr="005E4CCD">
              <w:rPr>
                <w:b/>
                <w:bCs/>
                <w:color w:val="000000"/>
                <w:sz w:val="20"/>
                <w:szCs w:val="20"/>
              </w:rPr>
              <w:t>Gramática</w:t>
            </w:r>
          </w:p>
        </w:tc>
        <w:tc>
          <w:tcPr>
            <w:tcW w:w="2366" w:type="dxa"/>
            <w:tcBorders>
              <w:top w:val="single" w:sz="4" w:space="0" w:color="auto"/>
              <w:left w:val="nil"/>
              <w:bottom w:val="nil"/>
              <w:right w:val="nil"/>
            </w:tcBorders>
            <w:shd w:val="clear" w:color="auto" w:fill="auto"/>
            <w:noWrap/>
            <w:vAlign w:val="bottom"/>
            <w:hideMark/>
          </w:tcPr>
          <w:p w14:paraId="2CB0AFF0" w14:textId="77777777" w:rsidR="00470D61" w:rsidRPr="005E4CCD" w:rsidRDefault="00470D61" w:rsidP="00470D61">
            <w:pPr>
              <w:jc w:val="center"/>
              <w:rPr>
                <w:b/>
                <w:bCs/>
                <w:color w:val="000000"/>
                <w:sz w:val="20"/>
                <w:szCs w:val="20"/>
              </w:rPr>
            </w:pPr>
            <w:r w:rsidRPr="005E4CCD">
              <w:rPr>
                <w:b/>
                <w:bCs/>
                <w:color w:val="000000"/>
                <w:sz w:val="20"/>
                <w:szCs w:val="20"/>
              </w:rPr>
              <w:t>Profesor</w:t>
            </w:r>
          </w:p>
        </w:tc>
      </w:tr>
      <w:tr w:rsidR="00470D61" w:rsidRPr="005E4CCD" w14:paraId="1F887EC9" w14:textId="77777777" w:rsidTr="00714A5E">
        <w:trPr>
          <w:trHeight w:val="328"/>
        </w:trPr>
        <w:tc>
          <w:tcPr>
            <w:tcW w:w="2495" w:type="dxa"/>
            <w:tcBorders>
              <w:top w:val="single" w:sz="4" w:space="0" w:color="auto"/>
              <w:left w:val="nil"/>
              <w:bottom w:val="nil"/>
              <w:right w:val="nil"/>
            </w:tcBorders>
            <w:shd w:val="clear" w:color="auto" w:fill="auto"/>
            <w:noWrap/>
            <w:vAlign w:val="bottom"/>
            <w:hideMark/>
          </w:tcPr>
          <w:p w14:paraId="53DEB0A9" w14:textId="77777777" w:rsidR="00470D61" w:rsidRPr="005E4CCD" w:rsidRDefault="00470D61" w:rsidP="00470D61">
            <w:pPr>
              <w:jc w:val="center"/>
              <w:rPr>
                <w:color w:val="000000"/>
                <w:sz w:val="20"/>
                <w:szCs w:val="20"/>
              </w:rPr>
            </w:pPr>
            <w:r w:rsidRPr="005E4CCD">
              <w:rPr>
                <w:color w:val="000000"/>
                <w:sz w:val="20"/>
                <w:szCs w:val="20"/>
              </w:rPr>
              <w:t>Estudiante 1</w:t>
            </w:r>
          </w:p>
        </w:tc>
        <w:tc>
          <w:tcPr>
            <w:tcW w:w="1296" w:type="dxa"/>
            <w:tcBorders>
              <w:top w:val="single" w:sz="4" w:space="0" w:color="auto"/>
              <w:left w:val="nil"/>
              <w:bottom w:val="nil"/>
              <w:right w:val="nil"/>
            </w:tcBorders>
            <w:shd w:val="clear" w:color="auto" w:fill="auto"/>
            <w:noWrap/>
            <w:vAlign w:val="center"/>
            <w:hideMark/>
          </w:tcPr>
          <w:p w14:paraId="212C380F" w14:textId="77777777" w:rsidR="00470D61" w:rsidRPr="005E4CCD" w:rsidRDefault="00470D61" w:rsidP="00470D61">
            <w:pPr>
              <w:jc w:val="center"/>
              <w:rPr>
                <w:color w:val="000000"/>
                <w:sz w:val="20"/>
                <w:szCs w:val="20"/>
              </w:rPr>
            </w:pPr>
            <w:r w:rsidRPr="005E4CCD">
              <w:rPr>
                <w:color w:val="000000"/>
                <w:sz w:val="20"/>
                <w:szCs w:val="20"/>
              </w:rPr>
              <w:t>7.3</w:t>
            </w:r>
          </w:p>
        </w:tc>
        <w:tc>
          <w:tcPr>
            <w:tcW w:w="1296" w:type="dxa"/>
            <w:tcBorders>
              <w:top w:val="single" w:sz="4" w:space="0" w:color="auto"/>
              <w:left w:val="nil"/>
              <w:bottom w:val="nil"/>
              <w:right w:val="nil"/>
            </w:tcBorders>
            <w:shd w:val="clear" w:color="auto" w:fill="auto"/>
            <w:noWrap/>
            <w:vAlign w:val="center"/>
            <w:hideMark/>
          </w:tcPr>
          <w:p w14:paraId="386F6A2C" w14:textId="77777777" w:rsidR="00470D61" w:rsidRPr="005E4CCD" w:rsidRDefault="00470D61" w:rsidP="00470D61">
            <w:pPr>
              <w:jc w:val="center"/>
              <w:rPr>
                <w:color w:val="000000"/>
                <w:sz w:val="20"/>
                <w:szCs w:val="20"/>
              </w:rPr>
            </w:pPr>
            <w:r w:rsidRPr="005E4CCD">
              <w:rPr>
                <w:color w:val="000000"/>
                <w:sz w:val="20"/>
                <w:szCs w:val="20"/>
              </w:rPr>
              <w:t>8.2</w:t>
            </w:r>
          </w:p>
        </w:tc>
        <w:tc>
          <w:tcPr>
            <w:tcW w:w="1062" w:type="dxa"/>
            <w:tcBorders>
              <w:top w:val="single" w:sz="4" w:space="0" w:color="auto"/>
              <w:left w:val="nil"/>
              <w:bottom w:val="nil"/>
              <w:right w:val="nil"/>
            </w:tcBorders>
            <w:shd w:val="clear" w:color="auto" w:fill="auto"/>
            <w:noWrap/>
            <w:vAlign w:val="center"/>
            <w:hideMark/>
          </w:tcPr>
          <w:p w14:paraId="2548E1D8" w14:textId="77777777" w:rsidR="00470D61" w:rsidRPr="005E4CCD" w:rsidRDefault="00470D61" w:rsidP="00470D61">
            <w:pPr>
              <w:jc w:val="center"/>
              <w:rPr>
                <w:color w:val="000000"/>
                <w:sz w:val="20"/>
                <w:szCs w:val="20"/>
              </w:rPr>
            </w:pPr>
            <w:r w:rsidRPr="005E4CCD">
              <w:rPr>
                <w:color w:val="000000"/>
                <w:sz w:val="20"/>
                <w:szCs w:val="20"/>
              </w:rPr>
              <w:t>6.0</w:t>
            </w:r>
          </w:p>
        </w:tc>
        <w:tc>
          <w:tcPr>
            <w:tcW w:w="2366" w:type="dxa"/>
            <w:tcBorders>
              <w:top w:val="single" w:sz="4" w:space="0" w:color="auto"/>
              <w:left w:val="nil"/>
              <w:bottom w:val="nil"/>
              <w:right w:val="nil"/>
            </w:tcBorders>
            <w:shd w:val="clear" w:color="auto" w:fill="auto"/>
            <w:noWrap/>
            <w:vAlign w:val="bottom"/>
            <w:hideMark/>
          </w:tcPr>
          <w:p w14:paraId="780CD65C" w14:textId="77777777" w:rsidR="00470D61" w:rsidRPr="005E4CCD" w:rsidRDefault="00470D61" w:rsidP="00470D61">
            <w:pPr>
              <w:jc w:val="center"/>
              <w:rPr>
                <w:color w:val="000000"/>
                <w:sz w:val="20"/>
                <w:szCs w:val="20"/>
              </w:rPr>
            </w:pPr>
            <w:r w:rsidRPr="005E4CCD">
              <w:rPr>
                <w:color w:val="000000"/>
                <w:sz w:val="20"/>
                <w:szCs w:val="20"/>
              </w:rPr>
              <w:t>Profesor 2</w:t>
            </w:r>
          </w:p>
        </w:tc>
      </w:tr>
      <w:tr w:rsidR="00470D61" w:rsidRPr="005E4CCD" w14:paraId="314FF78D" w14:textId="77777777" w:rsidTr="00714A5E">
        <w:trPr>
          <w:trHeight w:val="328"/>
        </w:trPr>
        <w:tc>
          <w:tcPr>
            <w:tcW w:w="2495" w:type="dxa"/>
            <w:tcBorders>
              <w:top w:val="single" w:sz="4" w:space="0" w:color="auto"/>
              <w:left w:val="nil"/>
              <w:bottom w:val="nil"/>
              <w:right w:val="nil"/>
            </w:tcBorders>
            <w:shd w:val="clear" w:color="auto" w:fill="auto"/>
            <w:noWrap/>
            <w:vAlign w:val="bottom"/>
            <w:hideMark/>
          </w:tcPr>
          <w:p w14:paraId="5274A622" w14:textId="77777777" w:rsidR="00470D61" w:rsidRPr="005E4CCD" w:rsidRDefault="00470D61" w:rsidP="00470D61">
            <w:pPr>
              <w:jc w:val="center"/>
              <w:rPr>
                <w:color w:val="000000"/>
                <w:sz w:val="20"/>
                <w:szCs w:val="20"/>
              </w:rPr>
            </w:pPr>
            <w:r w:rsidRPr="005E4CCD">
              <w:rPr>
                <w:color w:val="000000"/>
                <w:sz w:val="20"/>
                <w:szCs w:val="20"/>
              </w:rPr>
              <w:t>Estudiante 2</w:t>
            </w:r>
          </w:p>
        </w:tc>
        <w:tc>
          <w:tcPr>
            <w:tcW w:w="1296" w:type="dxa"/>
            <w:tcBorders>
              <w:top w:val="single" w:sz="4" w:space="0" w:color="auto"/>
              <w:left w:val="nil"/>
              <w:bottom w:val="nil"/>
              <w:right w:val="nil"/>
            </w:tcBorders>
            <w:shd w:val="clear" w:color="auto" w:fill="auto"/>
            <w:noWrap/>
            <w:vAlign w:val="center"/>
            <w:hideMark/>
          </w:tcPr>
          <w:p w14:paraId="60163A45" w14:textId="77777777" w:rsidR="00470D61" w:rsidRPr="005E4CCD" w:rsidRDefault="00470D61" w:rsidP="00470D61">
            <w:pPr>
              <w:jc w:val="center"/>
              <w:rPr>
                <w:color w:val="000000"/>
                <w:sz w:val="20"/>
                <w:szCs w:val="20"/>
              </w:rPr>
            </w:pPr>
            <w:r w:rsidRPr="005E4CCD">
              <w:rPr>
                <w:color w:val="000000"/>
                <w:sz w:val="20"/>
                <w:szCs w:val="20"/>
              </w:rPr>
              <w:t>4.5</w:t>
            </w:r>
          </w:p>
        </w:tc>
        <w:tc>
          <w:tcPr>
            <w:tcW w:w="1296" w:type="dxa"/>
            <w:tcBorders>
              <w:top w:val="single" w:sz="4" w:space="0" w:color="auto"/>
              <w:left w:val="nil"/>
              <w:bottom w:val="nil"/>
              <w:right w:val="nil"/>
            </w:tcBorders>
            <w:shd w:val="clear" w:color="auto" w:fill="auto"/>
            <w:noWrap/>
            <w:vAlign w:val="center"/>
            <w:hideMark/>
          </w:tcPr>
          <w:p w14:paraId="4FC653B0" w14:textId="77777777" w:rsidR="00470D61" w:rsidRPr="005E4CCD" w:rsidRDefault="00470D61" w:rsidP="00470D61">
            <w:pPr>
              <w:jc w:val="center"/>
              <w:rPr>
                <w:color w:val="000000"/>
                <w:sz w:val="20"/>
                <w:szCs w:val="20"/>
              </w:rPr>
            </w:pPr>
            <w:r w:rsidRPr="005E4CCD">
              <w:rPr>
                <w:color w:val="000000"/>
                <w:sz w:val="20"/>
                <w:szCs w:val="20"/>
              </w:rPr>
              <w:t>6.4</w:t>
            </w:r>
          </w:p>
        </w:tc>
        <w:tc>
          <w:tcPr>
            <w:tcW w:w="1062" w:type="dxa"/>
            <w:tcBorders>
              <w:top w:val="single" w:sz="4" w:space="0" w:color="auto"/>
              <w:left w:val="nil"/>
              <w:bottom w:val="nil"/>
              <w:right w:val="nil"/>
            </w:tcBorders>
            <w:shd w:val="clear" w:color="auto" w:fill="auto"/>
            <w:noWrap/>
            <w:vAlign w:val="center"/>
            <w:hideMark/>
          </w:tcPr>
          <w:p w14:paraId="068572FD" w14:textId="77777777" w:rsidR="00470D61" w:rsidRPr="005E4CCD" w:rsidRDefault="00470D61" w:rsidP="00470D61">
            <w:pPr>
              <w:jc w:val="center"/>
              <w:rPr>
                <w:color w:val="000000"/>
                <w:sz w:val="20"/>
                <w:szCs w:val="20"/>
              </w:rPr>
            </w:pPr>
            <w:r w:rsidRPr="005E4CCD">
              <w:rPr>
                <w:color w:val="000000"/>
                <w:sz w:val="20"/>
                <w:szCs w:val="20"/>
              </w:rPr>
              <w:t>2.0</w:t>
            </w:r>
          </w:p>
        </w:tc>
        <w:tc>
          <w:tcPr>
            <w:tcW w:w="2366" w:type="dxa"/>
            <w:tcBorders>
              <w:top w:val="single" w:sz="4" w:space="0" w:color="auto"/>
              <w:left w:val="nil"/>
              <w:bottom w:val="nil"/>
              <w:right w:val="nil"/>
            </w:tcBorders>
            <w:shd w:val="clear" w:color="auto" w:fill="auto"/>
            <w:noWrap/>
            <w:vAlign w:val="bottom"/>
            <w:hideMark/>
          </w:tcPr>
          <w:p w14:paraId="4899048A" w14:textId="77777777" w:rsidR="00470D61" w:rsidRPr="005E4CCD" w:rsidRDefault="00470D61" w:rsidP="00470D61">
            <w:pPr>
              <w:jc w:val="center"/>
              <w:rPr>
                <w:color w:val="000000"/>
                <w:sz w:val="20"/>
                <w:szCs w:val="20"/>
              </w:rPr>
            </w:pPr>
            <w:r w:rsidRPr="005E4CCD">
              <w:rPr>
                <w:color w:val="000000"/>
                <w:sz w:val="20"/>
                <w:szCs w:val="20"/>
              </w:rPr>
              <w:t>Profesor 2</w:t>
            </w:r>
          </w:p>
        </w:tc>
      </w:tr>
      <w:tr w:rsidR="00470D61" w:rsidRPr="005E4CCD" w14:paraId="6FF1AA72" w14:textId="77777777" w:rsidTr="00714A5E">
        <w:trPr>
          <w:trHeight w:val="328"/>
        </w:trPr>
        <w:tc>
          <w:tcPr>
            <w:tcW w:w="2495" w:type="dxa"/>
            <w:tcBorders>
              <w:top w:val="single" w:sz="4" w:space="0" w:color="auto"/>
              <w:left w:val="nil"/>
              <w:bottom w:val="nil"/>
              <w:right w:val="nil"/>
            </w:tcBorders>
            <w:shd w:val="clear" w:color="auto" w:fill="auto"/>
            <w:noWrap/>
            <w:vAlign w:val="bottom"/>
            <w:hideMark/>
          </w:tcPr>
          <w:p w14:paraId="63D8B8C2" w14:textId="77777777" w:rsidR="00470D61" w:rsidRPr="005E4CCD" w:rsidRDefault="00470D61" w:rsidP="00470D61">
            <w:pPr>
              <w:jc w:val="center"/>
              <w:rPr>
                <w:color w:val="000000"/>
                <w:sz w:val="20"/>
                <w:szCs w:val="20"/>
              </w:rPr>
            </w:pPr>
            <w:r w:rsidRPr="005E4CCD">
              <w:rPr>
                <w:color w:val="000000"/>
                <w:sz w:val="20"/>
                <w:szCs w:val="20"/>
              </w:rPr>
              <w:t>Estudiante 3</w:t>
            </w:r>
          </w:p>
        </w:tc>
        <w:tc>
          <w:tcPr>
            <w:tcW w:w="1296" w:type="dxa"/>
            <w:tcBorders>
              <w:top w:val="single" w:sz="4" w:space="0" w:color="auto"/>
              <w:left w:val="nil"/>
              <w:bottom w:val="nil"/>
              <w:right w:val="nil"/>
            </w:tcBorders>
            <w:shd w:val="clear" w:color="auto" w:fill="auto"/>
            <w:noWrap/>
            <w:vAlign w:val="center"/>
            <w:hideMark/>
          </w:tcPr>
          <w:p w14:paraId="0C34D0D5" w14:textId="77777777" w:rsidR="00470D61" w:rsidRPr="005E4CCD" w:rsidRDefault="00470D61" w:rsidP="00470D61">
            <w:pPr>
              <w:jc w:val="center"/>
              <w:rPr>
                <w:color w:val="000000"/>
                <w:sz w:val="20"/>
                <w:szCs w:val="20"/>
              </w:rPr>
            </w:pPr>
            <w:r w:rsidRPr="005E4CCD">
              <w:rPr>
                <w:color w:val="000000"/>
                <w:sz w:val="20"/>
                <w:szCs w:val="20"/>
              </w:rPr>
              <w:t>5.5</w:t>
            </w:r>
          </w:p>
        </w:tc>
        <w:tc>
          <w:tcPr>
            <w:tcW w:w="1296" w:type="dxa"/>
            <w:tcBorders>
              <w:top w:val="single" w:sz="4" w:space="0" w:color="auto"/>
              <w:left w:val="nil"/>
              <w:bottom w:val="nil"/>
              <w:right w:val="nil"/>
            </w:tcBorders>
            <w:shd w:val="clear" w:color="auto" w:fill="auto"/>
            <w:noWrap/>
            <w:vAlign w:val="center"/>
            <w:hideMark/>
          </w:tcPr>
          <w:p w14:paraId="613C3380" w14:textId="77777777" w:rsidR="00470D61" w:rsidRPr="005E4CCD" w:rsidRDefault="00470D61" w:rsidP="00470D61">
            <w:pPr>
              <w:jc w:val="center"/>
              <w:rPr>
                <w:color w:val="000000"/>
                <w:sz w:val="20"/>
                <w:szCs w:val="20"/>
              </w:rPr>
            </w:pPr>
            <w:r w:rsidRPr="005E4CCD">
              <w:rPr>
                <w:color w:val="000000"/>
                <w:sz w:val="20"/>
                <w:szCs w:val="20"/>
              </w:rPr>
              <w:t>5.5</w:t>
            </w:r>
          </w:p>
        </w:tc>
        <w:tc>
          <w:tcPr>
            <w:tcW w:w="1062" w:type="dxa"/>
            <w:tcBorders>
              <w:top w:val="single" w:sz="4" w:space="0" w:color="auto"/>
              <w:left w:val="nil"/>
              <w:bottom w:val="nil"/>
              <w:right w:val="nil"/>
            </w:tcBorders>
            <w:shd w:val="clear" w:color="auto" w:fill="auto"/>
            <w:noWrap/>
            <w:vAlign w:val="center"/>
            <w:hideMark/>
          </w:tcPr>
          <w:p w14:paraId="5D909136" w14:textId="77777777" w:rsidR="00470D61" w:rsidRPr="005E4CCD" w:rsidRDefault="00470D61" w:rsidP="00470D61">
            <w:pPr>
              <w:jc w:val="center"/>
              <w:rPr>
                <w:color w:val="000000"/>
                <w:sz w:val="20"/>
                <w:szCs w:val="20"/>
              </w:rPr>
            </w:pPr>
            <w:r w:rsidRPr="005E4CCD">
              <w:rPr>
                <w:color w:val="000000"/>
                <w:sz w:val="20"/>
                <w:szCs w:val="20"/>
              </w:rPr>
              <w:t>5.5</w:t>
            </w:r>
          </w:p>
        </w:tc>
        <w:tc>
          <w:tcPr>
            <w:tcW w:w="2366" w:type="dxa"/>
            <w:tcBorders>
              <w:top w:val="single" w:sz="4" w:space="0" w:color="auto"/>
              <w:left w:val="nil"/>
              <w:bottom w:val="nil"/>
              <w:right w:val="nil"/>
            </w:tcBorders>
            <w:shd w:val="clear" w:color="auto" w:fill="auto"/>
            <w:noWrap/>
            <w:vAlign w:val="bottom"/>
            <w:hideMark/>
          </w:tcPr>
          <w:p w14:paraId="0E1FAB0C" w14:textId="77777777" w:rsidR="00470D61" w:rsidRPr="005E4CCD" w:rsidRDefault="00470D61" w:rsidP="00470D61">
            <w:pPr>
              <w:jc w:val="center"/>
              <w:rPr>
                <w:color w:val="000000"/>
                <w:sz w:val="20"/>
                <w:szCs w:val="20"/>
              </w:rPr>
            </w:pPr>
            <w:r w:rsidRPr="005E4CCD">
              <w:rPr>
                <w:color w:val="000000"/>
                <w:sz w:val="20"/>
                <w:szCs w:val="20"/>
              </w:rPr>
              <w:t>Profesor 2</w:t>
            </w:r>
          </w:p>
        </w:tc>
      </w:tr>
      <w:tr w:rsidR="00470D61" w:rsidRPr="005E4CCD" w14:paraId="04D89A76" w14:textId="77777777" w:rsidTr="00714A5E">
        <w:trPr>
          <w:trHeight w:val="328"/>
        </w:trPr>
        <w:tc>
          <w:tcPr>
            <w:tcW w:w="2495" w:type="dxa"/>
            <w:tcBorders>
              <w:top w:val="single" w:sz="4" w:space="0" w:color="auto"/>
              <w:left w:val="nil"/>
              <w:bottom w:val="nil"/>
              <w:right w:val="nil"/>
            </w:tcBorders>
            <w:shd w:val="clear" w:color="auto" w:fill="auto"/>
            <w:noWrap/>
            <w:vAlign w:val="bottom"/>
            <w:hideMark/>
          </w:tcPr>
          <w:p w14:paraId="2524D55F" w14:textId="77777777" w:rsidR="00470D61" w:rsidRPr="005E4CCD" w:rsidRDefault="00470D61" w:rsidP="00470D61">
            <w:pPr>
              <w:jc w:val="center"/>
              <w:rPr>
                <w:color w:val="000000"/>
                <w:sz w:val="20"/>
                <w:szCs w:val="20"/>
              </w:rPr>
            </w:pPr>
            <w:r w:rsidRPr="005E4CCD">
              <w:rPr>
                <w:color w:val="000000"/>
                <w:sz w:val="20"/>
                <w:szCs w:val="20"/>
              </w:rPr>
              <w:t>Estudiante 4</w:t>
            </w:r>
          </w:p>
        </w:tc>
        <w:tc>
          <w:tcPr>
            <w:tcW w:w="1296" w:type="dxa"/>
            <w:tcBorders>
              <w:top w:val="single" w:sz="4" w:space="0" w:color="auto"/>
              <w:left w:val="nil"/>
              <w:bottom w:val="nil"/>
              <w:right w:val="nil"/>
            </w:tcBorders>
            <w:shd w:val="clear" w:color="auto" w:fill="auto"/>
            <w:noWrap/>
            <w:vAlign w:val="center"/>
            <w:hideMark/>
          </w:tcPr>
          <w:p w14:paraId="111A5E07" w14:textId="77777777" w:rsidR="00470D61" w:rsidRPr="005E4CCD" w:rsidRDefault="00470D61" w:rsidP="00470D61">
            <w:pPr>
              <w:jc w:val="center"/>
              <w:rPr>
                <w:color w:val="000000"/>
                <w:sz w:val="20"/>
                <w:szCs w:val="20"/>
              </w:rPr>
            </w:pPr>
            <w:r w:rsidRPr="005E4CCD">
              <w:rPr>
                <w:color w:val="000000"/>
                <w:sz w:val="20"/>
                <w:szCs w:val="20"/>
              </w:rPr>
              <w:t>5.5</w:t>
            </w:r>
          </w:p>
        </w:tc>
        <w:tc>
          <w:tcPr>
            <w:tcW w:w="1296" w:type="dxa"/>
            <w:tcBorders>
              <w:top w:val="single" w:sz="4" w:space="0" w:color="auto"/>
              <w:left w:val="nil"/>
              <w:bottom w:val="nil"/>
              <w:right w:val="nil"/>
            </w:tcBorders>
            <w:shd w:val="clear" w:color="auto" w:fill="auto"/>
            <w:noWrap/>
            <w:vAlign w:val="center"/>
            <w:hideMark/>
          </w:tcPr>
          <w:p w14:paraId="3B95F514" w14:textId="77777777" w:rsidR="00470D61" w:rsidRPr="005E4CCD" w:rsidRDefault="00470D61" w:rsidP="00470D61">
            <w:pPr>
              <w:jc w:val="center"/>
              <w:rPr>
                <w:color w:val="000000"/>
                <w:sz w:val="20"/>
                <w:szCs w:val="20"/>
              </w:rPr>
            </w:pPr>
            <w:r w:rsidRPr="005E4CCD">
              <w:rPr>
                <w:color w:val="000000"/>
                <w:sz w:val="20"/>
                <w:szCs w:val="20"/>
              </w:rPr>
              <w:t>6.4</w:t>
            </w:r>
          </w:p>
        </w:tc>
        <w:tc>
          <w:tcPr>
            <w:tcW w:w="1062" w:type="dxa"/>
            <w:tcBorders>
              <w:top w:val="single" w:sz="4" w:space="0" w:color="auto"/>
              <w:left w:val="nil"/>
              <w:bottom w:val="nil"/>
              <w:right w:val="nil"/>
            </w:tcBorders>
            <w:shd w:val="clear" w:color="auto" w:fill="auto"/>
            <w:noWrap/>
            <w:vAlign w:val="center"/>
            <w:hideMark/>
          </w:tcPr>
          <w:p w14:paraId="02E7E57F" w14:textId="77777777" w:rsidR="00470D61" w:rsidRPr="005E4CCD" w:rsidRDefault="00470D61" w:rsidP="00470D61">
            <w:pPr>
              <w:jc w:val="center"/>
              <w:rPr>
                <w:color w:val="000000"/>
                <w:sz w:val="20"/>
                <w:szCs w:val="20"/>
              </w:rPr>
            </w:pPr>
            <w:r w:rsidRPr="005E4CCD">
              <w:rPr>
                <w:color w:val="000000"/>
                <w:sz w:val="20"/>
                <w:szCs w:val="20"/>
              </w:rPr>
              <w:t>6.5</w:t>
            </w:r>
          </w:p>
        </w:tc>
        <w:tc>
          <w:tcPr>
            <w:tcW w:w="2366" w:type="dxa"/>
            <w:tcBorders>
              <w:top w:val="single" w:sz="4" w:space="0" w:color="auto"/>
              <w:left w:val="nil"/>
              <w:bottom w:val="nil"/>
              <w:right w:val="nil"/>
            </w:tcBorders>
            <w:shd w:val="clear" w:color="auto" w:fill="auto"/>
            <w:noWrap/>
            <w:vAlign w:val="bottom"/>
            <w:hideMark/>
          </w:tcPr>
          <w:p w14:paraId="155BFBD3" w14:textId="77777777" w:rsidR="00470D61" w:rsidRPr="005E4CCD" w:rsidRDefault="00470D61" w:rsidP="00470D61">
            <w:pPr>
              <w:jc w:val="center"/>
              <w:rPr>
                <w:color w:val="000000"/>
                <w:sz w:val="20"/>
                <w:szCs w:val="20"/>
              </w:rPr>
            </w:pPr>
            <w:r w:rsidRPr="005E4CCD">
              <w:rPr>
                <w:color w:val="000000"/>
                <w:sz w:val="20"/>
                <w:szCs w:val="20"/>
              </w:rPr>
              <w:t>Profesor 2</w:t>
            </w:r>
          </w:p>
        </w:tc>
      </w:tr>
      <w:tr w:rsidR="00470D61" w:rsidRPr="005E4CCD" w14:paraId="440F64F4" w14:textId="77777777" w:rsidTr="00714A5E">
        <w:trPr>
          <w:trHeight w:val="328"/>
        </w:trPr>
        <w:tc>
          <w:tcPr>
            <w:tcW w:w="2495" w:type="dxa"/>
            <w:tcBorders>
              <w:top w:val="single" w:sz="4" w:space="0" w:color="auto"/>
              <w:left w:val="nil"/>
              <w:bottom w:val="nil"/>
              <w:right w:val="nil"/>
            </w:tcBorders>
            <w:shd w:val="clear" w:color="auto" w:fill="auto"/>
            <w:noWrap/>
            <w:vAlign w:val="bottom"/>
            <w:hideMark/>
          </w:tcPr>
          <w:p w14:paraId="04AA4BF4" w14:textId="77777777" w:rsidR="00470D61" w:rsidRPr="005E4CCD" w:rsidRDefault="00470D61" w:rsidP="00470D61">
            <w:pPr>
              <w:jc w:val="center"/>
              <w:rPr>
                <w:color w:val="000000"/>
                <w:sz w:val="20"/>
                <w:szCs w:val="20"/>
              </w:rPr>
            </w:pPr>
            <w:r w:rsidRPr="005E4CCD">
              <w:rPr>
                <w:color w:val="000000"/>
                <w:sz w:val="20"/>
                <w:szCs w:val="20"/>
              </w:rPr>
              <w:t>Estudiante 5</w:t>
            </w:r>
          </w:p>
        </w:tc>
        <w:tc>
          <w:tcPr>
            <w:tcW w:w="1296" w:type="dxa"/>
            <w:tcBorders>
              <w:top w:val="single" w:sz="4" w:space="0" w:color="auto"/>
              <w:left w:val="nil"/>
              <w:bottom w:val="nil"/>
              <w:right w:val="nil"/>
            </w:tcBorders>
            <w:shd w:val="clear" w:color="auto" w:fill="auto"/>
            <w:noWrap/>
            <w:vAlign w:val="center"/>
            <w:hideMark/>
          </w:tcPr>
          <w:p w14:paraId="14309421" w14:textId="77777777" w:rsidR="00470D61" w:rsidRPr="005E4CCD" w:rsidRDefault="00470D61" w:rsidP="00470D61">
            <w:pPr>
              <w:jc w:val="center"/>
              <w:rPr>
                <w:color w:val="000000"/>
                <w:sz w:val="20"/>
                <w:szCs w:val="20"/>
              </w:rPr>
            </w:pPr>
            <w:r w:rsidRPr="005E4CCD">
              <w:rPr>
                <w:color w:val="000000"/>
                <w:sz w:val="20"/>
                <w:szCs w:val="20"/>
              </w:rPr>
              <w:t>9.1</w:t>
            </w:r>
          </w:p>
        </w:tc>
        <w:tc>
          <w:tcPr>
            <w:tcW w:w="1296" w:type="dxa"/>
            <w:tcBorders>
              <w:top w:val="single" w:sz="4" w:space="0" w:color="auto"/>
              <w:left w:val="nil"/>
              <w:bottom w:val="nil"/>
              <w:right w:val="nil"/>
            </w:tcBorders>
            <w:shd w:val="clear" w:color="auto" w:fill="auto"/>
            <w:noWrap/>
            <w:vAlign w:val="center"/>
            <w:hideMark/>
          </w:tcPr>
          <w:p w14:paraId="26AF6A37" w14:textId="77777777" w:rsidR="00470D61" w:rsidRPr="005E4CCD" w:rsidRDefault="00470D61" w:rsidP="00470D61">
            <w:pPr>
              <w:jc w:val="center"/>
              <w:rPr>
                <w:color w:val="000000"/>
                <w:sz w:val="20"/>
                <w:szCs w:val="20"/>
              </w:rPr>
            </w:pPr>
            <w:r w:rsidRPr="005E4CCD">
              <w:rPr>
                <w:color w:val="000000"/>
                <w:sz w:val="20"/>
                <w:szCs w:val="20"/>
              </w:rPr>
              <w:t>8.2</w:t>
            </w:r>
          </w:p>
        </w:tc>
        <w:tc>
          <w:tcPr>
            <w:tcW w:w="1062" w:type="dxa"/>
            <w:tcBorders>
              <w:top w:val="single" w:sz="4" w:space="0" w:color="auto"/>
              <w:left w:val="nil"/>
              <w:bottom w:val="nil"/>
              <w:right w:val="nil"/>
            </w:tcBorders>
            <w:shd w:val="clear" w:color="auto" w:fill="auto"/>
            <w:noWrap/>
            <w:vAlign w:val="center"/>
            <w:hideMark/>
          </w:tcPr>
          <w:p w14:paraId="328A8A9C" w14:textId="77777777" w:rsidR="00470D61" w:rsidRPr="005E4CCD" w:rsidRDefault="00470D61" w:rsidP="00470D61">
            <w:pPr>
              <w:jc w:val="center"/>
              <w:rPr>
                <w:color w:val="000000"/>
                <w:sz w:val="20"/>
                <w:szCs w:val="20"/>
              </w:rPr>
            </w:pPr>
            <w:r w:rsidRPr="005E4CCD">
              <w:rPr>
                <w:color w:val="000000"/>
                <w:sz w:val="20"/>
                <w:szCs w:val="20"/>
              </w:rPr>
              <w:t>5.0</w:t>
            </w:r>
          </w:p>
        </w:tc>
        <w:tc>
          <w:tcPr>
            <w:tcW w:w="2366" w:type="dxa"/>
            <w:tcBorders>
              <w:top w:val="single" w:sz="4" w:space="0" w:color="auto"/>
              <w:left w:val="nil"/>
              <w:bottom w:val="nil"/>
              <w:right w:val="nil"/>
            </w:tcBorders>
            <w:shd w:val="clear" w:color="auto" w:fill="auto"/>
            <w:noWrap/>
            <w:vAlign w:val="bottom"/>
            <w:hideMark/>
          </w:tcPr>
          <w:p w14:paraId="07F45938" w14:textId="77777777" w:rsidR="00470D61" w:rsidRPr="005E4CCD" w:rsidRDefault="00470D61" w:rsidP="00470D61">
            <w:pPr>
              <w:jc w:val="center"/>
              <w:rPr>
                <w:color w:val="000000"/>
                <w:sz w:val="20"/>
                <w:szCs w:val="20"/>
              </w:rPr>
            </w:pPr>
            <w:r w:rsidRPr="005E4CCD">
              <w:rPr>
                <w:color w:val="000000"/>
                <w:sz w:val="20"/>
                <w:szCs w:val="20"/>
              </w:rPr>
              <w:t>Profesor 2</w:t>
            </w:r>
          </w:p>
        </w:tc>
      </w:tr>
      <w:tr w:rsidR="00470D61" w:rsidRPr="005E4CCD" w14:paraId="3F567889" w14:textId="77777777" w:rsidTr="00714A5E">
        <w:trPr>
          <w:trHeight w:val="328"/>
        </w:trPr>
        <w:tc>
          <w:tcPr>
            <w:tcW w:w="2495" w:type="dxa"/>
            <w:tcBorders>
              <w:top w:val="single" w:sz="4" w:space="0" w:color="auto"/>
              <w:left w:val="nil"/>
              <w:bottom w:val="nil"/>
              <w:right w:val="nil"/>
            </w:tcBorders>
            <w:shd w:val="clear" w:color="auto" w:fill="auto"/>
            <w:noWrap/>
            <w:vAlign w:val="bottom"/>
            <w:hideMark/>
          </w:tcPr>
          <w:p w14:paraId="1DA0B38B" w14:textId="77777777" w:rsidR="00470D61" w:rsidRPr="005E4CCD" w:rsidRDefault="00470D61" w:rsidP="00470D61">
            <w:pPr>
              <w:jc w:val="center"/>
              <w:rPr>
                <w:color w:val="000000"/>
                <w:sz w:val="20"/>
                <w:szCs w:val="20"/>
              </w:rPr>
            </w:pPr>
            <w:r w:rsidRPr="005E4CCD">
              <w:rPr>
                <w:color w:val="000000"/>
                <w:sz w:val="20"/>
                <w:szCs w:val="20"/>
              </w:rPr>
              <w:t>Estudiante 6</w:t>
            </w:r>
          </w:p>
        </w:tc>
        <w:tc>
          <w:tcPr>
            <w:tcW w:w="1296" w:type="dxa"/>
            <w:tcBorders>
              <w:top w:val="single" w:sz="4" w:space="0" w:color="auto"/>
              <w:left w:val="nil"/>
              <w:bottom w:val="nil"/>
              <w:right w:val="nil"/>
            </w:tcBorders>
            <w:shd w:val="clear" w:color="auto" w:fill="auto"/>
            <w:noWrap/>
            <w:vAlign w:val="center"/>
            <w:hideMark/>
          </w:tcPr>
          <w:p w14:paraId="3914993D" w14:textId="77777777" w:rsidR="00470D61" w:rsidRPr="005E4CCD" w:rsidRDefault="00470D61" w:rsidP="00470D61">
            <w:pPr>
              <w:jc w:val="center"/>
              <w:rPr>
                <w:color w:val="000000"/>
                <w:sz w:val="20"/>
                <w:szCs w:val="20"/>
              </w:rPr>
            </w:pPr>
            <w:r w:rsidRPr="005E4CCD">
              <w:rPr>
                <w:color w:val="000000"/>
                <w:sz w:val="20"/>
                <w:szCs w:val="20"/>
              </w:rPr>
              <w:t>2.7</w:t>
            </w:r>
          </w:p>
        </w:tc>
        <w:tc>
          <w:tcPr>
            <w:tcW w:w="1296" w:type="dxa"/>
            <w:tcBorders>
              <w:top w:val="single" w:sz="4" w:space="0" w:color="auto"/>
              <w:left w:val="nil"/>
              <w:bottom w:val="nil"/>
              <w:right w:val="nil"/>
            </w:tcBorders>
            <w:shd w:val="clear" w:color="auto" w:fill="auto"/>
            <w:noWrap/>
            <w:vAlign w:val="center"/>
            <w:hideMark/>
          </w:tcPr>
          <w:p w14:paraId="66478669" w14:textId="77777777" w:rsidR="00470D61" w:rsidRPr="005E4CCD" w:rsidRDefault="00470D61" w:rsidP="00470D61">
            <w:pPr>
              <w:jc w:val="center"/>
              <w:rPr>
                <w:color w:val="000000"/>
                <w:sz w:val="20"/>
                <w:szCs w:val="20"/>
              </w:rPr>
            </w:pPr>
            <w:r w:rsidRPr="005E4CCD">
              <w:rPr>
                <w:color w:val="000000"/>
                <w:sz w:val="20"/>
                <w:szCs w:val="20"/>
              </w:rPr>
              <w:t>8.2</w:t>
            </w:r>
          </w:p>
        </w:tc>
        <w:tc>
          <w:tcPr>
            <w:tcW w:w="1062" w:type="dxa"/>
            <w:tcBorders>
              <w:top w:val="single" w:sz="4" w:space="0" w:color="auto"/>
              <w:left w:val="nil"/>
              <w:bottom w:val="nil"/>
              <w:right w:val="nil"/>
            </w:tcBorders>
            <w:shd w:val="clear" w:color="auto" w:fill="auto"/>
            <w:noWrap/>
            <w:vAlign w:val="center"/>
            <w:hideMark/>
          </w:tcPr>
          <w:p w14:paraId="60FC4E66" w14:textId="77777777" w:rsidR="00470D61" w:rsidRPr="005E4CCD" w:rsidRDefault="00470D61" w:rsidP="00470D61">
            <w:pPr>
              <w:jc w:val="center"/>
              <w:rPr>
                <w:color w:val="000000"/>
                <w:sz w:val="20"/>
                <w:szCs w:val="20"/>
              </w:rPr>
            </w:pPr>
            <w:r w:rsidRPr="005E4CCD">
              <w:rPr>
                <w:color w:val="000000"/>
                <w:sz w:val="20"/>
                <w:szCs w:val="20"/>
              </w:rPr>
              <w:t>2.0</w:t>
            </w:r>
          </w:p>
        </w:tc>
        <w:tc>
          <w:tcPr>
            <w:tcW w:w="2366" w:type="dxa"/>
            <w:tcBorders>
              <w:top w:val="single" w:sz="4" w:space="0" w:color="auto"/>
              <w:left w:val="nil"/>
              <w:bottom w:val="nil"/>
              <w:right w:val="nil"/>
            </w:tcBorders>
            <w:shd w:val="clear" w:color="auto" w:fill="auto"/>
            <w:noWrap/>
            <w:vAlign w:val="bottom"/>
            <w:hideMark/>
          </w:tcPr>
          <w:p w14:paraId="4A587A3E" w14:textId="77777777" w:rsidR="00470D61" w:rsidRPr="005E4CCD" w:rsidRDefault="00470D61" w:rsidP="00470D61">
            <w:pPr>
              <w:jc w:val="center"/>
              <w:rPr>
                <w:color w:val="000000"/>
                <w:sz w:val="20"/>
                <w:szCs w:val="20"/>
              </w:rPr>
            </w:pPr>
            <w:r w:rsidRPr="005E4CCD">
              <w:rPr>
                <w:color w:val="000000"/>
                <w:sz w:val="20"/>
                <w:szCs w:val="20"/>
              </w:rPr>
              <w:t>Profesor 2</w:t>
            </w:r>
          </w:p>
        </w:tc>
      </w:tr>
      <w:tr w:rsidR="00470D61" w:rsidRPr="005E4CCD" w14:paraId="2DB38C37" w14:textId="77777777" w:rsidTr="00714A5E">
        <w:trPr>
          <w:trHeight w:val="328"/>
        </w:trPr>
        <w:tc>
          <w:tcPr>
            <w:tcW w:w="2495" w:type="dxa"/>
            <w:tcBorders>
              <w:top w:val="single" w:sz="4" w:space="0" w:color="auto"/>
              <w:left w:val="nil"/>
              <w:bottom w:val="nil"/>
              <w:right w:val="nil"/>
            </w:tcBorders>
            <w:shd w:val="clear" w:color="auto" w:fill="auto"/>
            <w:noWrap/>
            <w:vAlign w:val="bottom"/>
            <w:hideMark/>
          </w:tcPr>
          <w:p w14:paraId="735AFBB4" w14:textId="77777777" w:rsidR="00470D61" w:rsidRPr="005E4CCD" w:rsidRDefault="00470D61" w:rsidP="00470D61">
            <w:pPr>
              <w:jc w:val="center"/>
              <w:rPr>
                <w:color w:val="000000"/>
                <w:sz w:val="20"/>
                <w:szCs w:val="20"/>
              </w:rPr>
            </w:pPr>
            <w:r w:rsidRPr="005E4CCD">
              <w:rPr>
                <w:color w:val="000000"/>
                <w:sz w:val="20"/>
                <w:szCs w:val="20"/>
              </w:rPr>
              <w:t>Estudiante 7</w:t>
            </w:r>
          </w:p>
        </w:tc>
        <w:tc>
          <w:tcPr>
            <w:tcW w:w="1296" w:type="dxa"/>
            <w:tcBorders>
              <w:top w:val="single" w:sz="4" w:space="0" w:color="auto"/>
              <w:left w:val="nil"/>
              <w:bottom w:val="nil"/>
              <w:right w:val="nil"/>
            </w:tcBorders>
            <w:shd w:val="clear" w:color="auto" w:fill="auto"/>
            <w:noWrap/>
            <w:vAlign w:val="center"/>
            <w:hideMark/>
          </w:tcPr>
          <w:p w14:paraId="047723BA" w14:textId="77777777" w:rsidR="00470D61" w:rsidRPr="005E4CCD" w:rsidRDefault="00470D61" w:rsidP="00470D61">
            <w:pPr>
              <w:jc w:val="center"/>
              <w:rPr>
                <w:color w:val="000000"/>
                <w:sz w:val="20"/>
                <w:szCs w:val="20"/>
              </w:rPr>
            </w:pPr>
            <w:r w:rsidRPr="005E4CCD">
              <w:rPr>
                <w:color w:val="000000"/>
                <w:sz w:val="20"/>
                <w:szCs w:val="20"/>
              </w:rPr>
              <w:t>6.4</w:t>
            </w:r>
          </w:p>
        </w:tc>
        <w:tc>
          <w:tcPr>
            <w:tcW w:w="1296" w:type="dxa"/>
            <w:tcBorders>
              <w:top w:val="single" w:sz="4" w:space="0" w:color="auto"/>
              <w:left w:val="nil"/>
              <w:bottom w:val="nil"/>
              <w:right w:val="nil"/>
            </w:tcBorders>
            <w:shd w:val="clear" w:color="auto" w:fill="auto"/>
            <w:noWrap/>
            <w:vAlign w:val="center"/>
            <w:hideMark/>
          </w:tcPr>
          <w:p w14:paraId="69A24972" w14:textId="77777777" w:rsidR="00470D61" w:rsidRPr="005E4CCD" w:rsidRDefault="00470D61" w:rsidP="00470D61">
            <w:pPr>
              <w:jc w:val="center"/>
              <w:rPr>
                <w:color w:val="000000"/>
                <w:sz w:val="20"/>
                <w:szCs w:val="20"/>
              </w:rPr>
            </w:pPr>
            <w:r w:rsidRPr="005E4CCD">
              <w:rPr>
                <w:color w:val="000000"/>
                <w:sz w:val="20"/>
                <w:szCs w:val="20"/>
              </w:rPr>
              <w:t>4.5</w:t>
            </w:r>
          </w:p>
        </w:tc>
        <w:tc>
          <w:tcPr>
            <w:tcW w:w="1062" w:type="dxa"/>
            <w:tcBorders>
              <w:top w:val="single" w:sz="4" w:space="0" w:color="auto"/>
              <w:left w:val="nil"/>
              <w:bottom w:val="nil"/>
              <w:right w:val="nil"/>
            </w:tcBorders>
            <w:shd w:val="clear" w:color="auto" w:fill="auto"/>
            <w:noWrap/>
            <w:vAlign w:val="center"/>
            <w:hideMark/>
          </w:tcPr>
          <w:p w14:paraId="11E88112" w14:textId="77777777" w:rsidR="00470D61" w:rsidRPr="005E4CCD" w:rsidRDefault="00470D61" w:rsidP="00470D61">
            <w:pPr>
              <w:jc w:val="center"/>
              <w:rPr>
                <w:color w:val="000000"/>
                <w:sz w:val="20"/>
                <w:szCs w:val="20"/>
              </w:rPr>
            </w:pPr>
            <w:r w:rsidRPr="005E4CCD">
              <w:rPr>
                <w:color w:val="000000"/>
                <w:sz w:val="20"/>
                <w:szCs w:val="20"/>
              </w:rPr>
              <w:t>2.0</w:t>
            </w:r>
          </w:p>
        </w:tc>
        <w:tc>
          <w:tcPr>
            <w:tcW w:w="2366" w:type="dxa"/>
            <w:tcBorders>
              <w:top w:val="single" w:sz="4" w:space="0" w:color="auto"/>
              <w:left w:val="nil"/>
              <w:bottom w:val="nil"/>
              <w:right w:val="nil"/>
            </w:tcBorders>
            <w:shd w:val="clear" w:color="auto" w:fill="auto"/>
            <w:noWrap/>
            <w:vAlign w:val="bottom"/>
            <w:hideMark/>
          </w:tcPr>
          <w:p w14:paraId="1FAC3D2C" w14:textId="77777777" w:rsidR="00470D61" w:rsidRPr="005E4CCD" w:rsidRDefault="00470D61" w:rsidP="00470D61">
            <w:pPr>
              <w:jc w:val="center"/>
              <w:rPr>
                <w:color w:val="000000"/>
                <w:sz w:val="20"/>
                <w:szCs w:val="20"/>
              </w:rPr>
            </w:pPr>
            <w:r w:rsidRPr="005E4CCD">
              <w:rPr>
                <w:color w:val="000000"/>
                <w:sz w:val="20"/>
                <w:szCs w:val="20"/>
              </w:rPr>
              <w:t>Profesor 2</w:t>
            </w:r>
          </w:p>
        </w:tc>
      </w:tr>
      <w:tr w:rsidR="00470D61" w:rsidRPr="005E4CCD" w14:paraId="513FA29F" w14:textId="77777777" w:rsidTr="00714A5E">
        <w:trPr>
          <w:trHeight w:val="328"/>
        </w:trPr>
        <w:tc>
          <w:tcPr>
            <w:tcW w:w="2495" w:type="dxa"/>
            <w:tcBorders>
              <w:top w:val="single" w:sz="4" w:space="0" w:color="auto"/>
              <w:left w:val="nil"/>
              <w:bottom w:val="nil"/>
              <w:right w:val="nil"/>
            </w:tcBorders>
            <w:shd w:val="clear" w:color="auto" w:fill="auto"/>
            <w:noWrap/>
            <w:vAlign w:val="bottom"/>
            <w:hideMark/>
          </w:tcPr>
          <w:p w14:paraId="5C16DB8B" w14:textId="77777777" w:rsidR="00470D61" w:rsidRPr="005E4CCD" w:rsidRDefault="00470D61" w:rsidP="00470D61">
            <w:pPr>
              <w:jc w:val="center"/>
              <w:rPr>
                <w:color w:val="000000"/>
                <w:sz w:val="20"/>
                <w:szCs w:val="20"/>
              </w:rPr>
            </w:pPr>
            <w:r w:rsidRPr="005E4CCD">
              <w:rPr>
                <w:color w:val="000000"/>
                <w:sz w:val="20"/>
                <w:szCs w:val="20"/>
              </w:rPr>
              <w:t>Estudiante 8</w:t>
            </w:r>
          </w:p>
        </w:tc>
        <w:tc>
          <w:tcPr>
            <w:tcW w:w="1296" w:type="dxa"/>
            <w:tcBorders>
              <w:top w:val="single" w:sz="4" w:space="0" w:color="auto"/>
              <w:left w:val="nil"/>
              <w:bottom w:val="nil"/>
              <w:right w:val="nil"/>
            </w:tcBorders>
            <w:shd w:val="clear" w:color="auto" w:fill="auto"/>
            <w:noWrap/>
            <w:vAlign w:val="center"/>
            <w:hideMark/>
          </w:tcPr>
          <w:p w14:paraId="73F13ADC" w14:textId="77777777" w:rsidR="00470D61" w:rsidRPr="005E4CCD" w:rsidRDefault="00470D61" w:rsidP="00470D61">
            <w:pPr>
              <w:jc w:val="center"/>
              <w:rPr>
                <w:color w:val="000000"/>
                <w:sz w:val="20"/>
                <w:szCs w:val="20"/>
              </w:rPr>
            </w:pPr>
            <w:r w:rsidRPr="005E4CCD">
              <w:rPr>
                <w:color w:val="000000"/>
                <w:sz w:val="20"/>
                <w:szCs w:val="20"/>
              </w:rPr>
              <w:t>6.4</w:t>
            </w:r>
          </w:p>
        </w:tc>
        <w:tc>
          <w:tcPr>
            <w:tcW w:w="1296" w:type="dxa"/>
            <w:tcBorders>
              <w:top w:val="single" w:sz="4" w:space="0" w:color="auto"/>
              <w:left w:val="nil"/>
              <w:bottom w:val="nil"/>
              <w:right w:val="nil"/>
            </w:tcBorders>
            <w:shd w:val="clear" w:color="auto" w:fill="auto"/>
            <w:noWrap/>
            <w:vAlign w:val="center"/>
            <w:hideMark/>
          </w:tcPr>
          <w:p w14:paraId="086C022F" w14:textId="77777777" w:rsidR="00470D61" w:rsidRPr="005E4CCD" w:rsidRDefault="00470D61" w:rsidP="00470D61">
            <w:pPr>
              <w:jc w:val="center"/>
              <w:rPr>
                <w:color w:val="000000"/>
                <w:sz w:val="20"/>
                <w:szCs w:val="20"/>
              </w:rPr>
            </w:pPr>
            <w:r w:rsidRPr="005E4CCD">
              <w:rPr>
                <w:color w:val="000000"/>
                <w:sz w:val="20"/>
                <w:szCs w:val="20"/>
              </w:rPr>
              <w:t>2.7</w:t>
            </w:r>
          </w:p>
        </w:tc>
        <w:tc>
          <w:tcPr>
            <w:tcW w:w="1062" w:type="dxa"/>
            <w:tcBorders>
              <w:top w:val="single" w:sz="4" w:space="0" w:color="auto"/>
              <w:left w:val="nil"/>
              <w:bottom w:val="nil"/>
              <w:right w:val="nil"/>
            </w:tcBorders>
            <w:shd w:val="clear" w:color="auto" w:fill="auto"/>
            <w:noWrap/>
            <w:vAlign w:val="center"/>
            <w:hideMark/>
          </w:tcPr>
          <w:p w14:paraId="329C8D15" w14:textId="77777777" w:rsidR="00470D61" w:rsidRPr="005E4CCD" w:rsidRDefault="00470D61" w:rsidP="00470D61">
            <w:pPr>
              <w:jc w:val="center"/>
              <w:rPr>
                <w:color w:val="000000"/>
                <w:sz w:val="20"/>
                <w:szCs w:val="20"/>
              </w:rPr>
            </w:pPr>
            <w:r w:rsidRPr="005E4CCD">
              <w:rPr>
                <w:color w:val="000000"/>
                <w:sz w:val="20"/>
                <w:szCs w:val="20"/>
              </w:rPr>
              <w:t>1.5</w:t>
            </w:r>
          </w:p>
        </w:tc>
        <w:tc>
          <w:tcPr>
            <w:tcW w:w="2366" w:type="dxa"/>
            <w:tcBorders>
              <w:top w:val="single" w:sz="4" w:space="0" w:color="auto"/>
              <w:left w:val="nil"/>
              <w:bottom w:val="nil"/>
              <w:right w:val="nil"/>
            </w:tcBorders>
            <w:shd w:val="clear" w:color="auto" w:fill="auto"/>
            <w:noWrap/>
            <w:vAlign w:val="bottom"/>
            <w:hideMark/>
          </w:tcPr>
          <w:p w14:paraId="3ADD2776" w14:textId="77777777" w:rsidR="00470D61" w:rsidRPr="005E4CCD" w:rsidRDefault="00470D61" w:rsidP="00470D61">
            <w:pPr>
              <w:jc w:val="center"/>
              <w:rPr>
                <w:color w:val="000000"/>
                <w:sz w:val="20"/>
                <w:szCs w:val="20"/>
              </w:rPr>
            </w:pPr>
            <w:r w:rsidRPr="005E4CCD">
              <w:rPr>
                <w:color w:val="000000"/>
                <w:sz w:val="20"/>
                <w:szCs w:val="20"/>
              </w:rPr>
              <w:t>Profesor 2</w:t>
            </w:r>
          </w:p>
        </w:tc>
      </w:tr>
      <w:tr w:rsidR="00470D61" w:rsidRPr="005E4CCD" w14:paraId="579C81DB" w14:textId="77777777" w:rsidTr="00714A5E">
        <w:trPr>
          <w:trHeight w:val="328"/>
        </w:trPr>
        <w:tc>
          <w:tcPr>
            <w:tcW w:w="2495" w:type="dxa"/>
            <w:tcBorders>
              <w:top w:val="single" w:sz="4" w:space="0" w:color="auto"/>
              <w:left w:val="nil"/>
              <w:bottom w:val="nil"/>
              <w:right w:val="nil"/>
            </w:tcBorders>
            <w:shd w:val="clear" w:color="auto" w:fill="auto"/>
            <w:noWrap/>
            <w:vAlign w:val="bottom"/>
            <w:hideMark/>
          </w:tcPr>
          <w:p w14:paraId="114E95EA" w14:textId="77777777" w:rsidR="00470D61" w:rsidRPr="005E4CCD" w:rsidRDefault="00470D61" w:rsidP="00470D61">
            <w:pPr>
              <w:jc w:val="center"/>
              <w:rPr>
                <w:color w:val="000000"/>
                <w:sz w:val="20"/>
                <w:szCs w:val="20"/>
              </w:rPr>
            </w:pPr>
            <w:r w:rsidRPr="005E4CCD">
              <w:rPr>
                <w:color w:val="000000"/>
                <w:sz w:val="20"/>
                <w:szCs w:val="20"/>
              </w:rPr>
              <w:t>Estudiante 9</w:t>
            </w:r>
          </w:p>
        </w:tc>
        <w:tc>
          <w:tcPr>
            <w:tcW w:w="1296" w:type="dxa"/>
            <w:tcBorders>
              <w:top w:val="single" w:sz="4" w:space="0" w:color="auto"/>
              <w:left w:val="nil"/>
              <w:bottom w:val="nil"/>
              <w:right w:val="nil"/>
            </w:tcBorders>
            <w:shd w:val="clear" w:color="auto" w:fill="auto"/>
            <w:noWrap/>
            <w:vAlign w:val="center"/>
            <w:hideMark/>
          </w:tcPr>
          <w:p w14:paraId="0ED9F7EB" w14:textId="77777777" w:rsidR="00470D61" w:rsidRPr="005E4CCD" w:rsidRDefault="00470D61" w:rsidP="00470D61">
            <w:pPr>
              <w:jc w:val="center"/>
              <w:rPr>
                <w:color w:val="000000"/>
                <w:sz w:val="20"/>
                <w:szCs w:val="20"/>
              </w:rPr>
            </w:pPr>
            <w:r w:rsidRPr="005E4CCD">
              <w:rPr>
                <w:color w:val="000000"/>
                <w:sz w:val="20"/>
                <w:szCs w:val="20"/>
              </w:rPr>
              <w:t>5.5</w:t>
            </w:r>
          </w:p>
        </w:tc>
        <w:tc>
          <w:tcPr>
            <w:tcW w:w="1296" w:type="dxa"/>
            <w:tcBorders>
              <w:top w:val="single" w:sz="4" w:space="0" w:color="auto"/>
              <w:left w:val="nil"/>
              <w:bottom w:val="nil"/>
              <w:right w:val="nil"/>
            </w:tcBorders>
            <w:shd w:val="clear" w:color="auto" w:fill="auto"/>
            <w:noWrap/>
            <w:vAlign w:val="center"/>
            <w:hideMark/>
          </w:tcPr>
          <w:p w14:paraId="5B08B7E7" w14:textId="77777777" w:rsidR="00470D61" w:rsidRPr="005E4CCD" w:rsidRDefault="00470D61" w:rsidP="00470D61">
            <w:pPr>
              <w:jc w:val="center"/>
              <w:rPr>
                <w:color w:val="000000"/>
                <w:sz w:val="20"/>
                <w:szCs w:val="20"/>
              </w:rPr>
            </w:pPr>
            <w:r w:rsidRPr="005E4CCD">
              <w:rPr>
                <w:color w:val="000000"/>
                <w:sz w:val="20"/>
                <w:szCs w:val="20"/>
              </w:rPr>
              <w:t>9.1</w:t>
            </w:r>
          </w:p>
        </w:tc>
        <w:tc>
          <w:tcPr>
            <w:tcW w:w="1062" w:type="dxa"/>
            <w:tcBorders>
              <w:top w:val="single" w:sz="4" w:space="0" w:color="auto"/>
              <w:left w:val="nil"/>
              <w:bottom w:val="nil"/>
              <w:right w:val="nil"/>
            </w:tcBorders>
            <w:shd w:val="clear" w:color="auto" w:fill="auto"/>
            <w:noWrap/>
            <w:vAlign w:val="center"/>
            <w:hideMark/>
          </w:tcPr>
          <w:p w14:paraId="78840855" w14:textId="77777777" w:rsidR="00470D61" w:rsidRPr="005E4CCD" w:rsidRDefault="00470D61" w:rsidP="00470D61">
            <w:pPr>
              <w:jc w:val="center"/>
              <w:rPr>
                <w:color w:val="000000"/>
                <w:sz w:val="20"/>
                <w:szCs w:val="20"/>
              </w:rPr>
            </w:pPr>
            <w:r w:rsidRPr="005E4CCD">
              <w:rPr>
                <w:color w:val="000000"/>
                <w:sz w:val="20"/>
                <w:szCs w:val="20"/>
              </w:rPr>
              <w:t>5.5</w:t>
            </w:r>
          </w:p>
        </w:tc>
        <w:tc>
          <w:tcPr>
            <w:tcW w:w="2366" w:type="dxa"/>
            <w:tcBorders>
              <w:top w:val="single" w:sz="4" w:space="0" w:color="auto"/>
              <w:left w:val="nil"/>
              <w:bottom w:val="nil"/>
              <w:right w:val="nil"/>
            </w:tcBorders>
            <w:shd w:val="clear" w:color="auto" w:fill="auto"/>
            <w:noWrap/>
            <w:vAlign w:val="bottom"/>
            <w:hideMark/>
          </w:tcPr>
          <w:p w14:paraId="7C40A8E6" w14:textId="77777777" w:rsidR="00470D61" w:rsidRPr="005E4CCD" w:rsidRDefault="00470D61" w:rsidP="00470D61">
            <w:pPr>
              <w:jc w:val="center"/>
              <w:rPr>
                <w:color w:val="000000"/>
                <w:sz w:val="20"/>
                <w:szCs w:val="20"/>
              </w:rPr>
            </w:pPr>
            <w:r w:rsidRPr="005E4CCD">
              <w:rPr>
                <w:color w:val="000000"/>
                <w:sz w:val="20"/>
                <w:szCs w:val="20"/>
              </w:rPr>
              <w:t>Profesor 2</w:t>
            </w:r>
          </w:p>
        </w:tc>
      </w:tr>
      <w:tr w:rsidR="00470D61" w:rsidRPr="005E4CCD" w14:paraId="185E696D" w14:textId="77777777" w:rsidTr="00714A5E">
        <w:trPr>
          <w:trHeight w:val="328"/>
        </w:trPr>
        <w:tc>
          <w:tcPr>
            <w:tcW w:w="2495" w:type="dxa"/>
            <w:tcBorders>
              <w:top w:val="single" w:sz="4" w:space="0" w:color="auto"/>
              <w:left w:val="nil"/>
              <w:bottom w:val="nil"/>
              <w:right w:val="nil"/>
            </w:tcBorders>
            <w:shd w:val="clear" w:color="auto" w:fill="auto"/>
            <w:noWrap/>
            <w:vAlign w:val="bottom"/>
            <w:hideMark/>
          </w:tcPr>
          <w:p w14:paraId="2A2E839B" w14:textId="77777777" w:rsidR="00470D61" w:rsidRPr="005E4CCD" w:rsidRDefault="00470D61" w:rsidP="00470D61">
            <w:pPr>
              <w:jc w:val="center"/>
              <w:rPr>
                <w:color w:val="000000"/>
                <w:sz w:val="20"/>
                <w:szCs w:val="20"/>
              </w:rPr>
            </w:pPr>
            <w:r w:rsidRPr="005E4CCD">
              <w:rPr>
                <w:color w:val="000000"/>
                <w:sz w:val="20"/>
                <w:szCs w:val="20"/>
              </w:rPr>
              <w:t>Estudiante 10</w:t>
            </w:r>
          </w:p>
        </w:tc>
        <w:tc>
          <w:tcPr>
            <w:tcW w:w="1296" w:type="dxa"/>
            <w:tcBorders>
              <w:top w:val="single" w:sz="4" w:space="0" w:color="auto"/>
              <w:left w:val="nil"/>
              <w:bottom w:val="nil"/>
              <w:right w:val="nil"/>
            </w:tcBorders>
            <w:shd w:val="clear" w:color="auto" w:fill="auto"/>
            <w:noWrap/>
            <w:vAlign w:val="center"/>
            <w:hideMark/>
          </w:tcPr>
          <w:p w14:paraId="557B8B01" w14:textId="77777777" w:rsidR="00470D61" w:rsidRPr="005E4CCD" w:rsidRDefault="00470D61" w:rsidP="00470D61">
            <w:pPr>
              <w:jc w:val="center"/>
              <w:rPr>
                <w:color w:val="000000"/>
                <w:sz w:val="20"/>
                <w:szCs w:val="20"/>
              </w:rPr>
            </w:pPr>
            <w:r w:rsidRPr="005E4CCD">
              <w:rPr>
                <w:color w:val="000000"/>
                <w:sz w:val="20"/>
                <w:szCs w:val="20"/>
              </w:rPr>
              <w:t>6.4</w:t>
            </w:r>
          </w:p>
        </w:tc>
        <w:tc>
          <w:tcPr>
            <w:tcW w:w="1296" w:type="dxa"/>
            <w:tcBorders>
              <w:top w:val="single" w:sz="4" w:space="0" w:color="auto"/>
              <w:left w:val="nil"/>
              <w:bottom w:val="nil"/>
              <w:right w:val="nil"/>
            </w:tcBorders>
            <w:shd w:val="clear" w:color="auto" w:fill="auto"/>
            <w:noWrap/>
            <w:vAlign w:val="center"/>
            <w:hideMark/>
          </w:tcPr>
          <w:p w14:paraId="7F9079F4" w14:textId="77777777" w:rsidR="00470D61" w:rsidRPr="005E4CCD" w:rsidRDefault="00470D61" w:rsidP="00470D61">
            <w:pPr>
              <w:jc w:val="center"/>
              <w:rPr>
                <w:color w:val="000000"/>
                <w:sz w:val="20"/>
                <w:szCs w:val="20"/>
              </w:rPr>
            </w:pPr>
            <w:r w:rsidRPr="005E4CCD">
              <w:rPr>
                <w:color w:val="000000"/>
                <w:sz w:val="20"/>
                <w:szCs w:val="20"/>
              </w:rPr>
              <w:t>5.5</w:t>
            </w:r>
          </w:p>
        </w:tc>
        <w:tc>
          <w:tcPr>
            <w:tcW w:w="1062" w:type="dxa"/>
            <w:tcBorders>
              <w:top w:val="single" w:sz="4" w:space="0" w:color="auto"/>
              <w:left w:val="nil"/>
              <w:bottom w:val="nil"/>
              <w:right w:val="nil"/>
            </w:tcBorders>
            <w:shd w:val="clear" w:color="auto" w:fill="auto"/>
            <w:noWrap/>
            <w:vAlign w:val="center"/>
            <w:hideMark/>
          </w:tcPr>
          <w:p w14:paraId="64A3889D" w14:textId="77777777" w:rsidR="00470D61" w:rsidRPr="005E4CCD" w:rsidRDefault="00470D61" w:rsidP="00470D61">
            <w:pPr>
              <w:jc w:val="center"/>
              <w:rPr>
                <w:color w:val="000000"/>
                <w:sz w:val="20"/>
                <w:szCs w:val="20"/>
              </w:rPr>
            </w:pPr>
            <w:r w:rsidRPr="005E4CCD">
              <w:rPr>
                <w:color w:val="000000"/>
                <w:sz w:val="20"/>
                <w:szCs w:val="20"/>
              </w:rPr>
              <w:t>1.0</w:t>
            </w:r>
          </w:p>
        </w:tc>
        <w:tc>
          <w:tcPr>
            <w:tcW w:w="2366" w:type="dxa"/>
            <w:tcBorders>
              <w:top w:val="single" w:sz="4" w:space="0" w:color="auto"/>
              <w:left w:val="nil"/>
              <w:bottom w:val="nil"/>
              <w:right w:val="nil"/>
            </w:tcBorders>
            <w:shd w:val="clear" w:color="auto" w:fill="auto"/>
            <w:noWrap/>
            <w:vAlign w:val="bottom"/>
            <w:hideMark/>
          </w:tcPr>
          <w:p w14:paraId="70BCDC5A" w14:textId="77777777" w:rsidR="00470D61" w:rsidRPr="005E4CCD" w:rsidRDefault="00470D61" w:rsidP="00470D61">
            <w:pPr>
              <w:jc w:val="center"/>
              <w:rPr>
                <w:color w:val="000000"/>
                <w:sz w:val="20"/>
                <w:szCs w:val="20"/>
              </w:rPr>
            </w:pPr>
            <w:r w:rsidRPr="005E4CCD">
              <w:rPr>
                <w:color w:val="000000"/>
                <w:sz w:val="20"/>
                <w:szCs w:val="20"/>
              </w:rPr>
              <w:t>Profesor 2</w:t>
            </w:r>
          </w:p>
        </w:tc>
      </w:tr>
      <w:tr w:rsidR="00470D61" w:rsidRPr="005E4CCD" w14:paraId="6D00F7E5" w14:textId="77777777" w:rsidTr="00714A5E">
        <w:trPr>
          <w:trHeight w:val="328"/>
        </w:trPr>
        <w:tc>
          <w:tcPr>
            <w:tcW w:w="2495" w:type="dxa"/>
            <w:tcBorders>
              <w:top w:val="single" w:sz="4" w:space="0" w:color="auto"/>
              <w:left w:val="nil"/>
              <w:bottom w:val="nil"/>
              <w:right w:val="nil"/>
            </w:tcBorders>
            <w:shd w:val="clear" w:color="auto" w:fill="auto"/>
            <w:noWrap/>
            <w:vAlign w:val="bottom"/>
            <w:hideMark/>
          </w:tcPr>
          <w:p w14:paraId="78FF3078" w14:textId="77777777" w:rsidR="00470D61" w:rsidRPr="005E4CCD" w:rsidRDefault="00470D61" w:rsidP="00470D61">
            <w:pPr>
              <w:jc w:val="center"/>
              <w:rPr>
                <w:b/>
                <w:bCs/>
                <w:color w:val="000000"/>
                <w:sz w:val="20"/>
                <w:szCs w:val="20"/>
              </w:rPr>
            </w:pPr>
            <w:r w:rsidRPr="005E4CCD">
              <w:rPr>
                <w:b/>
                <w:bCs/>
                <w:color w:val="000000"/>
                <w:sz w:val="20"/>
                <w:szCs w:val="20"/>
              </w:rPr>
              <w:t xml:space="preserve">Promedio por competencia </w:t>
            </w:r>
          </w:p>
        </w:tc>
        <w:tc>
          <w:tcPr>
            <w:tcW w:w="1296" w:type="dxa"/>
            <w:tcBorders>
              <w:top w:val="single" w:sz="4" w:space="0" w:color="auto"/>
              <w:left w:val="nil"/>
              <w:bottom w:val="nil"/>
              <w:right w:val="nil"/>
            </w:tcBorders>
            <w:shd w:val="clear" w:color="auto" w:fill="auto"/>
            <w:noWrap/>
            <w:vAlign w:val="center"/>
            <w:hideMark/>
          </w:tcPr>
          <w:p w14:paraId="70F35C6F" w14:textId="77777777" w:rsidR="00470D61" w:rsidRPr="005E4CCD" w:rsidRDefault="00470D61" w:rsidP="00470D61">
            <w:pPr>
              <w:jc w:val="center"/>
              <w:rPr>
                <w:b/>
                <w:bCs/>
                <w:color w:val="000000"/>
                <w:sz w:val="20"/>
                <w:szCs w:val="20"/>
              </w:rPr>
            </w:pPr>
            <w:r w:rsidRPr="005E4CCD">
              <w:rPr>
                <w:b/>
                <w:bCs/>
                <w:color w:val="000000"/>
                <w:sz w:val="20"/>
                <w:szCs w:val="20"/>
              </w:rPr>
              <w:t>5.9</w:t>
            </w:r>
          </w:p>
        </w:tc>
        <w:tc>
          <w:tcPr>
            <w:tcW w:w="1296" w:type="dxa"/>
            <w:tcBorders>
              <w:top w:val="single" w:sz="4" w:space="0" w:color="auto"/>
              <w:left w:val="nil"/>
              <w:bottom w:val="nil"/>
              <w:right w:val="nil"/>
            </w:tcBorders>
            <w:shd w:val="clear" w:color="auto" w:fill="auto"/>
            <w:noWrap/>
            <w:vAlign w:val="center"/>
            <w:hideMark/>
          </w:tcPr>
          <w:p w14:paraId="432DFD71" w14:textId="77777777" w:rsidR="00470D61" w:rsidRPr="005E4CCD" w:rsidRDefault="00470D61" w:rsidP="00470D61">
            <w:pPr>
              <w:jc w:val="center"/>
              <w:rPr>
                <w:b/>
                <w:bCs/>
                <w:color w:val="000000"/>
                <w:sz w:val="20"/>
                <w:szCs w:val="20"/>
              </w:rPr>
            </w:pPr>
            <w:r w:rsidRPr="005E4CCD">
              <w:rPr>
                <w:b/>
                <w:bCs/>
                <w:color w:val="000000"/>
                <w:sz w:val="20"/>
                <w:szCs w:val="20"/>
              </w:rPr>
              <w:t>6.5</w:t>
            </w:r>
          </w:p>
        </w:tc>
        <w:tc>
          <w:tcPr>
            <w:tcW w:w="1062" w:type="dxa"/>
            <w:tcBorders>
              <w:top w:val="single" w:sz="4" w:space="0" w:color="auto"/>
              <w:left w:val="nil"/>
              <w:bottom w:val="nil"/>
              <w:right w:val="nil"/>
            </w:tcBorders>
            <w:shd w:val="clear" w:color="auto" w:fill="auto"/>
            <w:noWrap/>
            <w:vAlign w:val="center"/>
            <w:hideMark/>
          </w:tcPr>
          <w:p w14:paraId="5660C046" w14:textId="77777777" w:rsidR="00470D61" w:rsidRPr="005E4CCD" w:rsidRDefault="00470D61" w:rsidP="00470D61">
            <w:pPr>
              <w:jc w:val="center"/>
              <w:rPr>
                <w:b/>
                <w:bCs/>
                <w:color w:val="000000"/>
                <w:sz w:val="20"/>
                <w:szCs w:val="20"/>
              </w:rPr>
            </w:pPr>
            <w:r w:rsidRPr="005E4CCD">
              <w:rPr>
                <w:b/>
                <w:bCs/>
                <w:color w:val="000000"/>
                <w:sz w:val="20"/>
                <w:szCs w:val="20"/>
              </w:rPr>
              <w:t>3.7</w:t>
            </w:r>
          </w:p>
        </w:tc>
        <w:tc>
          <w:tcPr>
            <w:tcW w:w="2366" w:type="dxa"/>
            <w:tcBorders>
              <w:top w:val="single" w:sz="4" w:space="0" w:color="auto"/>
              <w:left w:val="nil"/>
              <w:bottom w:val="nil"/>
              <w:right w:val="nil"/>
            </w:tcBorders>
            <w:shd w:val="clear" w:color="auto" w:fill="auto"/>
            <w:noWrap/>
            <w:vAlign w:val="bottom"/>
            <w:hideMark/>
          </w:tcPr>
          <w:p w14:paraId="58BD30AB" w14:textId="77777777" w:rsidR="00470D61" w:rsidRPr="005E4CCD" w:rsidRDefault="00470D61" w:rsidP="00470D61">
            <w:pPr>
              <w:jc w:val="center"/>
              <w:rPr>
                <w:color w:val="000000"/>
                <w:sz w:val="20"/>
                <w:szCs w:val="20"/>
              </w:rPr>
            </w:pPr>
            <w:r w:rsidRPr="005E4CCD">
              <w:rPr>
                <w:color w:val="000000"/>
                <w:sz w:val="20"/>
                <w:szCs w:val="20"/>
              </w:rPr>
              <w:t> </w:t>
            </w:r>
          </w:p>
        </w:tc>
      </w:tr>
      <w:tr w:rsidR="00470D61" w:rsidRPr="005E4CCD" w14:paraId="16D1C52B" w14:textId="77777777" w:rsidTr="00714A5E">
        <w:trPr>
          <w:trHeight w:val="328"/>
        </w:trPr>
        <w:tc>
          <w:tcPr>
            <w:tcW w:w="2495" w:type="dxa"/>
            <w:tcBorders>
              <w:top w:val="single" w:sz="4" w:space="0" w:color="auto"/>
              <w:left w:val="nil"/>
              <w:bottom w:val="single" w:sz="4" w:space="0" w:color="auto"/>
              <w:right w:val="nil"/>
            </w:tcBorders>
            <w:shd w:val="clear" w:color="auto" w:fill="auto"/>
            <w:noWrap/>
            <w:vAlign w:val="bottom"/>
            <w:hideMark/>
          </w:tcPr>
          <w:p w14:paraId="5932FBFC" w14:textId="77777777" w:rsidR="00470D61" w:rsidRPr="005E4CCD" w:rsidRDefault="00470D61" w:rsidP="00470D61">
            <w:pPr>
              <w:jc w:val="center"/>
              <w:rPr>
                <w:b/>
                <w:bCs/>
                <w:color w:val="000000"/>
                <w:sz w:val="20"/>
                <w:szCs w:val="20"/>
              </w:rPr>
            </w:pPr>
            <w:r w:rsidRPr="005E4CCD">
              <w:rPr>
                <w:b/>
                <w:bCs/>
                <w:color w:val="000000"/>
                <w:sz w:val="20"/>
                <w:szCs w:val="20"/>
              </w:rPr>
              <w:t xml:space="preserve">Promedio general </w:t>
            </w:r>
          </w:p>
        </w:tc>
        <w:tc>
          <w:tcPr>
            <w:tcW w:w="3654" w:type="dxa"/>
            <w:gridSpan w:val="3"/>
            <w:tcBorders>
              <w:top w:val="single" w:sz="4" w:space="0" w:color="auto"/>
              <w:left w:val="nil"/>
              <w:bottom w:val="single" w:sz="4" w:space="0" w:color="auto"/>
              <w:right w:val="nil"/>
            </w:tcBorders>
            <w:shd w:val="clear" w:color="auto" w:fill="auto"/>
            <w:noWrap/>
            <w:vAlign w:val="center"/>
            <w:hideMark/>
          </w:tcPr>
          <w:p w14:paraId="13F9CCB0" w14:textId="77777777" w:rsidR="00470D61" w:rsidRPr="005E4CCD" w:rsidRDefault="00470D61" w:rsidP="00470D61">
            <w:pPr>
              <w:jc w:val="center"/>
              <w:rPr>
                <w:b/>
                <w:bCs/>
                <w:color w:val="000000"/>
                <w:sz w:val="20"/>
                <w:szCs w:val="20"/>
              </w:rPr>
            </w:pPr>
            <w:r w:rsidRPr="005E4CCD">
              <w:rPr>
                <w:b/>
                <w:bCs/>
                <w:color w:val="000000"/>
                <w:sz w:val="20"/>
                <w:szCs w:val="20"/>
              </w:rPr>
              <w:t>5.4</w:t>
            </w:r>
          </w:p>
        </w:tc>
        <w:tc>
          <w:tcPr>
            <w:tcW w:w="2366" w:type="dxa"/>
            <w:tcBorders>
              <w:top w:val="single" w:sz="4" w:space="0" w:color="auto"/>
              <w:left w:val="nil"/>
              <w:bottom w:val="single" w:sz="4" w:space="0" w:color="auto"/>
              <w:right w:val="nil"/>
            </w:tcBorders>
            <w:shd w:val="clear" w:color="auto" w:fill="auto"/>
            <w:noWrap/>
            <w:vAlign w:val="bottom"/>
            <w:hideMark/>
          </w:tcPr>
          <w:p w14:paraId="712E431E" w14:textId="77777777" w:rsidR="00470D61" w:rsidRPr="005E4CCD" w:rsidRDefault="00470D61" w:rsidP="00470D61">
            <w:pPr>
              <w:jc w:val="center"/>
              <w:rPr>
                <w:color w:val="000000"/>
                <w:sz w:val="20"/>
                <w:szCs w:val="20"/>
              </w:rPr>
            </w:pPr>
            <w:r w:rsidRPr="005E4CCD">
              <w:rPr>
                <w:color w:val="000000"/>
                <w:sz w:val="20"/>
                <w:szCs w:val="20"/>
              </w:rPr>
              <w:t> </w:t>
            </w:r>
          </w:p>
        </w:tc>
      </w:tr>
    </w:tbl>
    <w:p w14:paraId="52231656" w14:textId="77777777" w:rsidR="00872376" w:rsidRPr="005E4CCD" w:rsidRDefault="00872376" w:rsidP="00872376">
      <w:pPr>
        <w:rPr>
          <w:noProof/>
        </w:rPr>
      </w:pPr>
    </w:p>
    <w:p w14:paraId="1FB49A50" w14:textId="7E7E3EE9" w:rsidR="00E72E2E" w:rsidRPr="005E4CCD" w:rsidRDefault="00E72E2E" w:rsidP="003E2187">
      <w:pPr>
        <w:spacing w:after="240" w:line="360" w:lineRule="auto"/>
        <w:ind w:firstLine="567"/>
        <w:rPr>
          <w:i/>
          <w:iCs/>
          <w:noProof/>
        </w:rPr>
      </w:pPr>
      <w:r w:rsidRPr="005E4CCD">
        <w:rPr>
          <w:i/>
          <w:iCs/>
          <w:noProof/>
        </w:rPr>
        <w:t>Nota.</w:t>
      </w:r>
      <w:r w:rsidRPr="005E4CCD">
        <w:rPr>
          <w:noProof/>
        </w:rPr>
        <w:t xml:space="preserve"> La tabla fue elaborada por el autor de este proyecto.</w:t>
      </w:r>
    </w:p>
    <w:p w14:paraId="4774F3A4" w14:textId="77777777" w:rsidR="00872376" w:rsidRPr="005E4CCD" w:rsidRDefault="00872376" w:rsidP="00872376">
      <w:pPr>
        <w:ind w:firstLine="567"/>
        <w:rPr>
          <w:color w:val="000000" w:themeColor="text1"/>
        </w:rPr>
      </w:pPr>
    </w:p>
    <w:p w14:paraId="0139546F" w14:textId="69EA3A84" w:rsidR="00BF6CF1" w:rsidRPr="005E4CCD" w:rsidRDefault="00422249" w:rsidP="0003118D">
      <w:pPr>
        <w:spacing w:after="240" w:line="360" w:lineRule="auto"/>
        <w:ind w:firstLine="567"/>
        <w:rPr>
          <w:color w:val="000000"/>
        </w:rPr>
      </w:pPr>
      <w:r w:rsidRPr="005E4CCD">
        <w:rPr>
          <w:color w:val="000000"/>
        </w:rPr>
        <w:lastRenderedPageBreak/>
        <w:t xml:space="preserve">A </w:t>
      </w:r>
      <w:r w:rsidR="00E72E2E" w:rsidRPr="005E4CCD">
        <w:rPr>
          <w:color w:val="000000"/>
        </w:rPr>
        <w:t>continuación,</w:t>
      </w:r>
      <w:r w:rsidRPr="005E4CCD">
        <w:rPr>
          <w:color w:val="000000"/>
        </w:rPr>
        <w:t xml:space="preserve"> se muestran los resultados del examen de diagnóstico para el grupo experimental en el que se obtuvo un promedio general de 4.8 puntos.</w:t>
      </w:r>
    </w:p>
    <w:p w14:paraId="3C5B3E41" w14:textId="77777777" w:rsidR="003D5D06" w:rsidRPr="005E4CCD" w:rsidRDefault="00714A5E" w:rsidP="003D5D06">
      <w:pPr>
        <w:pStyle w:val="Descripcin"/>
        <w:keepNext/>
        <w:ind w:firstLine="567"/>
        <w:rPr>
          <w:color w:val="000000" w:themeColor="text1"/>
          <w:sz w:val="24"/>
          <w:szCs w:val="24"/>
        </w:rPr>
      </w:pPr>
      <w:bookmarkStart w:id="66" w:name="_Toc117546399"/>
      <w:r w:rsidRPr="005E4CCD">
        <w:rPr>
          <w:b/>
          <w:bCs/>
          <w:color w:val="000000" w:themeColor="text1"/>
          <w:sz w:val="24"/>
          <w:szCs w:val="24"/>
        </w:rPr>
        <w:t xml:space="preserve">Tabla </w:t>
      </w:r>
      <w:r w:rsidRPr="005E4CCD">
        <w:rPr>
          <w:b/>
          <w:bCs/>
          <w:color w:val="000000" w:themeColor="text1"/>
          <w:sz w:val="24"/>
          <w:szCs w:val="24"/>
        </w:rPr>
        <w:fldChar w:fldCharType="begin"/>
      </w:r>
      <w:r w:rsidRPr="005E4CCD">
        <w:rPr>
          <w:b/>
          <w:bCs/>
          <w:color w:val="000000" w:themeColor="text1"/>
          <w:sz w:val="24"/>
          <w:szCs w:val="24"/>
        </w:rPr>
        <w:instrText xml:space="preserve"> SEQ Tabla \* ARABIC </w:instrText>
      </w:r>
      <w:r w:rsidRPr="005E4CCD">
        <w:rPr>
          <w:b/>
          <w:bCs/>
          <w:color w:val="000000" w:themeColor="text1"/>
          <w:sz w:val="24"/>
          <w:szCs w:val="24"/>
        </w:rPr>
        <w:fldChar w:fldCharType="separate"/>
      </w:r>
      <w:r w:rsidRPr="005E4CCD">
        <w:rPr>
          <w:b/>
          <w:bCs/>
          <w:noProof/>
          <w:color w:val="000000" w:themeColor="text1"/>
          <w:sz w:val="24"/>
          <w:szCs w:val="24"/>
        </w:rPr>
        <w:t>5</w:t>
      </w:r>
      <w:r w:rsidRPr="005E4CCD">
        <w:rPr>
          <w:b/>
          <w:bCs/>
          <w:color w:val="000000" w:themeColor="text1"/>
          <w:sz w:val="24"/>
          <w:szCs w:val="24"/>
        </w:rPr>
        <w:fldChar w:fldCharType="end"/>
      </w:r>
      <w:r w:rsidRPr="005E4CCD">
        <w:rPr>
          <w:color w:val="000000" w:themeColor="text1"/>
          <w:sz w:val="24"/>
          <w:szCs w:val="24"/>
        </w:rPr>
        <w:t>.</w:t>
      </w:r>
    </w:p>
    <w:p w14:paraId="3E1F0BE4" w14:textId="137013DD" w:rsidR="00714A5E" w:rsidRPr="005E4CCD" w:rsidRDefault="00714A5E" w:rsidP="003D5D06">
      <w:pPr>
        <w:pStyle w:val="Descripcin"/>
        <w:keepNext/>
        <w:ind w:firstLine="567"/>
        <w:rPr>
          <w:color w:val="000000" w:themeColor="text1"/>
          <w:sz w:val="24"/>
          <w:szCs w:val="24"/>
        </w:rPr>
      </w:pPr>
      <w:r w:rsidRPr="005E4CCD">
        <w:rPr>
          <w:color w:val="000000" w:themeColor="text1"/>
          <w:sz w:val="24"/>
          <w:szCs w:val="24"/>
        </w:rPr>
        <w:t>Resultados de evaluación diagnóstic</w:t>
      </w:r>
      <w:r w:rsidR="003D5D06" w:rsidRPr="005E4CCD">
        <w:rPr>
          <w:color w:val="000000" w:themeColor="text1"/>
          <w:sz w:val="24"/>
          <w:szCs w:val="24"/>
        </w:rPr>
        <w:t>a</w:t>
      </w:r>
      <w:r w:rsidRPr="005E4CCD">
        <w:rPr>
          <w:color w:val="000000" w:themeColor="text1"/>
          <w:sz w:val="24"/>
          <w:szCs w:val="24"/>
        </w:rPr>
        <w:t>, grupo experimental.</w:t>
      </w:r>
      <w:bookmarkEnd w:id="66"/>
    </w:p>
    <w:tbl>
      <w:tblPr>
        <w:tblW w:w="8554" w:type="dxa"/>
        <w:tblCellMar>
          <w:left w:w="70" w:type="dxa"/>
          <w:right w:w="70" w:type="dxa"/>
        </w:tblCellMar>
        <w:tblLook w:val="04A0" w:firstRow="1" w:lastRow="0" w:firstColumn="1" w:lastColumn="0" w:noHBand="0" w:noVBand="1"/>
      </w:tblPr>
      <w:tblGrid>
        <w:gridCol w:w="2402"/>
        <w:gridCol w:w="1402"/>
        <w:gridCol w:w="1296"/>
        <w:gridCol w:w="1138"/>
        <w:gridCol w:w="2316"/>
      </w:tblGrid>
      <w:tr w:rsidR="00470D61" w:rsidRPr="005E4CCD" w14:paraId="6DFF8350" w14:textId="77777777" w:rsidTr="00714A5E">
        <w:trPr>
          <w:trHeight w:val="282"/>
        </w:trPr>
        <w:tc>
          <w:tcPr>
            <w:tcW w:w="2402" w:type="dxa"/>
            <w:tcBorders>
              <w:top w:val="single" w:sz="4" w:space="0" w:color="auto"/>
              <w:left w:val="nil"/>
              <w:bottom w:val="single" w:sz="4" w:space="0" w:color="auto"/>
              <w:right w:val="nil"/>
            </w:tcBorders>
            <w:shd w:val="clear" w:color="auto" w:fill="auto"/>
            <w:noWrap/>
            <w:vAlign w:val="bottom"/>
            <w:hideMark/>
          </w:tcPr>
          <w:p w14:paraId="667A74B0" w14:textId="77777777" w:rsidR="00470D61" w:rsidRPr="005E4CCD" w:rsidRDefault="00470D61" w:rsidP="007A3657">
            <w:pPr>
              <w:jc w:val="center"/>
              <w:rPr>
                <w:b/>
                <w:bCs/>
                <w:color w:val="000000"/>
                <w:sz w:val="20"/>
                <w:szCs w:val="20"/>
              </w:rPr>
            </w:pPr>
            <w:r w:rsidRPr="005E4CCD">
              <w:rPr>
                <w:b/>
                <w:bCs/>
                <w:color w:val="000000"/>
                <w:sz w:val="20"/>
                <w:szCs w:val="20"/>
              </w:rPr>
              <w:t>Estudiante</w:t>
            </w:r>
          </w:p>
          <w:p w14:paraId="17B7F5A4" w14:textId="5256C96E" w:rsidR="007A3657" w:rsidRPr="005E4CCD" w:rsidRDefault="007A3657" w:rsidP="007A3657">
            <w:pPr>
              <w:jc w:val="center"/>
              <w:rPr>
                <w:b/>
                <w:bCs/>
                <w:color w:val="000000"/>
                <w:sz w:val="20"/>
                <w:szCs w:val="20"/>
              </w:rPr>
            </w:pPr>
          </w:p>
        </w:tc>
        <w:tc>
          <w:tcPr>
            <w:tcW w:w="1402" w:type="dxa"/>
            <w:tcBorders>
              <w:top w:val="single" w:sz="4" w:space="0" w:color="auto"/>
              <w:left w:val="nil"/>
              <w:bottom w:val="single" w:sz="4" w:space="0" w:color="auto"/>
              <w:right w:val="nil"/>
            </w:tcBorders>
            <w:shd w:val="clear" w:color="auto" w:fill="auto"/>
            <w:noWrap/>
            <w:vAlign w:val="center"/>
            <w:hideMark/>
          </w:tcPr>
          <w:p w14:paraId="07574BF4" w14:textId="77777777" w:rsidR="00470D61" w:rsidRPr="005E4CCD" w:rsidRDefault="00470D61" w:rsidP="007A3657">
            <w:pPr>
              <w:jc w:val="center"/>
              <w:rPr>
                <w:b/>
                <w:bCs/>
                <w:color w:val="000000"/>
                <w:sz w:val="20"/>
                <w:szCs w:val="20"/>
              </w:rPr>
            </w:pPr>
            <w:r w:rsidRPr="005E4CCD">
              <w:rPr>
                <w:b/>
                <w:bCs/>
                <w:color w:val="000000"/>
                <w:sz w:val="20"/>
                <w:szCs w:val="20"/>
              </w:rPr>
              <w:t>Comprensión Oral</w:t>
            </w:r>
          </w:p>
        </w:tc>
        <w:tc>
          <w:tcPr>
            <w:tcW w:w="1296" w:type="dxa"/>
            <w:tcBorders>
              <w:top w:val="single" w:sz="4" w:space="0" w:color="auto"/>
              <w:left w:val="nil"/>
              <w:bottom w:val="single" w:sz="4" w:space="0" w:color="auto"/>
              <w:right w:val="nil"/>
            </w:tcBorders>
            <w:shd w:val="clear" w:color="auto" w:fill="auto"/>
            <w:noWrap/>
            <w:vAlign w:val="center"/>
            <w:hideMark/>
          </w:tcPr>
          <w:p w14:paraId="3B098C09" w14:textId="77777777" w:rsidR="00470D61" w:rsidRPr="005E4CCD" w:rsidRDefault="00470D61" w:rsidP="007A3657">
            <w:pPr>
              <w:jc w:val="center"/>
              <w:rPr>
                <w:b/>
                <w:bCs/>
                <w:color w:val="000000"/>
                <w:sz w:val="20"/>
                <w:szCs w:val="20"/>
              </w:rPr>
            </w:pPr>
            <w:r w:rsidRPr="005E4CCD">
              <w:rPr>
                <w:b/>
                <w:bCs/>
                <w:color w:val="000000"/>
                <w:sz w:val="20"/>
                <w:szCs w:val="20"/>
              </w:rPr>
              <w:t>Comprensión escrita</w:t>
            </w:r>
          </w:p>
        </w:tc>
        <w:tc>
          <w:tcPr>
            <w:tcW w:w="1138" w:type="dxa"/>
            <w:tcBorders>
              <w:top w:val="single" w:sz="4" w:space="0" w:color="auto"/>
              <w:left w:val="nil"/>
              <w:bottom w:val="single" w:sz="4" w:space="0" w:color="auto"/>
              <w:right w:val="nil"/>
            </w:tcBorders>
            <w:shd w:val="clear" w:color="auto" w:fill="auto"/>
            <w:noWrap/>
            <w:vAlign w:val="center"/>
            <w:hideMark/>
          </w:tcPr>
          <w:p w14:paraId="784DF82D" w14:textId="77777777" w:rsidR="00470D61" w:rsidRPr="005E4CCD" w:rsidRDefault="00470D61" w:rsidP="007A3657">
            <w:pPr>
              <w:jc w:val="center"/>
              <w:rPr>
                <w:b/>
                <w:bCs/>
                <w:color w:val="000000"/>
                <w:sz w:val="20"/>
                <w:szCs w:val="20"/>
              </w:rPr>
            </w:pPr>
            <w:r w:rsidRPr="005E4CCD">
              <w:rPr>
                <w:b/>
                <w:bCs/>
                <w:color w:val="000000"/>
                <w:sz w:val="20"/>
                <w:szCs w:val="20"/>
              </w:rPr>
              <w:t>Gramática</w:t>
            </w:r>
          </w:p>
        </w:tc>
        <w:tc>
          <w:tcPr>
            <w:tcW w:w="2316" w:type="dxa"/>
            <w:tcBorders>
              <w:top w:val="single" w:sz="4" w:space="0" w:color="auto"/>
              <w:left w:val="nil"/>
              <w:bottom w:val="single" w:sz="4" w:space="0" w:color="auto"/>
              <w:right w:val="nil"/>
            </w:tcBorders>
            <w:shd w:val="clear" w:color="auto" w:fill="auto"/>
            <w:noWrap/>
            <w:vAlign w:val="bottom"/>
            <w:hideMark/>
          </w:tcPr>
          <w:p w14:paraId="6236DE6A" w14:textId="77777777" w:rsidR="00470D61" w:rsidRPr="005E4CCD" w:rsidRDefault="00470D61" w:rsidP="007A3657">
            <w:pPr>
              <w:jc w:val="center"/>
              <w:rPr>
                <w:b/>
                <w:bCs/>
                <w:color w:val="000000"/>
                <w:sz w:val="20"/>
                <w:szCs w:val="20"/>
              </w:rPr>
            </w:pPr>
            <w:r w:rsidRPr="005E4CCD">
              <w:rPr>
                <w:b/>
                <w:bCs/>
                <w:color w:val="000000"/>
                <w:sz w:val="20"/>
                <w:szCs w:val="20"/>
              </w:rPr>
              <w:t>Profesor</w:t>
            </w:r>
          </w:p>
        </w:tc>
      </w:tr>
      <w:tr w:rsidR="00470D61" w:rsidRPr="005E4CCD" w14:paraId="0A2135D8" w14:textId="77777777" w:rsidTr="00714A5E">
        <w:trPr>
          <w:trHeight w:val="282"/>
        </w:trPr>
        <w:tc>
          <w:tcPr>
            <w:tcW w:w="2402" w:type="dxa"/>
            <w:tcBorders>
              <w:top w:val="nil"/>
              <w:left w:val="nil"/>
              <w:bottom w:val="single" w:sz="4" w:space="0" w:color="auto"/>
              <w:right w:val="nil"/>
            </w:tcBorders>
            <w:shd w:val="clear" w:color="auto" w:fill="auto"/>
            <w:noWrap/>
            <w:vAlign w:val="bottom"/>
            <w:hideMark/>
          </w:tcPr>
          <w:p w14:paraId="7E5D8919" w14:textId="77777777" w:rsidR="00470D61" w:rsidRPr="005E4CCD" w:rsidRDefault="00470D61" w:rsidP="00470D61">
            <w:pPr>
              <w:jc w:val="center"/>
              <w:rPr>
                <w:color w:val="000000"/>
                <w:sz w:val="20"/>
                <w:szCs w:val="20"/>
              </w:rPr>
            </w:pPr>
            <w:r w:rsidRPr="005E4CCD">
              <w:rPr>
                <w:color w:val="000000"/>
                <w:sz w:val="20"/>
                <w:szCs w:val="20"/>
              </w:rPr>
              <w:t>Estudiante 1</w:t>
            </w:r>
          </w:p>
        </w:tc>
        <w:tc>
          <w:tcPr>
            <w:tcW w:w="1402" w:type="dxa"/>
            <w:tcBorders>
              <w:top w:val="nil"/>
              <w:left w:val="nil"/>
              <w:bottom w:val="single" w:sz="4" w:space="0" w:color="auto"/>
              <w:right w:val="nil"/>
            </w:tcBorders>
            <w:shd w:val="clear" w:color="auto" w:fill="auto"/>
            <w:noWrap/>
            <w:vAlign w:val="center"/>
            <w:hideMark/>
          </w:tcPr>
          <w:p w14:paraId="656179CB" w14:textId="77777777" w:rsidR="00470D61" w:rsidRPr="005E4CCD" w:rsidRDefault="00470D61" w:rsidP="00470D61">
            <w:pPr>
              <w:jc w:val="center"/>
              <w:rPr>
                <w:color w:val="000000"/>
                <w:sz w:val="20"/>
                <w:szCs w:val="20"/>
              </w:rPr>
            </w:pPr>
            <w:r w:rsidRPr="005E4CCD">
              <w:rPr>
                <w:color w:val="000000"/>
                <w:sz w:val="20"/>
                <w:szCs w:val="20"/>
              </w:rPr>
              <w:t>7.3</w:t>
            </w:r>
          </w:p>
        </w:tc>
        <w:tc>
          <w:tcPr>
            <w:tcW w:w="1296" w:type="dxa"/>
            <w:tcBorders>
              <w:top w:val="nil"/>
              <w:left w:val="nil"/>
              <w:bottom w:val="single" w:sz="4" w:space="0" w:color="auto"/>
              <w:right w:val="nil"/>
            </w:tcBorders>
            <w:shd w:val="clear" w:color="auto" w:fill="auto"/>
            <w:noWrap/>
            <w:vAlign w:val="center"/>
            <w:hideMark/>
          </w:tcPr>
          <w:p w14:paraId="678A485F" w14:textId="77777777" w:rsidR="00470D61" w:rsidRPr="005E4CCD" w:rsidRDefault="00470D61" w:rsidP="00470D61">
            <w:pPr>
              <w:jc w:val="center"/>
              <w:rPr>
                <w:color w:val="000000"/>
                <w:sz w:val="20"/>
                <w:szCs w:val="20"/>
              </w:rPr>
            </w:pPr>
            <w:r w:rsidRPr="005E4CCD">
              <w:rPr>
                <w:color w:val="000000"/>
                <w:sz w:val="20"/>
                <w:szCs w:val="20"/>
              </w:rPr>
              <w:t>7.3</w:t>
            </w:r>
          </w:p>
        </w:tc>
        <w:tc>
          <w:tcPr>
            <w:tcW w:w="1138" w:type="dxa"/>
            <w:tcBorders>
              <w:top w:val="nil"/>
              <w:left w:val="nil"/>
              <w:bottom w:val="single" w:sz="4" w:space="0" w:color="auto"/>
              <w:right w:val="nil"/>
            </w:tcBorders>
            <w:shd w:val="clear" w:color="auto" w:fill="auto"/>
            <w:noWrap/>
            <w:vAlign w:val="center"/>
            <w:hideMark/>
          </w:tcPr>
          <w:p w14:paraId="3F07465E" w14:textId="77777777" w:rsidR="00470D61" w:rsidRPr="005E4CCD" w:rsidRDefault="00470D61" w:rsidP="00470D61">
            <w:pPr>
              <w:jc w:val="center"/>
              <w:rPr>
                <w:color w:val="000000"/>
                <w:sz w:val="20"/>
                <w:szCs w:val="20"/>
              </w:rPr>
            </w:pPr>
            <w:r w:rsidRPr="005E4CCD">
              <w:rPr>
                <w:color w:val="000000"/>
                <w:sz w:val="20"/>
                <w:szCs w:val="20"/>
              </w:rPr>
              <w:t>4.5</w:t>
            </w:r>
          </w:p>
        </w:tc>
        <w:tc>
          <w:tcPr>
            <w:tcW w:w="2316" w:type="dxa"/>
            <w:tcBorders>
              <w:top w:val="nil"/>
              <w:left w:val="nil"/>
              <w:bottom w:val="single" w:sz="4" w:space="0" w:color="auto"/>
              <w:right w:val="nil"/>
            </w:tcBorders>
            <w:shd w:val="clear" w:color="auto" w:fill="auto"/>
            <w:noWrap/>
            <w:vAlign w:val="bottom"/>
            <w:hideMark/>
          </w:tcPr>
          <w:p w14:paraId="15236688" w14:textId="77777777" w:rsidR="00470D61" w:rsidRPr="005E4CCD" w:rsidRDefault="00470D61" w:rsidP="00470D61">
            <w:pPr>
              <w:jc w:val="center"/>
              <w:rPr>
                <w:color w:val="000000"/>
                <w:sz w:val="20"/>
                <w:szCs w:val="20"/>
              </w:rPr>
            </w:pPr>
            <w:r w:rsidRPr="005E4CCD">
              <w:rPr>
                <w:color w:val="000000"/>
                <w:sz w:val="20"/>
                <w:szCs w:val="20"/>
              </w:rPr>
              <w:t>Profesor 3</w:t>
            </w:r>
          </w:p>
        </w:tc>
      </w:tr>
      <w:tr w:rsidR="00470D61" w:rsidRPr="005E4CCD" w14:paraId="7052F764" w14:textId="77777777" w:rsidTr="00714A5E">
        <w:trPr>
          <w:trHeight w:val="282"/>
        </w:trPr>
        <w:tc>
          <w:tcPr>
            <w:tcW w:w="2402" w:type="dxa"/>
            <w:tcBorders>
              <w:top w:val="nil"/>
              <w:left w:val="nil"/>
              <w:bottom w:val="single" w:sz="4" w:space="0" w:color="auto"/>
              <w:right w:val="nil"/>
            </w:tcBorders>
            <w:shd w:val="clear" w:color="auto" w:fill="auto"/>
            <w:noWrap/>
            <w:vAlign w:val="bottom"/>
            <w:hideMark/>
          </w:tcPr>
          <w:p w14:paraId="371B490E" w14:textId="77777777" w:rsidR="00470D61" w:rsidRPr="005E4CCD" w:rsidRDefault="00470D61" w:rsidP="00470D61">
            <w:pPr>
              <w:jc w:val="center"/>
              <w:rPr>
                <w:color w:val="000000"/>
                <w:sz w:val="20"/>
                <w:szCs w:val="20"/>
              </w:rPr>
            </w:pPr>
            <w:r w:rsidRPr="005E4CCD">
              <w:rPr>
                <w:color w:val="000000"/>
                <w:sz w:val="20"/>
                <w:szCs w:val="20"/>
              </w:rPr>
              <w:t>Estudiante 2</w:t>
            </w:r>
          </w:p>
        </w:tc>
        <w:tc>
          <w:tcPr>
            <w:tcW w:w="1402" w:type="dxa"/>
            <w:tcBorders>
              <w:top w:val="nil"/>
              <w:left w:val="nil"/>
              <w:bottom w:val="single" w:sz="4" w:space="0" w:color="auto"/>
              <w:right w:val="nil"/>
            </w:tcBorders>
            <w:shd w:val="clear" w:color="auto" w:fill="auto"/>
            <w:noWrap/>
            <w:vAlign w:val="center"/>
            <w:hideMark/>
          </w:tcPr>
          <w:p w14:paraId="2CCE70A9" w14:textId="77777777" w:rsidR="00470D61" w:rsidRPr="005E4CCD" w:rsidRDefault="00470D61" w:rsidP="00470D61">
            <w:pPr>
              <w:jc w:val="center"/>
              <w:rPr>
                <w:color w:val="000000"/>
                <w:sz w:val="20"/>
                <w:szCs w:val="20"/>
              </w:rPr>
            </w:pPr>
            <w:r w:rsidRPr="005E4CCD">
              <w:rPr>
                <w:color w:val="000000"/>
                <w:sz w:val="20"/>
                <w:szCs w:val="20"/>
              </w:rPr>
              <w:t>6.4</w:t>
            </w:r>
          </w:p>
        </w:tc>
        <w:tc>
          <w:tcPr>
            <w:tcW w:w="1296" w:type="dxa"/>
            <w:tcBorders>
              <w:top w:val="nil"/>
              <w:left w:val="nil"/>
              <w:bottom w:val="single" w:sz="4" w:space="0" w:color="auto"/>
              <w:right w:val="nil"/>
            </w:tcBorders>
            <w:shd w:val="clear" w:color="auto" w:fill="auto"/>
            <w:noWrap/>
            <w:vAlign w:val="center"/>
            <w:hideMark/>
          </w:tcPr>
          <w:p w14:paraId="06C4BD51" w14:textId="77777777" w:rsidR="00470D61" w:rsidRPr="005E4CCD" w:rsidRDefault="00470D61" w:rsidP="00470D61">
            <w:pPr>
              <w:jc w:val="center"/>
              <w:rPr>
                <w:color w:val="000000"/>
                <w:sz w:val="20"/>
                <w:szCs w:val="20"/>
              </w:rPr>
            </w:pPr>
            <w:r w:rsidRPr="005E4CCD">
              <w:rPr>
                <w:color w:val="000000"/>
                <w:sz w:val="20"/>
                <w:szCs w:val="20"/>
              </w:rPr>
              <w:t>3.6</w:t>
            </w:r>
          </w:p>
        </w:tc>
        <w:tc>
          <w:tcPr>
            <w:tcW w:w="1138" w:type="dxa"/>
            <w:tcBorders>
              <w:top w:val="nil"/>
              <w:left w:val="nil"/>
              <w:bottom w:val="single" w:sz="4" w:space="0" w:color="auto"/>
              <w:right w:val="nil"/>
            </w:tcBorders>
            <w:shd w:val="clear" w:color="auto" w:fill="auto"/>
            <w:noWrap/>
            <w:vAlign w:val="center"/>
            <w:hideMark/>
          </w:tcPr>
          <w:p w14:paraId="449F8F90" w14:textId="77777777" w:rsidR="00470D61" w:rsidRPr="005E4CCD" w:rsidRDefault="00470D61" w:rsidP="00470D61">
            <w:pPr>
              <w:jc w:val="center"/>
              <w:rPr>
                <w:color w:val="000000"/>
                <w:sz w:val="20"/>
                <w:szCs w:val="20"/>
              </w:rPr>
            </w:pPr>
            <w:r w:rsidRPr="005E4CCD">
              <w:rPr>
                <w:color w:val="000000"/>
                <w:sz w:val="20"/>
                <w:szCs w:val="20"/>
              </w:rPr>
              <w:t>2.0</w:t>
            </w:r>
          </w:p>
        </w:tc>
        <w:tc>
          <w:tcPr>
            <w:tcW w:w="2316" w:type="dxa"/>
            <w:tcBorders>
              <w:top w:val="nil"/>
              <w:left w:val="nil"/>
              <w:bottom w:val="single" w:sz="4" w:space="0" w:color="auto"/>
              <w:right w:val="nil"/>
            </w:tcBorders>
            <w:shd w:val="clear" w:color="auto" w:fill="auto"/>
            <w:noWrap/>
            <w:vAlign w:val="bottom"/>
            <w:hideMark/>
          </w:tcPr>
          <w:p w14:paraId="38535790" w14:textId="77777777" w:rsidR="00470D61" w:rsidRPr="005E4CCD" w:rsidRDefault="00470D61" w:rsidP="00470D61">
            <w:pPr>
              <w:jc w:val="center"/>
              <w:rPr>
                <w:color w:val="000000"/>
                <w:sz w:val="20"/>
                <w:szCs w:val="20"/>
              </w:rPr>
            </w:pPr>
            <w:r w:rsidRPr="005E4CCD">
              <w:rPr>
                <w:color w:val="000000"/>
                <w:sz w:val="20"/>
                <w:szCs w:val="20"/>
              </w:rPr>
              <w:t>Profesor 3</w:t>
            </w:r>
          </w:p>
        </w:tc>
      </w:tr>
      <w:tr w:rsidR="00470D61" w:rsidRPr="005E4CCD" w14:paraId="050C8FD2" w14:textId="77777777" w:rsidTr="00714A5E">
        <w:trPr>
          <w:trHeight w:val="282"/>
        </w:trPr>
        <w:tc>
          <w:tcPr>
            <w:tcW w:w="2402" w:type="dxa"/>
            <w:tcBorders>
              <w:top w:val="nil"/>
              <w:left w:val="nil"/>
              <w:bottom w:val="single" w:sz="4" w:space="0" w:color="auto"/>
              <w:right w:val="nil"/>
            </w:tcBorders>
            <w:shd w:val="clear" w:color="auto" w:fill="auto"/>
            <w:noWrap/>
            <w:vAlign w:val="bottom"/>
            <w:hideMark/>
          </w:tcPr>
          <w:p w14:paraId="39E9AD7E" w14:textId="77777777" w:rsidR="00470D61" w:rsidRPr="005E4CCD" w:rsidRDefault="00470D61" w:rsidP="00470D61">
            <w:pPr>
              <w:jc w:val="center"/>
              <w:rPr>
                <w:color w:val="000000"/>
                <w:sz w:val="20"/>
                <w:szCs w:val="20"/>
              </w:rPr>
            </w:pPr>
            <w:r w:rsidRPr="005E4CCD">
              <w:rPr>
                <w:color w:val="000000"/>
                <w:sz w:val="20"/>
                <w:szCs w:val="20"/>
              </w:rPr>
              <w:t>Estudiante 3</w:t>
            </w:r>
          </w:p>
        </w:tc>
        <w:tc>
          <w:tcPr>
            <w:tcW w:w="1402" w:type="dxa"/>
            <w:tcBorders>
              <w:top w:val="nil"/>
              <w:left w:val="nil"/>
              <w:bottom w:val="single" w:sz="4" w:space="0" w:color="auto"/>
              <w:right w:val="nil"/>
            </w:tcBorders>
            <w:shd w:val="clear" w:color="auto" w:fill="auto"/>
            <w:noWrap/>
            <w:vAlign w:val="center"/>
            <w:hideMark/>
          </w:tcPr>
          <w:p w14:paraId="54B17F7B" w14:textId="77777777" w:rsidR="00470D61" w:rsidRPr="005E4CCD" w:rsidRDefault="00470D61" w:rsidP="00470D61">
            <w:pPr>
              <w:jc w:val="center"/>
              <w:rPr>
                <w:color w:val="000000"/>
                <w:sz w:val="20"/>
                <w:szCs w:val="20"/>
              </w:rPr>
            </w:pPr>
            <w:r w:rsidRPr="005E4CCD">
              <w:rPr>
                <w:color w:val="000000"/>
                <w:sz w:val="20"/>
                <w:szCs w:val="20"/>
              </w:rPr>
              <w:t>5.5</w:t>
            </w:r>
          </w:p>
        </w:tc>
        <w:tc>
          <w:tcPr>
            <w:tcW w:w="1296" w:type="dxa"/>
            <w:tcBorders>
              <w:top w:val="nil"/>
              <w:left w:val="nil"/>
              <w:bottom w:val="single" w:sz="4" w:space="0" w:color="auto"/>
              <w:right w:val="nil"/>
            </w:tcBorders>
            <w:shd w:val="clear" w:color="auto" w:fill="auto"/>
            <w:noWrap/>
            <w:vAlign w:val="center"/>
            <w:hideMark/>
          </w:tcPr>
          <w:p w14:paraId="3874812D" w14:textId="77777777" w:rsidR="00470D61" w:rsidRPr="005E4CCD" w:rsidRDefault="00470D61" w:rsidP="00470D61">
            <w:pPr>
              <w:jc w:val="center"/>
              <w:rPr>
                <w:color w:val="000000"/>
                <w:sz w:val="20"/>
                <w:szCs w:val="20"/>
              </w:rPr>
            </w:pPr>
            <w:r w:rsidRPr="005E4CCD">
              <w:rPr>
                <w:color w:val="000000"/>
                <w:sz w:val="20"/>
                <w:szCs w:val="20"/>
              </w:rPr>
              <w:t>4.5</w:t>
            </w:r>
          </w:p>
        </w:tc>
        <w:tc>
          <w:tcPr>
            <w:tcW w:w="1138" w:type="dxa"/>
            <w:tcBorders>
              <w:top w:val="nil"/>
              <w:left w:val="nil"/>
              <w:bottom w:val="single" w:sz="4" w:space="0" w:color="auto"/>
              <w:right w:val="nil"/>
            </w:tcBorders>
            <w:shd w:val="clear" w:color="auto" w:fill="auto"/>
            <w:noWrap/>
            <w:vAlign w:val="center"/>
            <w:hideMark/>
          </w:tcPr>
          <w:p w14:paraId="688C7FF9" w14:textId="77777777" w:rsidR="00470D61" w:rsidRPr="005E4CCD" w:rsidRDefault="00470D61" w:rsidP="00470D61">
            <w:pPr>
              <w:jc w:val="center"/>
              <w:rPr>
                <w:color w:val="000000"/>
                <w:sz w:val="20"/>
                <w:szCs w:val="20"/>
              </w:rPr>
            </w:pPr>
            <w:r w:rsidRPr="005E4CCD">
              <w:rPr>
                <w:color w:val="000000"/>
                <w:sz w:val="20"/>
                <w:szCs w:val="20"/>
              </w:rPr>
              <w:t>1.0</w:t>
            </w:r>
          </w:p>
        </w:tc>
        <w:tc>
          <w:tcPr>
            <w:tcW w:w="2316" w:type="dxa"/>
            <w:tcBorders>
              <w:top w:val="nil"/>
              <w:left w:val="nil"/>
              <w:bottom w:val="single" w:sz="4" w:space="0" w:color="auto"/>
              <w:right w:val="nil"/>
            </w:tcBorders>
            <w:shd w:val="clear" w:color="auto" w:fill="auto"/>
            <w:noWrap/>
            <w:vAlign w:val="bottom"/>
            <w:hideMark/>
          </w:tcPr>
          <w:p w14:paraId="7116717C" w14:textId="77777777" w:rsidR="00470D61" w:rsidRPr="005E4CCD" w:rsidRDefault="00470D61" w:rsidP="00470D61">
            <w:pPr>
              <w:jc w:val="center"/>
              <w:rPr>
                <w:color w:val="000000"/>
                <w:sz w:val="20"/>
                <w:szCs w:val="20"/>
              </w:rPr>
            </w:pPr>
            <w:r w:rsidRPr="005E4CCD">
              <w:rPr>
                <w:color w:val="000000"/>
                <w:sz w:val="20"/>
                <w:szCs w:val="20"/>
              </w:rPr>
              <w:t>Profesor 3</w:t>
            </w:r>
          </w:p>
        </w:tc>
      </w:tr>
      <w:tr w:rsidR="00470D61" w:rsidRPr="005E4CCD" w14:paraId="29DEE74C" w14:textId="77777777" w:rsidTr="00714A5E">
        <w:trPr>
          <w:trHeight w:val="282"/>
        </w:trPr>
        <w:tc>
          <w:tcPr>
            <w:tcW w:w="2402" w:type="dxa"/>
            <w:tcBorders>
              <w:top w:val="nil"/>
              <w:left w:val="nil"/>
              <w:bottom w:val="single" w:sz="4" w:space="0" w:color="auto"/>
              <w:right w:val="nil"/>
            </w:tcBorders>
            <w:shd w:val="clear" w:color="auto" w:fill="auto"/>
            <w:noWrap/>
            <w:vAlign w:val="bottom"/>
            <w:hideMark/>
          </w:tcPr>
          <w:p w14:paraId="4DF622CF" w14:textId="77777777" w:rsidR="00470D61" w:rsidRPr="005E4CCD" w:rsidRDefault="00470D61" w:rsidP="00470D61">
            <w:pPr>
              <w:jc w:val="center"/>
              <w:rPr>
                <w:color w:val="000000"/>
                <w:sz w:val="20"/>
                <w:szCs w:val="20"/>
              </w:rPr>
            </w:pPr>
            <w:r w:rsidRPr="005E4CCD">
              <w:rPr>
                <w:color w:val="000000"/>
                <w:sz w:val="20"/>
                <w:szCs w:val="20"/>
              </w:rPr>
              <w:t>Estudiante 4</w:t>
            </w:r>
          </w:p>
        </w:tc>
        <w:tc>
          <w:tcPr>
            <w:tcW w:w="1402" w:type="dxa"/>
            <w:tcBorders>
              <w:top w:val="nil"/>
              <w:left w:val="nil"/>
              <w:bottom w:val="single" w:sz="4" w:space="0" w:color="auto"/>
              <w:right w:val="nil"/>
            </w:tcBorders>
            <w:shd w:val="clear" w:color="auto" w:fill="auto"/>
            <w:noWrap/>
            <w:vAlign w:val="center"/>
            <w:hideMark/>
          </w:tcPr>
          <w:p w14:paraId="76A24FE3" w14:textId="77777777" w:rsidR="00470D61" w:rsidRPr="005E4CCD" w:rsidRDefault="00470D61" w:rsidP="00470D61">
            <w:pPr>
              <w:jc w:val="center"/>
              <w:rPr>
                <w:color w:val="000000"/>
                <w:sz w:val="20"/>
                <w:szCs w:val="20"/>
              </w:rPr>
            </w:pPr>
            <w:r w:rsidRPr="005E4CCD">
              <w:rPr>
                <w:color w:val="000000"/>
                <w:sz w:val="20"/>
                <w:szCs w:val="20"/>
              </w:rPr>
              <w:t>5.5</w:t>
            </w:r>
          </w:p>
        </w:tc>
        <w:tc>
          <w:tcPr>
            <w:tcW w:w="1296" w:type="dxa"/>
            <w:tcBorders>
              <w:top w:val="nil"/>
              <w:left w:val="nil"/>
              <w:bottom w:val="single" w:sz="4" w:space="0" w:color="auto"/>
              <w:right w:val="nil"/>
            </w:tcBorders>
            <w:shd w:val="clear" w:color="auto" w:fill="auto"/>
            <w:noWrap/>
            <w:vAlign w:val="center"/>
            <w:hideMark/>
          </w:tcPr>
          <w:p w14:paraId="4BDFBEDC" w14:textId="77777777" w:rsidR="00470D61" w:rsidRPr="005E4CCD" w:rsidRDefault="00470D61" w:rsidP="00470D61">
            <w:pPr>
              <w:jc w:val="center"/>
              <w:rPr>
                <w:color w:val="000000"/>
                <w:sz w:val="20"/>
                <w:szCs w:val="20"/>
              </w:rPr>
            </w:pPr>
            <w:r w:rsidRPr="005E4CCD">
              <w:rPr>
                <w:color w:val="000000"/>
                <w:sz w:val="20"/>
                <w:szCs w:val="20"/>
              </w:rPr>
              <w:t>3.6</w:t>
            </w:r>
          </w:p>
        </w:tc>
        <w:tc>
          <w:tcPr>
            <w:tcW w:w="1138" w:type="dxa"/>
            <w:tcBorders>
              <w:top w:val="nil"/>
              <w:left w:val="nil"/>
              <w:bottom w:val="single" w:sz="4" w:space="0" w:color="auto"/>
              <w:right w:val="nil"/>
            </w:tcBorders>
            <w:shd w:val="clear" w:color="auto" w:fill="auto"/>
            <w:noWrap/>
            <w:vAlign w:val="center"/>
            <w:hideMark/>
          </w:tcPr>
          <w:p w14:paraId="61A9E073" w14:textId="77777777" w:rsidR="00470D61" w:rsidRPr="005E4CCD" w:rsidRDefault="00470D61" w:rsidP="00470D61">
            <w:pPr>
              <w:jc w:val="center"/>
              <w:rPr>
                <w:color w:val="000000"/>
                <w:sz w:val="20"/>
                <w:szCs w:val="20"/>
              </w:rPr>
            </w:pPr>
            <w:r w:rsidRPr="005E4CCD">
              <w:rPr>
                <w:color w:val="000000"/>
                <w:sz w:val="20"/>
                <w:szCs w:val="20"/>
              </w:rPr>
              <w:t>0.0</w:t>
            </w:r>
          </w:p>
        </w:tc>
        <w:tc>
          <w:tcPr>
            <w:tcW w:w="2316" w:type="dxa"/>
            <w:tcBorders>
              <w:top w:val="nil"/>
              <w:left w:val="nil"/>
              <w:bottom w:val="single" w:sz="4" w:space="0" w:color="auto"/>
              <w:right w:val="nil"/>
            </w:tcBorders>
            <w:shd w:val="clear" w:color="auto" w:fill="auto"/>
            <w:noWrap/>
            <w:vAlign w:val="bottom"/>
            <w:hideMark/>
          </w:tcPr>
          <w:p w14:paraId="4D149682" w14:textId="77777777" w:rsidR="00470D61" w:rsidRPr="005E4CCD" w:rsidRDefault="00470D61" w:rsidP="00470D61">
            <w:pPr>
              <w:jc w:val="center"/>
              <w:rPr>
                <w:color w:val="000000"/>
                <w:sz w:val="20"/>
                <w:szCs w:val="20"/>
              </w:rPr>
            </w:pPr>
            <w:r w:rsidRPr="005E4CCD">
              <w:rPr>
                <w:color w:val="000000"/>
                <w:sz w:val="20"/>
                <w:szCs w:val="20"/>
              </w:rPr>
              <w:t>Profesor 3</w:t>
            </w:r>
          </w:p>
        </w:tc>
      </w:tr>
      <w:tr w:rsidR="00470D61" w:rsidRPr="005E4CCD" w14:paraId="51CDFE8E" w14:textId="77777777" w:rsidTr="00714A5E">
        <w:trPr>
          <w:trHeight w:val="282"/>
        </w:trPr>
        <w:tc>
          <w:tcPr>
            <w:tcW w:w="2402" w:type="dxa"/>
            <w:tcBorders>
              <w:top w:val="nil"/>
              <w:left w:val="nil"/>
              <w:bottom w:val="single" w:sz="4" w:space="0" w:color="auto"/>
              <w:right w:val="nil"/>
            </w:tcBorders>
            <w:shd w:val="clear" w:color="auto" w:fill="auto"/>
            <w:noWrap/>
            <w:vAlign w:val="bottom"/>
            <w:hideMark/>
          </w:tcPr>
          <w:p w14:paraId="675C21ED" w14:textId="77777777" w:rsidR="00470D61" w:rsidRPr="005E4CCD" w:rsidRDefault="00470D61" w:rsidP="00470D61">
            <w:pPr>
              <w:jc w:val="center"/>
              <w:rPr>
                <w:color w:val="000000"/>
                <w:sz w:val="20"/>
                <w:szCs w:val="20"/>
              </w:rPr>
            </w:pPr>
            <w:r w:rsidRPr="005E4CCD">
              <w:rPr>
                <w:color w:val="000000"/>
                <w:sz w:val="20"/>
                <w:szCs w:val="20"/>
              </w:rPr>
              <w:t>Estudiante 5</w:t>
            </w:r>
          </w:p>
        </w:tc>
        <w:tc>
          <w:tcPr>
            <w:tcW w:w="1402" w:type="dxa"/>
            <w:tcBorders>
              <w:top w:val="nil"/>
              <w:left w:val="nil"/>
              <w:bottom w:val="single" w:sz="4" w:space="0" w:color="auto"/>
              <w:right w:val="nil"/>
            </w:tcBorders>
            <w:shd w:val="clear" w:color="auto" w:fill="auto"/>
            <w:noWrap/>
            <w:vAlign w:val="center"/>
            <w:hideMark/>
          </w:tcPr>
          <w:p w14:paraId="548E80B3" w14:textId="77777777" w:rsidR="00470D61" w:rsidRPr="005E4CCD" w:rsidRDefault="00470D61" w:rsidP="00470D61">
            <w:pPr>
              <w:jc w:val="center"/>
              <w:rPr>
                <w:color w:val="000000"/>
                <w:sz w:val="20"/>
                <w:szCs w:val="20"/>
              </w:rPr>
            </w:pPr>
            <w:r w:rsidRPr="005E4CCD">
              <w:rPr>
                <w:color w:val="000000"/>
                <w:sz w:val="20"/>
                <w:szCs w:val="20"/>
              </w:rPr>
              <w:t>7.3</w:t>
            </w:r>
          </w:p>
        </w:tc>
        <w:tc>
          <w:tcPr>
            <w:tcW w:w="1296" w:type="dxa"/>
            <w:tcBorders>
              <w:top w:val="nil"/>
              <w:left w:val="nil"/>
              <w:bottom w:val="single" w:sz="4" w:space="0" w:color="auto"/>
              <w:right w:val="nil"/>
            </w:tcBorders>
            <w:shd w:val="clear" w:color="auto" w:fill="auto"/>
            <w:noWrap/>
            <w:vAlign w:val="center"/>
            <w:hideMark/>
          </w:tcPr>
          <w:p w14:paraId="79EC39AD" w14:textId="77777777" w:rsidR="00470D61" w:rsidRPr="005E4CCD" w:rsidRDefault="00470D61" w:rsidP="00470D61">
            <w:pPr>
              <w:jc w:val="center"/>
              <w:rPr>
                <w:color w:val="000000"/>
                <w:sz w:val="20"/>
                <w:szCs w:val="20"/>
              </w:rPr>
            </w:pPr>
            <w:r w:rsidRPr="005E4CCD">
              <w:rPr>
                <w:color w:val="000000"/>
                <w:sz w:val="20"/>
                <w:szCs w:val="20"/>
              </w:rPr>
              <w:t>7.3</w:t>
            </w:r>
          </w:p>
        </w:tc>
        <w:tc>
          <w:tcPr>
            <w:tcW w:w="1138" w:type="dxa"/>
            <w:tcBorders>
              <w:top w:val="nil"/>
              <w:left w:val="nil"/>
              <w:bottom w:val="single" w:sz="4" w:space="0" w:color="auto"/>
              <w:right w:val="nil"/>
            </w:tcBorders>
            <w:shd w:val="clear" w:color="auto" w:fill="auto"/>
            <w:noWrap/>
            <w:vAlign w:val="center"/>
            <w:hideMark/>
          </w:tcPr>
          <w:p w14:paraId="766D9C34" w14:textId="77777777" w:rsidR="00470D61" w:rsidRPr="005E4CCD" w:rsidRDefault="00470D61" w:rsidP="00470D61">
            <w:pPr>
              <w:jc w:val="center"/>
              <w:rPr>
                <w:color w:val="000000"/>
                <w:sz w:val="20"/>
                <w:szCs w:val="20"/>
              </w:rPr>
            </w:pPr>
            <w:r w:rsidRPr="005E4CCD">
              <w:rPr>
                <w:color w:val="000000"/>
                <w:sz w:val="20"/>
                <w:szCs w:val="20"/>
              </w:rPr>
              <w:t>1.0</w:t>
            </w:r>
          </w:p>
        </w:tc>
        <w:tc>
          <w:tcPr>
            <w:tcW w:w="2316" w:type="dxa"/>
            <w:tcBorders>
              <w:top w:val="nil"/>
              <w:left w:val="nil"/>
              <w:bottom w:val="single" w:sz="4" w:space="0" w:color="auto"/>
              <w:right w:val="nil"/>
            </w:tcBorders>
            <w:shd w:val="clear" w:color="auto" w:fill="auto"/>
            <w:noWrap/>
            <w:vAlign w:val="bottom"/>
            <w:hideMark/>
          </w:tcPr>
          <w:p w14:paraId="660E688E" w14:textId="77777777" w:rsidR="00470D61" w:rsidRPr="005E4CCD" w:rsidRDefault="00470D61" w:rsidP="00470D61">
            <w:pPr>
              <w:jc w:val="center"/>
              <w:rPr>
                <w:color w:val="000000"/>
                <w:sz w:val="20"/>
                <w:szCs w:val="20"/>
              </w:rPr>
            </w:pPr>
            <w:r w:rsidRPr="005E4CCD">
              <w:rPr>
                <w:color w:val="000000"/>
                <w:sz w:val="20"/>
                <w:szCs w:val="20"/>
              </w:rPr>
              <w:t>Profesor 3</w:t>
            </w:r>
          </w:p>
        </w:tc>
      </w:tr>
      <w:tr w:rsidR="00470D61" w:rsidRPr="005E4CCD" w14:paraId="2D16EF52" w14:textId="77777777" w:rsidTr="00714A5E">
        <w:trPr>
          <w:trHeight w:val="282"/>
        </w:trPr>
        <w:tc>
          <w:tcPr>
            <w:tcW w:w="2402" w:type="dxa"/>
            <w:tcBorders>
              <w:top w:val="nil"/>
              <w:left w:val="nil"/>
              <w:bottom w:val="single" w:sz="4" w:space="0" w:color="auto"/>
              <w:right w:val="nil"/>
            </w:tcBorders>
            <w:shd w:val="clear" w:color="auto" w:fill="auto"/>
            <w:noWrap/>
            <w:vAlign w:val="bottom"/>
            <w:hideMark/>
          </w:tcPr>
          <w:p w14:paraId="66AB67CC" w14:textId="77777777" w:rsidR="00470D61" w:rsidRPr="005E4CCD" w:rsidRDefault="00470D61" w:rsidP="00470D61">
            <w:pPr>
              <w:jc w:val="center"/>
              <w:rPr>
                <w:color w:val="000000"/>
                <w:sz w:val="20"/>
                <w:szCs w:val="20"/>
              </w:rPr>
            </w:pPr>
            <w:r w:rsidRPr="005E4CCD">
              <w:rPr>
                <w:color w:val="000000"/>
                <w:sz w:val="20"/>
                <w:szCs w:val="20"/>
              </w:rPr>
              <w:t>Estudiante 6</w:t>
            </w:r>
          </w:p>
        </w:tc>
        <w:tc>
          <w:tcPr>
            <w:tcW w:w="1402" w:type="dxa"/>
            <w:tcBorders>
              <w:top w:val="nil"/>
              <w:left w:val="nil"/>
              <w:bottom w:val="single" w:sz="4" w:space="0" w:color="auto"/>
              <w:right w:val="nil"/>
            </w:tcBorders>
            <w:shd w:val="clear" w:color="auto" w:fill="auto"/>
            <w:noWrap/>
            <w:vAlign w:val="center"/>
            <w:hideMark/>
          </w:tcPr>
          <w:p w14:paraId="58B9F19F" w14:textId="77777777" w:rsidR="00470D61" w:rsidRPr="005E4CCD" w:rsidRDefault="00470D61" w:rsidP="00470D61">
            <w:pPr>
              <w:jc w:val="center"/>
              <w:rPr>
                <w:color w:val="000000"/>
                <w:sz w:val="20"/>
                <w:szCs w:val="20"/>
              </w:rPr>
            </w:pPr>
            <w:r w:rsidRPr="005E4CCD">
              <w:rPr>
                <w:color w:val="000000"/>
                <w:sz w:val="20"/>
                <w:szCs w:val="20"/>
              </w:rPr>
              <w:t>6.4</w:t>
            </w:r>
          </w:p>
        </w:tc>
        <w:tc>
          <w:tcPr>
            <w:tcW w:w="1296" w:type="dxa"/>
            <w:tcBorders>
              <w:top w:val="nil"/>
              <w:left w:val="nil"/>
              <w:bottom w:val="single" w:sz="4" w:space="0" w:color="auto"/>
              <w:right w:val="nil"/>
            </w:tcBorders>
            <w:shd w:val="clear" w:color="auto" w:fill="auto"/>
            <w:noWrap/>
            <w:vAlign w:val="center"/>
            <w:hideMark/>
          </w:tcPr>
          <w:p w14:paraId="70774BE8" w14:textId="77777777" w:rsidR="00470D61" w:rsidRPr="005E4CCD" w:rsidRDefault="00470D61" w:rsidP="00470D61">
            <w:pPr>
              <w:jc w:val="center"/>
              <w:rPr>
                <w:color w:val="000000"/>
                <w:sz w:val="20"/>
                <w:szCs w:val="20"/>
              </w:rPr>
            </w:pPr>
            <w:r w:rsidRPr="005E4CCD">
              <w:rPr>
                <w:color w:val="000000"/>
                <w:sz w:val="20"/>
                <w:szCs w:val="20"/>
              </w:rPr>
              <w:t>5.5</w:t>
            </w:r>
          </w:p>
        </w:tc>
        <w:tc>
          <w:tcPr>
            <w:tcW w:w="1138" w:type="dxa"/>
            <w:tcBorders>
              <w:top w:val="nil"/>
              <w:left w:val="nil"/>
              <w:bottom w:val="single" w:sz="4" w:space="0" w:color="auto"/>
              <w:right w:val="nil"/>
            </w:tcBorders>
            <w:shd w:val="clear" w:color="auto" w:fill="auto"/>
            <w:noWrap/>
            <w:vAlign w:val="center"/>
            <w:hideMark/>
          </w:tcPr>
          <w:p w14:paraId="2BA7F9BF" w14:textId="77777777" w:rsidR="00470D61" w:rsidRPr="005E4CCD" w:rsidRDefault="00470D61" w:rsidP="00470D61">
            <w:pPr>
              <w:jc w:val="center"/>
              <w:rPr>
                <w:color w:val="000000"/>
                <w:sz w:val="20"/>
                <w:szCs w:val="20"/>
              </w:rPr>
            </w:pPr>
            <w:r w:rsidRPr="005E4CCD">
              <w:rPr>
                <w:color w:val="000000"/>
                <w:sz w:val="20"/>
                <w:szCs w:val="20"/>
              </w:rPr>
              <w:t>1.5</w:t>
            </w:r>
          </w:p>
        </w:tc>
        <w:tc>
          <w:tcPr>
            <w:tcW w:w="2316" w:type="dxa"/>
            <w:tcBorders>
              <w:top w:val="nil"/>
              <w:left w:val="nil"/>
              <w:bottom w:val="single" w:sz="4" w:space="0" w:color="auto"/>
              <w:right w:val="nil"/>
            </w:tcBorders>
            <w:shd w:val="clear" w:color="auto" w:fill="auto"/>
            <w:noWrap/>
            <w:vAlign w:val="bottom"/>
            <w:hideMark/>
          </w:tcPr>
          <w:p w14:paraId="6624CE9B" w14:textId="77777777" w:rsidR="00470D61" w:rsidRPr="005E4CCD" w:rsidRDefault="00470D61" w:rsidP="00470D61">
            <w:pPr>
              <w:jc w:val="center"/>
              <w:rPr>
                <w:color w:val="000000"/>
                <w:sz w:val="20"/>
                <w:szCs w:val="20"/>
              </w:rPr>
            </w:pPr>
            <w:r w:rsidRPr="005E4CCD">
              <w:rPr>
                <w:color w:val="000000"/>
                <w:sz w:val="20"/>
                <w:szCs w:val="20"/>
              </w:rPr>
              <w:t>Profesor 3</w:t>
            </w:r>
          </w:p>
        </w:tc>
      </w:tr>
      <w:tr w:rsidR="00470D61" w:rsidRPr="005E4CCD" w14:paraId="4BA4909D" w14:textId="77777777" w:rsidTr="00714A5E">
        <w:trPr>
          <w:trHeight w:val="282"/>
        </w:trPr>
        <w:tc>
          <w:tcPr>
            <w:tcW w:w="2402" w:type="dxa"/>
            <w:tcBorders>
              <w:top w:val="nil"/>
              <w:left w:val="nil"/>
              <w:bottom w:val="single" w:sz="4" w:space="0" w:color="auto"/>
              <w:right w:val="nil"/>
            </w:tcBorders>
            <w:shd w:val="clear" w:color="auto" w:fill="auto"/>
            <w:noWrap/>
            <w:vAlign w:val="bottom"/>
            <w:hideMark/>
          </w:tcPr>
          <w:p w14:paraId="63E7DC8D" w14:textId="77777777" w:rsidR="00470D61" w:rsidRPr="005E4CCD" w:rsidRDefault="00470D61" w:rsidP="00470D61">
            <w:pPr>
              <w:jc w:val="center"/>
              <w:rPr>
                <w:color w:val="000000"/>
                <w:sz w:val="20"/>
                <w:szCs w:val="20"/>
              </w:rPr>
            </w:pPr>
            <w:r w:rsidRPr="005E4CCD">
              <w:rPr>
                <w:color w:val="000000"/>
                <w:sz w:val="20"/>
                <w:szCs w:val="20"/>
              </w:rPr>
              <w:t>Estudiante 7</w:t>
            </w:r>
          </w:p>
        </w:tc>
        <w:tc>
          <w:tcPr>
            <w:tcW w:w="1402" w:type="dxa"/>
            <w:tcBorders>
              <w:top w:val="nil"/>
              <w:left w:val="nil"/>
              <w:bottom w:val="single" w:sz="4" w:space="0" w:color="auto"/>
              <w:right w:val="nil"/>
            </w:tcBorders>
            <w:shd w:val="clear" w:color="auto" w:fill="auto"/>
            <w:noWrap/>
            <w:vAlign w:val="center"/>
            <w:hideMark/>
          </w:tcPr>
          <w:p w14:paraId="5104FD2A" w14:textId="77777777" w:rsidR="00470D61" w:rsidRPr="005E4CCD" w:rsidRDefault="00470D61" w:rsidP="00470D61">
            <w:pPr>
              <w:jc w:val="center"/>
              <w:rPr>
                <w:color w:val="000000"/>
                <w:sz w:val="20"/>
                <w:szCs w:val="20"/>
              </w:rPr>
            </w:pPr>
            <w:r w:rsidRPr="005E4CCD">
              <w:rPr>
                <w:color w:val="000000"/>
                <w:sz w:val="20"/>
                <w:szCs w:val="20"/>
              </w:rPr>
              <w:t>7.3</w:t>
            </w:r>
          </w:p>
        </w:tc>
        <w:tc>
          <w:tcPr>
            <w:tcW w:w="1296" w:type="dxa"/>
            <w:tcBorders>
              <w:top w:val="nil"/>
              <w:left w:val="nil"/>
              <w:bottom w:val="single" w:sz="4" w:space="0" w:color="auto"/>
              <w:right w:val="nil"/>
            </w:tcBorders>
            <w:shd w:val="clear" w:color="auto" w:fill="auto"/>
            <w:noWrap/>
            <w:vAlign w:val="center"/>
            <w:hideMark/>
          </w:tcPr>
          <w:p w14:paraId="47711C55" w14:textId="77777777" w:rsidR="00470D61" w:rsidRPr="005E4CCD" w:rsidRDefault="00470D61" w:rsidP="00470D61">
            <w:pPr>
              <w:jc w:val="center"/>
              <w:rPr>
                <w:color w:val="000000"/>
                <w:sz w:val="20"/>
                <w:szCs w:val="20"/>
              </w:rPr>
            </w:pPr>
            <w:r w:rsidRPr="005E4CCD">
              <w:rPr>
                <w:color w:val="000000"/>
                <w:sz w:val="20"/>
                <w:szCs w:val="20"/>
              </w:rPr>
              <w:t>4.5</w:t>
            </w:r>
          </w:p>
        </w:tc>
        <w:tc>
          <w:tcPr>
            <w:tcW w:w="1138" w:type="dxa"/>
            <w:tcBorders>
              <w:top w:val="nil"/>
              <w:left w:val="nil"/>
              <w:bottom w:val="single" w:sz="4" w:space="0" w:color="auto"/>
              <w:right w:val="nil"/>
            </w:tcBorders>
            <w:shd w:val="clear" w:color="auto" w:fill="auto"/>
            <w:noWrap/>
            <w:vAlign w:val="center"/>
            <w:hideMark/>
          </w:tcPr>
          <w:p w14:paraId="5958CE2E" w14:textId="77777777" w:rsidR="00470D61" w:rsidRPr="005E4CCD" w:rsidRDefault="00470D61" w:rsidP="00470D61">
            <w:pPr>
              <w:jc w:val="center"/>
              <w:rPr>
                <w:color w:val="000000"/>
                <w:sz w:val="20"/>
                <w:szCs w:val="20"/>
              </w:rPr>
            </w:pPr>
            <w:r w:rsidRPr="005E4CCD">
              <w:rPr>
                <w:color w:val="000000"/>
                <w:sz w:val="20"/>
                <w:szCs w:val="20"/>
              </w:rPr>
              <w:t>0.5</w:t>
            </w:r>
          </w:p>
        </w:tc>
        <w:tc>
          <w:tcPr>
            <w:tcW w:w="2316" w:type="dxa"/>
            <w:tcBorders>
              <w:top w:val="nil"/>
              <w:left w:val="nil"/>
              <w:bottom w:val="single" w:sz="4" w:space="0" w:color="auto"/>
              <w:right w:val="nil"/>
            </w:tcBorders>
            <w:shd w:val="clear" w:color="auto" w:fill="auto"/>
            <w:noWrap/>
            <w:vAlign w:val="bottom"/>
            <w:hideMark/>
          </w:tcPr>
          <w:p w14:paraId="3EEAAABB" w14:textId="77777777" w:rsidR="00470D61" w:rsidRPr="005E4CCD" w:rsidRDefault="00470D61" w:rsidP="00470D61">
            <w:pPr>
              <w:jc w:val="center"/>
              <w:rPr>
                <w:color w:val="000000"/>
                <w:sz w:val="20"/>
                <w:szCs w:val="20"/>
              </w:rPr>
            </w:pPr>
            <w:r w:rsidRPr="005E4CCD">
              <w:rPr>
                <w:color w:val="000000"/>
                <w:sz w:val="20"/>
                <w:szCs w:val="20"/>
              </w:rPr>
              <w:t>Profesor 3</w:t>
            </w:r>
          </w:p>
        </w:tc>
      </w:tr>
      <w:tr w:rsidR="00470D61" w:rsidRPr="005E4CCD" w14:paraId="4B16CDA5" w14:textId="77777777" w:rsidTr="00714A5E">
        <w:trPr>
          <w:trHeight w:val="282"/>
        </w:trPr>
        <w:tc>
          <w:tcPr>
            <w:tcW w:w="2402" w:type="dxa"/>
            <w:tcBorders>
              <w:top w:val="nil"/>
              <w:left w:val="nil"/>
              <w:bottom w:val="single" w:sz="4" w:space="0" w:color="auto"/>
              <w:right w:val="nil"/>
            </w:tcBorders>
            <w:shd w:val="clear" w:color="auto" w:fill="auto"/>
            <w:noWrap/>
            <w:vAlign w:val="bottom"/>
            <w:hideMark/>
          </w:tcPr>
          <w:p w14:paraId="034CB839" w14:textId="77777777" w:rsidR="00470D61" w:rsidRPr="005E4CCD" w:rsidRDefault="00470D61" w:rsidP="00470D61">
            <w:pPr>
              <w:jc w:val="center"/>
              <w:rPr>
                <w:color w:val="000000"/>
                <w:sz w:val="20"/>
                <w:szCs w:val="20"/>
              </w:rPr>
            </w:pPr>
            <w:r w:rsidRPr="005E4CCD">
              <w:rPr>
                <w:color w:val="000000"/>
                <w:sz w:val="20"/>
                <w:szCs w:val="20"/>
              </w:rPr>
              <w:t>Estudiante 8</w:t>
            </w:r>
          </w:p>
        </w:tc>
        <w:tc>
          <w:tcPr>
            <w:tcW w:w="1402" w:type="dxa"/>
            <w:tcBorders>
              <w:top w:val="nil"/>
              <w:left w:val="nil"/>
              <w:bottom w:val="single" w:sz="4" w:space="0" w:color="auto"/>
              <w:right w:val="nil"/>
            </w:tcBorders>
            <w:shd w:val="clear" w:color="auto" w:fill="auto"/>
            <w:noWrap/>
            <w:vAlign w:val="center"/>
            <w:hideMark/>
          </w:tcPr>
          <w:p w14:paraId="31440660" w14:textId="77777777" w:rsidR="00470D61" w:rsidRPr="005E4CCD" w:rsidRDefault="00470D61" w:rsidP="00470D61">
            <w:pPr>
              <w:jc w:val="center"/>
              <w:rPr>
                <w:color w:val="000000"/>
                <w:sz w:val="20"/>
                <w:szCs w:val="20"/>
              </w:rPr>
            </w:pPr>
            <w:r w:rsidRPr="005E4CCD">
              <w:rPr>
                <w:color w:val="000000"/>
                <w:sz w:val="20"/>
                <w:szCs w:val="20"/>
              </w:rPr>
              <w:t>4.5</w:t>
            </w:r>
          </w:p>
        </w:tc>
        <w:tc>
          <w:tcPr>
            <w:tcW w:w="1296" w:type="dxa"/>
            <w:tcBorders>
              <w:top w:val="nil"/>
              <w:left w:val="nil"/>
              <w:bottom w:val="single" w:sz="4" w:space="0" w:color="auto"/>
              <w:right w:val="nil"/>
            </w:tcBorders>
            <w:shd w:val="clear" w:color="auto" w:fill="auto"/>
            <w:noWrap/>
            <w:vAlign w:val="center"/>
            <w:hideMark/>
          </w:tcPr>
          <w:p w14:paraId="19B5560A" w14:textId="77777777" w:rsidR="00470D61" w:rsidRPr="005E4CCD" w:rsidRDefault="00470D61" w:rsidP="00470D61">
            <w:pPr>
              <w:jc w:val="center"/>
              <w:rPr>
                <w:color w:val="000000"/>
                <w:sz w:val="20"/>
                <w:szCs w:val="20"/>
              </w:rPr>
            </w:pPr>
            <w:r w:rsidRPr="005E4CCD">
              <w:rPr>
                <w:color w:val="000000"/>
                <w:sz w:val="20"/>
                <w:szCs w:val="20"/>
              </w:rPr>
              <w:t>4.5</w:t>
            </w:r>
          </w:p>
        </w:tc>
        <w:tc>
          <w:tcPr>
            <w:tcW w:w="1138" w:type="dxa"/>
            <w:tcBorders>
              <w:top w:val="nil"/>
              <w:left w:val="nil"/>
              <w:bottom w:val="single" w:sz="4" w:space="0" w:color="auto"/>
              <w:right w:val="nil"/>
            </w:tcBorders>
            <w:shd w:val="clear" w:color="auto" w:fill="auto"/>
            <w:noWrap/>
            <w:vAlign w:val="center"/>
            <w:hideMark/>
          </w:tcPr>
          <w:p w14:paraId="5CB27AD9" w14:textId="77777777" w:rsidR="00470D61" w:rsidRPr="005E4CCD" w:rsidRDefault="00470D61" w:rsidP="00470D61">
            <w:pPr>
              <w:jc w:val="center"/>
              <w:rPr>
                <w:color w:val="000000"/>
                <w:sz w:val="20"/>
                <w:szCs w:val="20"/>
              </w:rPr>
            </w:pPr>
            <w:r w:rsidRPr="005E4CCD">
              <w:rPr>
                <w:color w:val="000000"/>
                <w:sz w:val="20"/>
                <w:szCs w:val="20"/>
              </w:rPr>
              <w:t>1.5</w:t>
            </w:r>
          </w:p>
        </w:tc>
        <w:tc>
          <w:tcPr>
            <w:tcW w:w="2316" w:type="dxa"/>
            <w:tcBorders>
              <w:top w:val="nil"/>
              <w:left w:val="nil"/>
              <w:bottom w:val="single" w:sz="4" w:space="0" w:color="auto"/>
              <w:right w:val="nil"/>
            </w:tcBorders>
            <w:shd w:val="clear" w:color="auto" w:fill="auto"/>
            <w:noWrap/>
            <w:vAlign w:val="bottom"/>
            <w:hideMark/>
          </w:tcPr>
          <w:p w14:paraId="461FC008" w14:textId="77777777" w:rsidR="00470D61" w:rsidRPr="005E4CCD" w:rsidRDefault="00470D61" w:rsidP="00470D61">
            <w:pPr>
              <w:jc w:val="center"/>
              <w:rPr>
                <w:color w:val="000000"/>
                <w:sz w:val="20"/>
                <w:szCs w:val="20"/>
              </w:rPr>
            </w:pPr>
            <w:r w:rsidRPr="005E4CCD">
              <w:rPr>
                <w:color w:val="000000"/>
                <w:sz w:val="20"/>
                <w:szCs w:val="20"/>
              </w:rPr>
              <w:t>Profesor 3</w:t>
            </w:r>
          </w:p>
        </w:tc>
      </w:tr>
      <w:tr w:rsidR="00470D61" w:rsidRPr="005E4CCD" w14:paraId="5F9F189F" w14:textId="77777777" w:rsidTr="00714A5E">
        <w:trPr>
          <w:trHeight w:val="282"/>
        </w:trPr>
        <w:tc>
          <w:tcPr>
            <w:tcW w:w="2402" w:type="dxa"/>
            <w:tcBorders>
              <w:top w:val="nil"/>
              <w:left w:val="nil"/>
              <w:bottom w:val="single" w:sz="4" w:space="0" w:color="auto"/>
              <w:right w:val="nil"/>
            </w:tcBorders>
            <w:shd w:val="clear" w:color="auto" w:fill="auto"/>
            <w:noWrap/>
            <w:vAlign w:val="bottom"/>
            <w:hideMark/>
          </w:tcPr>
          <w:p w14:paraId="44DC0B82" w14:textId="77777777" w:rsidR="00470D61" w:rsidRPr="005E4CCD" w:rsidRDefault="00470D61" w:rsidP="00470D61">
            <w:pPr>
              <w:jc w:val="center"/>
              <w:rPr>
                <w:color w:val="000000"/>
                <w:sz w:val="20"/>
                <w:szCs w:val="20"/>
              </w:rPr>
            </w:pPr>
            <w:r w:rsidRPr="005E4CCD">
              <w:rPr>
                <w:color w:val="000000"/>
                <w:sz w:val="20"/>
                <w:szCs w:val="20"/>
              </w:rPr>
              <w:t>Estudiante 9</w:t>
            </w:r>
          </w:p>
        </w:tc>
        <w:tc>
          <w:tcPr>
            <w:tcW w:w="1402" w:type="dxa"/>
            <w:tcBorders>
              <w:top w:val="nil"/>
              <w:left w:val="nil"/>
              <w:bottom w:val="single" w:sz="4" w:space="0" w:color="auto"/>
              <w:right w:val="nil"/>
            </w:tcBorders>
            <w:shd w:val="clear" w:color="auto" w:fill="auto"/>
            <w:noWrap/>
            <w:vAlign w:val="center"/>
            <w:hideMark/>
          </w:tcPr>
          <w:p w14:paraId="48B24887" w14:textId="77777777" w:rsidR="00470D61" w:rsidRPr="005E4CCD" w:rsidRDefault="00470D61" w:rsidP="00470D61">
            <w:pPr>
              <w:jc w:val="center"/>
              <w:rPr>
                <w:color w:val="000000"/>
                <w:sz w:val="20"/>
                <w:szCs w:val="20"/>
              </w:rPr>
            </w:pPr>
            <w:r w:rsidRPr="005E4CCD">
              <w:rPr>
                <w:color w:val="000000"/>
                <w:sz w:val="20"/>
                <w:szCs w:val="20"/>
              </w:rPr>
              <w:t>10.0</w:t>
            </w:r>
          </w:p>
        </w:tc>
        <w:tc>
          <w:tcPr>
            <w:tcW w:w="1296" w:type="dxa"/>
            <w:tcBorders>
              <w:top w:val="nil"/>
              <w:left w:val="nil"/>
              <w:bottom w:val="single" w:sz="4" w:space="0" w:color="auto"/>
              <w:right w:val="nil"/>
            </w:tcBorders>
            <w:shd w:val="clear" w:color="auto" w:fill="auto"/>
            <w:noWrap/>
            <w:vAlign w:val="center"/>
            <w:hideMark/>
          </w:tcPr>
          <w:p w14:paraId="7A9535C3" w14:textId="77777777" w:rsidR="00470D61" w:rsidRPr="005E4CCD" w:rsidRDefault="00470D61" w:rsidP="00470D61">
            <w:pPr>
              <w:jc w:val="center"/>
              <w:rPr>
                <w:color w:val="000000"/>
                <w:sz w:val="20"/>
                <w:szCs w:val="20"/>
              </w:rPr>
            </w:pPr>
            <w:r w:rsidRPr="005E4CCD">
              <w:rPr>
                <w:color w:val="000000"/>
                <w:sz w:val="20"/>
                <w:szCs w:val="20"/>
              </w:rPr>
              <w:t>7.3</w:t>
            </w:r>
          </w:p>
        </w:tc>
        <w:tc>
          <w:tcPr>
            <w:tcW w:w="1138" w:type="dxa"/>
            <w:tcBorders>
              <w:top w:val="nil"/>
              <w:left w:val="nil"/>
              <w:bottom w:val="single" w:sz="4" w:space="0" w:color="auto"/>
              <w:right w:val="nil"/>
            </w:tcBorders>
            <w:shd w:val="clear" w:color="auto" w:fill="auto"/>
            <w:noWrap/>
            <w:vAlign w:val="center"/>
            <w:hideMark/>
          </w:tcPr>
          <w:p w14:paraId="493C680F" w14:textId="77777777" w:rsidR="00470D61" w:rsidRPr="005E4CCD" w:rsidRDefault="00470D61" w:rsidP="00470D61">
            <w:pPr>
              <w:jc w:val="center"/>
              <w:rPr>
                <w:color w:val="000000"/>
                <w:sz w:val="20"/>
                <w:szCs w:val="20"/>
              </w:rPr>
            </w:pPr>
            <w:r w:rsidRPr="005E4CCD">
              <w:rPr>
                <w:color w:val="000000"/>
                <w:sz w:val="20"/>
                <w:szCs w:val="20"/>
              </w:rPr>
              <w:t>5.5</w:t>
            </w:r>
          </w:p>
        </w:tc>
        <w:tc>
          <w:tcPr>
            <w:tcW w:w="2316" w:type="dxa"/>
            <w:tcBorders>
              <w:top w:val="nil"/>
              <w:left w:val="nil"/>
              <w:bottom w:val="single" w:sz="4" w:space="0" w:color="auto"/>
              <w:right w:val="nil"/>
            </w:tcBorders>
            <w:shd w:val="clear" w:color="auto" w:fill="auto"/>
            <w:noWrap/>
            <w:vAlign w:val="bottom"/>
            <w:hideMark/>
          </w:tcPr>
          <w:p w14:paraId="2D70E8C8" w14:textId="77777777" w:rsidR="00470D61" w:rsidRPr="005E4CCD" w:rsidRDefault="00470D61" w:rsidP="00470D61">
            <w:pPr>
              <w:jc w:val="center"/>
              <w:rPr>
                <w:color w:val="000000"/>
                <w:sz w:val="20"/>
                <w:szCs w:val="20"/>
              </w:rPr>
            </w:pPr>
            <w:r w:rsidRPr="005E4CCD">
              <w:rPr>
                <w:color w:val="000000"/>
                <w:sz w:val="20"/>
                <w:szCs w:val="20"/>
              </w:rPr>
              <w:t>Profesor 3</w:t>
            </w:r>
          </w:p>
        </w:tc>
      </w:tr>
      <w:tr w:rsidR="00470D61" w:rsidRPr="005E4CCD" w14:paraId="3ADDCA87" w14:textId="77777777" w:rsidTr="00714A5E">
        <w:trPr>
          <w:trHeight w:val="282"/>
        </w:trPr>
        <w:tc>
          <w:tcPr>
            <w:tcW w:w="2402" w:type="dxa"/>
            <w:tcBorders>
              <w:top w:val="nil"/>
              <w:left w:val="nil"/>
              <w:bottom w:val="single" w:sz="4" w:space="0" w:color="auto"/>
              <w:right w:val="nil"/>
            </w:tcBorders>
            <w:shd w:val="clear" w:color="auto" w:fill="auto"/>
            <w:noWrap/>
            <w:vAlign w:val="bottom"/>
            <w:hideMark/>
          </w:tcPr>
          <w:p w14:paraId="75806F0A" w14:textId="77777777" w:rsidR="00470D61" w:rsidRPr="005E4CCD" w:rsidRDefault="00470D61" w:rsidP="00470D61">
            <w:pPr>
              <w:jc w:val="center"/>
              <w:rPr>
                <w:color w:val="000000"/>
                <w:sz w:val="20"/>
                <w:szCs w:val="20"/>
              </w:rPr>
            </w:pPr>
            <w:r w:rsidRPr="005E4CCD">
              <w:rPr>
                <w:color w:val="000000"/>
                <w:sz w:val="20"/>
                <w:szCs w:val="20"/>
              </w:rPr>
              <w:t>Estudiante 10</w:t>
            </w:r>
          </w:p>
        </w:tc>
        <w:tc>
          <w:tcPr>
            <w:tcW w:w="1402" w:type="dxa"/>
            <w:tcBorders>
              <w:top w:val="nil"/>
              <w:left w:val="nil"/>
              <w:bottom w:val="single" w:sz="4" w:space="0" w:color="auto"/>
              <w:right w:val="nil"/>
            </w:tcBorders>
            <w:shd w:val="clear" w:color="auto" w:fill="auto"/>
            <w:noWrap/>
            <w:vAlign w:val="center"/>
            <w:hideMark/>
          </w:tcPr>
          <w:p w14:paraId="5B30C652" w14:textId="77777777" w:rsidR="00470D61" w:rsidRPr="005E4CCD" w:rsidRDefault="00470D61" w:rsidP="00470D61">
            <w:pPr>
              <w:jc w:val="center"/>
              <w:rPr>
                <w:color w:val="000000"/>
                <w:sz w:val="20"/>
                <w:szCs w:val="20"/>
              </w:rPr>
            </w:pPr>
            <w:r w:rsidRPr="005E4CCD">
              <w:rPr>
                <w:color w:val="000000"/>
                <w:sz w:val="20"/>
                <w:szCs w:val="20"/>
              </w:rPr>
              <w:t>9.1</w:t>
            </w:r>
          </w:p>
        </w:tc>
        <w:tc>
          <w:tcPr>
            <w:tcW w:w="1296" w:type="dxa"/>
            <w:tcBorders>
              <w:top w:val="nil"/>
              <w:left w:val="nil"/>
              <w:bottom w:val="single" w:sz="4" w:space="0" w:color="auto"/>
              <w:right w:val="nil"/>
            </w:tcBorders>
            <w:shd w:val="clear" w:color="auto" w:fill="auto"/>
            <w:noWrap/>
            <w:vAlign w:val="center"/>
            <w:hideMark/>
          </w:tcPr>
          <w:p w14:paraId="79352302" w14:textId="77777777" w:rsidR="00470D61" w:rsidRPr="005E4CCD" w:rsidRDefault="00470D61" w:rsidP="00470D61">
            <w:pPr>
              <w:jc w:val="center"/>
              <w:rPr>
                <w:color w:val="000000"/>
                <w:sz w:val="20"/>
                <w:szCs w:val="20"/>
              </w:rPr>
            </w:pPr>
            <w:r w:rsidRPr="005E4CCD">
              <w:rPr>
                <w:color w:val="000000"/>
                <w:sz w:val="20"/>
                <w:szCs w:val="20"/>
              </w:rPr>
              <w:t>5.5</w:t>
            </w:r>
          </w:p>
        </w:tc>
        <w:tc>
          <w:tcPr>
            <w:tcW w:w="1138" w:type="dxa"/>
            <w:tcBorders>
              <w:top w:val="nil"/>
              <w:left w:val="nil"/>
              <w:bottom w:val="single" w:sz="4" w:space="0" w:color="auto"/>
              <w:right w:val="nil"/>
            </w:tcBorders>
            <w:shd w:val="clear" w:color="auto" w:fill="auto"/>
            <w:noWrap/>
            <w:vAlign w:val="center"/>
            <w:hideMark/>
          </w:tcPr>
          <w:p w14:paraId="068D0129" w14:textId="77777777" w:rsidR="00470D61" w:rsidRPr="005E4CCD" w:rsidRDefault="00470D61" w:rsidP="00470D61">
            <w:pPr>
              <w:jc w:val="center"/>
              <w:rPr>
                <w:color w:val="000000"/>
                <w:sz w:val="20"/>
                <w:szCs w:val="20"/>
              </w:rPr>
            </w:pPr>
            <w:r w:rsidRPr="005E4CCD">
              <w:rPr>
                <w:color w:val="000000"/>
                <w:sz w:val="20"/>
                <w:szCs w:val="20"/>
              </w:rPr>
              <w:t>2.5</w:t>
            </w:r>
          </w:p>
        </w:tc>
        <w:tc>
          <w:tcPr>
            <w:tcW w:w="2316" w:type="dxa"/>
            <w:tcBorders>
              <w:top w:val="nil"/>
              <w:left w:val="nil"/>
              <w:bottom w:val="single" w:sz="4" w:space="0" w:color="auto"/>
              <w:right w:val="nil"/>
            </w:tcBorders>
            <w:shd w:val="clear" w:color="auto" w:fill="auto"/>
            <w:noWrap/>
            <w:vAlign w:val="bottom"/>
            <w:hideMark/>
          </w:tcPr>
          <w:p w14:paraId="6A723811" w14:textId="77777777" w:rsidR="00470D61" w:rsidRPr="005E4CCD" w:rsidRDefault="00470D61" w:rsidP="00470D61">
            <w:pPr>
              <w:jc w:val="center"/>
              <w:rPr>
                <w:color w:val="000000"/>
                <w:sz w:val="20"/>
                <w:szCs w:val="20"/>
              </w:rPr>
            </w:pPr>
            <w:r w:rsidRPr="005E4CCD">
              <w:rPr>
                <w:color w:val="000000"/>
                <w:sz w:val="20"/>
                <w:szCs w:val="20"/>
              </w:rPr>
              <w:t>Profesor 3</w:t>
            </w:r>
          </w:p>
        </w:tc>
      </w:tr>
      <w:tr w:rsidR="00470D61" w:rsidRPr="005E4CCD" w14:paraId="487B306E" w14:textId="77777777" w:rsidTr="00714A5E">
        <w:trPr>
          <w:trHeight w:val="282"/>
        </w:trPr>
        <w:tc>
          <w:tcPr>
            <w:tcW w:w="2402" w:type="dxa"/>
            <w:tcBorders>
              <w:top w:val="nil"/>
              <w:left w:val="nil"/>
              <w:bottom w:val="single" w:sz="4" w:space="0" w:color="auto"/>
              <w:right w:val="nil"/>
            </w:tcBorders>
            <w:shd w:val="clear" w:color="auto" w:fill="auto"/>
            <w:noWrap/>
            <w:vAlign w:val="bottom"/>
            <w:hideMark/>
          </w:tcPr>
          <w:p w14:paraId="69AF7B86" w14:textId="77777777" w:rsidR="00470D61" w:rsidRPr="005E4CCD" w:rsidRDefault="00470D61" w:rsidP="00470D61">
            <w:pPr>
              <w:jc w:val="center"/>
              <w:rPr>
                <w:b/>
                <w:bCs/>
                <w:color w:val="000000"/>
                <w:sz w:val="20"/>
                <w:szCs w:val="20"/>
              </w:rPr>
            </w:pPr>
            <w:r w:rsidRPr="005E4CCD">
              <w:rPr>
                <w:b/>
                <w:bCs/>
                <w:color w:val="000000"/>
                <w:sz w:val="20"/>
                <w:szCs w:val="20"/>
              </w:rPr>
              <w:t xml:space="preserve">Promedio por competencia </w:t>
            </w:r>
          </w:p>
        </w:tc>
        <w:tc>
          <w:tcPr>
            <w:tcW w:w="1402" w:type="dxa"/>
            <w:tcBorders>
              <w:top w:val="nil"/>
              <w:left w:val="nil"/>
              <w:bottom w:val="single" w:sz="4" w:space="0" w:color="auto"/>
              <w:right w:val="nil"/>
            </w:tcBorders>
            <w:shd w:val="clear" w:color="auto" w:fill="auto"/>
            <w:noWrap/>
            <w:vAlign w:val="bottom"/>
            <w:hideMark/>
          </w:tcPr>
          <w:p w14:paraId="0C22C5C2" w14:textId="77777777" w:rsidR="00470D61" w:rsidRPr="005E4CCD" w:rsidRDefault="00470D61" w:rsidP="00470D61">
            <w:pPr>
              <w:jc w:val="center"/>
              <w:rPr>
                <w:b/>
                <w:bCs/>
                <w:color w:val="000000"/>
                <w:sz w:val="20"/>
                <w:szCs w:val="20"/>
              </w:rPr>
            </w:pPr>
            <w:r w:rsidRPr="005E4CCD">
              <w:rPr>
                <w:b/>
                <w:bCs/>
                <w:color w:val="000000"/>
                <w:sz w:val="20"/>
                <w:szCs w:val="20"/>
              </w:rPr>
              <w:t>6.91</w:t>
            </w:r>
          </w:p>
        </w:tc>
        <w:tc>
          <w:tcPr>
            <w:tcW w:w="1296" w:type="dxa"/>
            <w:tcBorders>
              <w:top w:val="nil"/>
              <w:left w:val="nil"/>
              <w:bottom w:val="single" w:sz="4" w:space="0" w:color="auto"/>
              <w:right w:val="nil"/>
            </w:tcBorders>
            <w:shd w:val="clear" w:color="auto" w:fill="auto"/>
            <w:noWrap/>
            <w:vAlign w:val="bottom"/>
            <w:hideMark/>
          </w:tcPr>
          <w:p w14:paraId="2D09638B" w14:textId="77777777" w:rsidR="00470D61" w:rsidRPr="005E4CCD" w:rsidRDefault="00470D61" w:rsidP="00470D61">
            <w:pPr>
              <w:jc w:val="center"/>
              <w:rPr>
                <w:b/>
                <w:bCs/>
                <w:color w:val="000000"/>
                <w:sz w:val="20"/>
                <w:szCs w:val="20"/>
              </w:rPr>
            </w:pPr>
            <w:r w:rsidRPr="005E4CCD">
              <w:rPr>
                <w:b/>
                <w:bCs/>
                <w:color w:val="000000"/>
                <w:sz w:val="20"/>
                <w:szCs w:val="20"/>
              </w:rPr>
              <w:t>5.36</w:t>
            </w:r>
          </w:p>
        </w:tc>
        <w:tc>
          <w:tcPr>
            <w:tcW w:w="1138" w:type="dxa"/>
            <w:tcBorders>
              <w:top w:val="nil"/>
              <w:left w:val="nil"/>
              <w:bottom w:val="single" w:sz="4" w:space="0" w:color="auto"/>
              <w:right w:val="nil"/>
            </w:tcBorders>
            <w:shd w:val="clear" w:color="auto" w:fill="auto"/>
            <w:noWrap/>
            <w:vAlign w:val="bottom"/>
            <w:hideMark/>
          </w:tcPr>
          <w:p w14:paraId="5C3C8A96" w14:textId="77777777" w:rsidR="00470D61" w:rsidRPr="005E4CCD" w:rsidRDefault="00470D61" w:rsidP="00470D61">
            <w:pPr>
              <w:jc w:val="center"/>
              <w:rPr>
                <w:b/>
                <w:bCs/>
                <w:color w:val="000000"/>
                <w:sz w:val="20"/>
                <w:szCs w:val="20"/>
              </w:rPr>
            </w:pPr>
            <w:r w:rsidRPr="005E4CCD">
              <w:rPr>
                <w:b/>
                <w:bCs/>
                <w:color w:val="000000"/>
                <w:sz w:val="20"/>
                <w:szCs w:val="20"/>
              </w:rPr>
              <w:t>2.00</w:t>
            </w:r>
          </w:p>
        </w:tc>
        <w:tc>
          <w:tcPr>
            <w:tcW w:w="2316" w:type="dxa"/>
            <w:tcBorders>
              <w:top w:val="nil"/>
              <w:left w:val="nil"/>
              <w:bottom w:val="single" w:sz="4" w:space="0" w:color="auto"/>
              <w:right w:val="nil"/>
            </w:tcBorders>
            <w:shd w:val="clear" w:color="auto" w:fill="auto"/>
            <w:noWrap/>
            <w:vAlign w:val="bottom"/>
            <w:hideMark/>
          </w:tcPr>
          <w:p w14:paraId="199D7416" w14:textId="77777777" w:rsidR="00470D61" w:rsidRPr="005E4CCD" w:rsidRDefault="00470D61" w:rsidP="00470D61">
            <w:pPr>
              <w:jc w:val="center"/>
              <w:rPr>
                <w:color w:val="000000"/>
                <w:sz w:val="20"/>
                <w:szCs w:val="20"/>
              </w:rPr>
            </w:pPr>
            <w:r w:rsidRPr="005E4CCD">
              <w:rPr>
                <w:color w:val="000000"/>
                <w:sz w:val="20"/>
                <w:szCs w:val="20"/>
              </w:rPr>
              <w:t> </w:t>
            </w:r>
          </w:p>
        </w:tc>
      </w:tr>
      <w:tr w:rsidR="00470D61" w:rsidRPr="005E4CCD" w14:paraId="3DD31694" w14:textId="77777777" w:rsidTr="00714A5E">
        <w:trPr>
          <w:trHeight w:val="282"/>
        </w:trPr>
        <w:tc>
          <w:tcPr>
            <w:tcW w:w="2402" w:type="dxa"/>
            <w:tcBorders>
              <w:top w:val="nil"/>
              <w:left w:val="nil"/>
              <w:bottom w:val="single" w:sz="4" w:space="0" w:color="auto"/>
              <w:right w:val="nil"/>
            </w:tcBorders>
            <w:shd w:val="clear" w:color="auto" w:fill="auto"/>
            <w:noWrap/>
            <w:vAlign w:val="bottom"/>
            <w:hideMark/>
          </w:tcPr>
          <w:p w14:paraId="38FDCDE5" w14:textId="77777777" w:rsidR="00470D61" w:rsidRPr="005E4CCD" w:rsidRDefault="00470D61" w:rsidP="00470D61">
            <w:pPr>
              <w:jc w:val="center"/>
              <w:rPr>
                <w:b/>
                <w:bCs/>
                <w:color w:val="000000"/>
                <w:sz w:val="20"/>
                <w:szCs w:val="20"/>
              </w:rPr>
            </w:pPr>
            <w:r w:rsidRPr="005E4CCD">
              <w:rPr>
                <w:b/>
                <w:bCs/>
                <w:color w:val="000000"/>
                <w:sz w:val="20"/>
                <w:szCs w:val="20"/>
              </w:rPr>
              <w:t xml:space="preserve">Promedio general </w:t>
            </w:r>
          </w:p>
        </w:tc>
        <w:tc>
          <w:tcPr>
            <w:tcW w:w="3836" w:type="dxa"/>
            <w:gridSpan w:val="3"/>
            <w:tcBorders>
              <w:top w:val="nil"/>
              <w:left w:val="nil"/>
              <w:bottom w:val="single" w:sz="4" w:space="0" w:color="auto"/>
              <w:right w:val="nil"/>
            </w:tcBorders>
            <w:shd w:val="clear" w:color="auto" w:fill="auto"/>
            <w:noWrap/>
            <w:vAlign w:val="center"/>
            <w:hideMark/>
          </w:tcPr>
          <w:p w14:paraId="7BD08D2D" w14:textId="77777777" w:rsidR="00470D61" w:rsidRPr="005E4CCD" w:rsidRDefault="00470D61" w:rsidP="00470D61">
            <w:pPr>
              <w:jc w:val="center"/>
              <w:rPr>
                <w:b/>
                <w:bCs/>
                <w:color w:val="000000"/>
                <w:sz w:val="20"/>
                <w:szCs w:val="20"/>
              </w:rPr>
            </w:pPr>
            <w:r w:rsidRPr="005E4CCD">
              <w:rPr>
                <w:b/>
                <w:bCs/>
                <w:color w:val="000000"/>
                <w:sz w:val="20"/>
                <w:szCs w:val="20"/>
              </w:rPr>
              <w:t>4.8</w:t>
            </w:r>
          </w:p>
        </w:tc>
        <w:tc>
          <w:tcPr>
            <w:tcW w:w="2316" w:type="dxa"/>
            <w:tcBorders>
              <w:top w:val="nil"/>
              <w:left w:val="nil"/>
              <w:bottom w:val="single" w:sz="4" w:space="0" w:color="auto"/>
              <w:right w:val="nil"/>
            </w:tcBorders>
            <w:shd w:val="clear" w:color="auto" w:fill="auto"/>
            <w:noWrap/>
            <w:vAlign w:val="bottom"/>
            <w:hideMark/>
          </w:tcPr>
          <w:p w14:paraId="0AC4E007" w14:textId="77777777" w:rsidR="00470D61" w:rsidRPr="005E4CCD" w:rsidRDefault="00470D61" w:rsidP="00470D61">
            <w:pPr>
              <w:jc w:val="center"/>
              <w:rPr>
                <w:color w:val="000000"/>
                <w:sz w:val="20"/>
                <w:szCs w:val="20"/>
              </w:rPr>
            </w:pPr>
            <w:r w:rsidRPr="005E4CCD">
              <w:rPr>
                <w:color w:val="000000"/>
                <w:sz w:val="20"/>
                <w:szCs w:val="20"/>
              </w:rPr>
              <w:t> </w:t>
            </w:r>
          </w:p>
        </w:tc>
      </w:tr>
    </w:tbl>
    <w:p w14:paraId="21EEEF7A" w14:textId="77777777" w:rsidR="003E2187" w:rsidRPr="005E4CCD" w:rsidRDefault="003E2187" w:rsidP="003E2187">
      <w:pPr>
        <w:spacing w:after="240" w:line="276" w:lineRule="auto"/>
        <w:rPr>
          <w:i/>
          <w:iCs/>
          <w:noProof/>
        </w:rPr>
      </w:pPr>
    </w:p>
    <w:p w14:paraId="59D3BFEE" w14:textId="5B9C9AE3" w:rsidR="00E72E2E" w:rsidRPr="005E4CCD" w:rsidRDefault="00E72E2E" w:rsidP="003E2187">
      <w:pPr>
        <w:spacing w:after="240" w:line="276" w:lineRule="auto"/>
        <w:ind w:firstLine="567"/>
        <w:rPr>
          <w:i/>
          <w:iCs/>
          <w:noProof/>
        </w:rPr>
      </w:pPr>
      <w:r w:rsidRPr="005E4CCD">
        <w:rPr>
          <w:i/>
          <w:iCs/>
          <w:noProof/>
        </w:rPr>
        <w:t>Nota.</w:t>
      </w:r>
      <w:r w:rsidRPr="005E4CCD">
        <w:rPr>
          <w:noProof/>
        </w:rPr>
        <w:t xml:space="preserve"> La tabla fue elaborada por el autor de este proyecto.</w:t>
      </w:r>
    </w:p>
    <w:p w14:paraId="37E509EA" w14:textId="1CEC2729" w:rsidR="00422249" w:rsidRPr="005E4CCD" w:rsidRDefault="00422249" w:rsidP="00872376">
      <w:pPr>
        <w:spacing w:after="240" w:line="360" w:lineRule="auto"/>
        <w:ind w:firstLine="567"/>
        <w:rPr>
          <w:color w:val="000000"/>
          <w:sz w:val="20"/>
          <w:szCs w:val="20"/>
        </w:rPr>
      </w:pPr>
      <w:r w:rsidRPr="005E4CCD">
        <w:rPr>
          <w:color w:val="000000"/>
        </w:rPr>
        <w:t xml:space="preserve">Después de analizar los resultados de la evaluación diagnóstica, se puede observar que los dos grupos experimentales tenían un mejor nivel de conocimientos previos que el grupo de control. Los promedios de los grupos control fueron de </w:t>
      </w:r>
      <w:r w:rsidR="00495848" w:rsidRPr="005E4CCD">
        <w:rPr>
          <w:color w:val="000000"/>
        </w:rPr>
        <w:t>6</w:t>
      </w:r>
      <w:r w:rsidRPr="005E4CCD">
        <w:rPr>
          <w:color w:val="000000"/>
        </w:rPr>
        <w:t xml:space="preserve"> y 5.4, mientras que el promedio del grupo experimental fue de 4.8. En otras palabras, el grupo experimental ocupaba el tercer lugar en cuanto a conocimientos previos de los temas que se abordar</w:t>
      </w:r>
      <w:r w:rsidR="00343FD4" w:rsidRPr="005E4CCD">
        <w:rPr>
          <w:color w:val="000000"/>
        </w:rPr>
        <w:t>o</w:t>
      </w:r>
      <w:r w:rsidRPr="005E4CCD">
        <w:rPr>
          <w:color w:val="000000"/>
        </w:rPr>
        <w:t xml:space="preserve">n durante la implementación del proyecto. </w:t>
      </w:r>
    </w:p>
    <w:p w14:paraId="68BA14A5" w14:textId="77777777" w:rsidR="00422249" w:rsidRPr="005E4CCD" w:rsidRDefault="00422249" w:rsidP="0002238A">
      <w:pPr>
        <w:spacing w:after="240" w:line="360" w:lineRule="auto"/>
        <w:ind w:firstLine="567"/>
        <w:rPr>
          <w:color w:val="000000"/>
        </w:rPr>
      </w:pPr>
      <w:r w:rsidRPr="005E4CCD">
        <w:rPr>
          <w:color w:val="000000"/>
        </w:rPr>
        <w:t>Cabe mencionar que, al terminar el examen, no se compartieron  ni las respuestas ni los resultados a los estudiantes ya que este mismo examen se utilizaría también como examen final.</w:t>
      </w:r>
    </w:p>
    <w:p w14:paraId="62DC4DA6" w14:textId="4684AB50" w:rsidR="00016EE1" w:rsidRPr="005E4CCD" w:rsidRDefault="00422249" w:rsidP="00016EE1">
      <w:pPr>
        <w:spacing w:after="240" w:line="360" w:lineRule="auto"/>
        <w:ind w:firstLine="567"/>
        <w:rPr>
          <w:i/>
          <w:iCs/>
          <w:color w:val="000000"/>
        </w:rPr>
      </w:pPr>
      <w:r w:rsidRPr="005E4CCD">
        <w:rPr>
          <w:color w:val="000000"/>
        </w:rPr>
        <w:t>Después del examen diagnóstico, se inició el trabajo en las aulas. Durante aproximadamente dos semanas</w:t>
      </w:r>
      <w:r w:rsidR="00201AD2" w:rsidRPr="005E4CCD">
        <w:rPr>
          <w:color w:val="000000"/>
        </w:rPr>
        <w:t xml:space="preserve"> de trabajo con los alumno</w:t>
      </w:r>
      <w:r w:rsidR="00343FD4" w:rsidRPr="005E4CCD">
        <w:rPr>
          <w:color w:val="000000"/>
        </w:rPr>
        <w:t>s</w:t>
      </w:r>
      <w:r w:rsidR="00201AD2" w:rsidRPr="005E4CCD">
        <w:rPr>
          <w:color w:val="000000"/>
        </w:rPr>
        <w:t xml:space="preserve"> en el salon de clases</w:t>
      </w:r>
      <w:r w:rsidRPr="005E4CCD">
        <w:rPr>
          <w:color w:val="000000"/>
        </w:rPr>
        <w:t xml:space="preserve">, se </w:t>
      </w:r>
      <w:r w:rsidRPr="005E4CCD">
        <w:rPr>
          <w:color w:val="000000"/>
        </w:rPr>
        <w:lastRenderedPageBreak/>
        <w:t>abordaron temas de gramática como el subjuntivo y la comparación, así como el tema del consumismo en la sociedad.  Mientras que para los grupos de control</w:t>
      </w:r>
      <w:r w:rsidR="00BE0C10" w:rsidRPr="005E4CCD">
        <w:rPr>
          <w:color w:val="000000"/>
        </w:rPr>
        <w:t>,</w:t>
      </w:r>
      <w:r w:rsidRPr="005E4CCD">
        <w:rPr>
          <w:color w:val="000000"/>
        </w:rPr>
        <w:t xml:space="preserve"> el libro de trabajo fue el material principal en cada clase</w:t>
      </w:r>
      <w:r w:rsidR="00BE0C10" w:rsidRPr="005E4CCD">
        <w:rPr>
          <w:color w:val="000000"/>
        </w:rPr>
        <w:t>.</w:t>
      </w:r>
      <w:r w:rsidRPr="005E4CCD">
        <w:rPr>
          <w:color w:val="000000"/>
        </w:rPr>
        <w:t xml:space="preserve"> </w:t>
      </w:r>
      <w:r w:rsidR="00BE0C10" w:rsidRPr="005E4CCD">
        <w:rPr>
          <w:color w:val="000000"/>
        </w:rPr>
        <w:t>E</w:t>
      </w:r>
      <w:r w:rsidRPr="005E4CCD">
        <w:rPr>
          <w:color w:val="000000"/>
        </w:rPr>
        <w:t>n el grupo de control se utilizaron presentaciones interactivas que además de contener las explicaciones de los temas, enlazaban a vid</w:t>
      </w:r>
      <w:r w:rsidR="00C950F5" w:rsidRPr="005E4CCD">
        <w:rPr>
          <w:color w:val="000000"/>
        </w:rPr>
        <w:t>e</w:t>
      </w:r>
      <w:r w:rsidRPr="005E4CCD">
        <w:rPr>
          <w:color w:val="000000"/>
        </w:rPr>
        <w:t xml:space="preserve">os y ejercicios interactivos con el objetivo de que los estudiantes tuvieran acceso a los recursos tanto en clase como en cualquier otro momento y lugar </w:t>
      </w:r>
      <w:r w:rsidRPr="005E4CCD">
        <w:rPr>
          <w:i/>
          <w:iCs/>
          <w:color w:val="000000"/>
        </w:rPr>
        <w:t xml:space="preserve">(ver figuras </w:t>
      </w:r>
      <w:r w:rsidR="00795E88" w:rsidRPr="005E4CCD">
        <w:rPr>
          <w:i/>
          <w:iCs/>
          <w:color w:val="000000"/>
        </w:rPr>
        <w:t>1</w:t>
      </w:r>
      <w:r w:rsidR="00BE0C10" w:rsidRPr="005E4CCD">
        <w:rPr>
          <w:i/>
          <w:iCs/>
          <w:color w:val="000000"/>
        </w:rPr>
        <w:t>0 y</w:t>
      </w:r>
      <w:r w:rsidRPr="005E4CCD">
        <w:rPr>
          <w:i/>
          <w:iCs/>
          <w:color w:val="000000"/>
        </w:rPr>
        <w:t xml:space="preserve"> </w:t>
      </w:r>
      <w:r w:rsidR="00795E88" w:rsidRPr="005E4CCD">
        <w:rPr>
          <w:i/>
          <w:iCs/>
          <w:color w:val="000000"/>
        </w:rPr>
        <w:t>1</w:t>
      </w:r>
      <w:r w:rsidR="00BE0C10" w:rsidRPr="005E4CCD">
        <w:rPr>
          <w:i/>
          <w:iCs/>
          <w:color w:val="000000"/>
        </w:rPr>
        <w:t>1</w:t>
      </w:r>
      <w:r w:rsidRPr="005E4CCD">
        <w:rPr>
          <w:i/>
          <w:iCs/>
          <w:color w:val="000000"/>
        </w:rPr>
        <w:t xml:space="preserve"> ).</w:t>
      </w:r>
    </w:p>
    <w:p w14:paraId="74182C35" w14:textId="77777777" w:rsidR="00F52989" w:rsidRPr="005E4CCD" w:rsidRDefault="00F529E5" w:rsidP="00F52989">
      <w:pPr>
        <w:pStyle w:val="Descripcin"/>
        <w:keepNext/>
        <w:ind w:firstLine="567"/>
        <w:rPr>
          <w:b/>
          <w:bCs/>
          <w:i w:val="0"/>
          <w:iCs w:val="0"/>
          <w:color w:val="000000" w:themeColor="text1"/>
          <w:sz w:val="24"/>
          <w:szCs w:val="24"/>
        </w:rPr>
      </w:pPr>
      <w:bookmarkStart w:id="67" w:name="_Toc117547625"/>
      <w:bookmarkStart w:id="68" w:name="_Toc117547716"/>
      <w:bookmarkStart w:id="69" w:name="_Toc117547882"/>
      <w:bookmarkStart w:id="70" w:name="_Toc117548078"/>
      <w:r w:rsidRPr="005E4CCD">
        <w:rPr>
          <w:b/>
          <w:bCs/>
          <w:i w:val="0"/>
          <w:iCs w:val="0"/>
          <w:color w:val="000000" w:themeColor="text1"/>
          <w:sz w:val="24"/>
          <w:szCs w:val="24"/>
        </w:rPr>
        <w:t xml:space="preserve">Figura </w:t>
      </w:r>
      <w:r w:rsidRPr="005E4CCD">
        <w:rPr>
          <w:b/>
          <w:bCs/>
          <w:i w:val="0"/>
          <w:iCs w:val="0"/>
          <w:color w:val="000000" w:themeColor="text1"/>
          <w:sz w:val="24"/>
          <w:szCs w:val="24"/>
        </w:rPr>
        <w:fldChar w:fldCharType="begin"/>
      </w:r>
      <w:r w:rsidRPr="005E4CCD">
        <w:rPr>
          <w:b/>
          <w:bCs/>
          <w:i w:val="0"/>
          <w:iCs w:val="0"/>
          <w:color w:val="000000" w:themeColor="text1"/>
          <w:sz w:val="24"/>
          <w:szCs w:val="24"/>
        </w:rPr>
        <w:instrText xml:space="preserve"> SEQ Figura \* ARABIC </w:instrText>
      </w:r>
      <w:r w:rsidRPr="005E4CCD">
        <w:rPr>
          <w:b/>
          <w:bCs/>
          <w:i w:val="0"/>
          <w:iCs w:val="0"/>
          <w:color w:val="000000" w:themeColor="text1"/>
          <w:sz w:val="24"/>
          <w:szCs w:val="24"/>
        </w:rPr>
        <w:fldChar w:fldCharType="separate"/>
      </w:r>
      <w:r w:rsidRPr="005E4CCD">
        <w:rPr>
          <w:b/>
          <w:bCs/>
          <w:i w:val="0"/>
          <w:iCs w:val="0"/>
          <w:noProof/>
          <w:color w:val="000000" w:themeColor="text1"/>
          <w:sz w:val="24"/>
          <w:szCs w:val="24"/>
        </w:rPr>
        <w:t>10</w:t>
      </w:r>
      <w:r w:rsidRPr="005E4CCD">
        <w:rPr>
          <w:b/>
          <w:bCs/>
          <w:i w:val="0"/>
          <w:iCs w:val="0"/>
          <w:color w:val="000000" w:themeColor="text1"/>
          <w:sz w:val="24"/>
          <w:szCs w:val="24"/>
        </w:rPr>
        <w:fldChar w:fldCharType="end"/>
      </w:r>
      <w:r w:rsidRPr="005E4CCD">
        <w:rPr>
          <w:b/>
          <w:bCs/>
          <w:i w:val="0"/>
          <w:iCs w:val="0"/>
          <w:color w:val="000000" w:themeColor="text1"/>
          <w:sz w:val="24"/>
          <w:szCs w:val="24"/>
        </w:rPr>
        <w:t>.</w:t>
      </w:r>
    </w:p>
    <w:p w14:paraId="7F2F4DD1" w14:textId="6B609A9B" w:rsidR="00F529E5" w:rsidRPr="005E4CCD" w:rsidRDefault="00F529E5" w:rsidP="00F52989">
      <w:pPr>
        <w:pStyle w:val="Descripcin"/>
        <w:keepNext/>
        <w:ind w:firstLine="567"/>
        <w:rPr>
          <w:color w:val="000000" w:themeColor="text1"/>
          <w:sz w:val="24"/>
          <w:szCs w:val="24"/>
        </w:rPr>
      </w:pPr>
      <w:r w:rsidRPr="005E4CCD">
        <w:rPr>
          <w:color w:val="000000" w:themeColor="text1"/>
          <w:sz w:val="24"/>
          <w:szCs w:val="24"/>
        </w:rPr>
        <w:t>Presentación interactiva sobre el subjuntivo.</w:t>
      </w:r>
      <w:bookmarkEnd w:id="67"/>
      <w:bookmarkEnd w:id="68"/>
      <w:bookmarkEnd w:id="69"/>
      <w:bookmarkEnd w:id="70"/>
    </w:p>
    <w:p w14:paraId="17662CF2" w14:textId="6D3D8F0C" w:rsidR="00422249" w:rsidRPr="005E4CCD" w:rsidRDefault="00422249" w:rsidP="00422249">
      <w:pPr>
        <w:spacing w:after="240" w:line="360" w:lineRule="auto"/>
        <w:ind w:firstLine="708"/>
        <w:jc w:val="center"/>
        <w:rPr>
          <w:color w:val="000000"/>
          <w:sz w:val="20"/>
          <w:szCs w:val="20"/>
        </w:rPr>
      </w:pPr>
      <w:r w:rsidRPr="005E4CCD">
        <w:rPr>
          <w:noProof/>
          <w:color w:val="000000"/>
          <w:sz w:val="20"/>
          <w:szCs w:val="20"/>
          <w:lang w:val="en-US" w:eastAsia="en-US"/>
        </w:rPr>
        <w:drawing>
          <wp:inline distT="0" distB="0" distL="0" distR="0" wp14:anchorId="06165FDF" wp14:editId="6D692F1C">
            <wp:extent cx="3136900" cy="17938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6900" cy="1793875"/>
                    </a:xfrm>
                    <a:prstGeom prst="rect">
                      <a:avLst/>
                    </a:prstGeom>
                    <a:noFill/>
                    <a:ln>
                      <a:noFill/>
                    </a:ln>
                  </pic:spPr>
                </pic:pic>
              </a:graphicData>
            </a:graphic>
          </wp:inline>
        </w:drawing>
      </w:r>
    </w:p>
    <w:p w14:paraId="1AA340A2" w14:textId="77777777" w:rsidR="00E72E2E" w:rsidRPr="005E4CCD" w:rsidRDefault="00E72E2E" w:rsidP="00E72E2E">
      <w:pPr>
        <w:spacing w:after="240" w:line="360" w:lineRule="auto"/>
        <w:ind w:firstLine="567"/>
        <w:rPr>
          <w:i/>
          <w:iCs/>
          <w:noProof/>
        </w:rPr>
      </w:pPr>
      <w:r w:rsidRPr="005E4CCD">
        <w:rPr>
          <w:i/>
          <w:iCs/>
          <w:noProof/>
        </w:rPr>
        <w:t>Nota.</w:t>
      </w:r>
      <w:r w:rsidRPr="005E4CCD">
        <w:rPr>
          <w:noProof/>
        </w:rPr>
        <w:t xml:space="preserve"> El gráfico fue elaborado por el autor de este proyecto.</w:t>
      </w:r>
    </w:p>
    <w:p w14:paraId="6DA5C34E" w14:textId="77777777" w:rsidR="00872376" w:rsidRPr="005E4CCD" w:rsidRDefault="00872376" w:rsidP="00422249">
      <w:pPr>
        <w:spacing w:after="240" w:line="360" w:lineRule="auto"/>
        <w:ind w:firstLine="708"/>
        <w:jc w:val="center"/>
        <w:rPr>
          <w:color w:val="000000"/>
          <w:sz w:val="20"/>
          <w:szCs w:val="20"/>
        </w:rPr>
      </w:pPr>
    </w:p>
    <w:p w14:paraId="343AE9A6" w14:textId="77777777" w:rsidR="00F52989" w:rsidRPr="005E4CCD" w:rsidRDefault="00F529E5" w:rsidP="00F52989">
      <w:pPr>
        <w:pStyle w:val="Descripcin"/>
        <w:keepNext/>
        <w:ind w:firstLine="708"/>
        <w:rPr>
          <w:b/>
          <w:bCs/>
          <w:i w:val="0"/>
          <w:iCs w:val="0"/>
          <w:color w:val="000000" w:themeColor="text1"/>
          <w:sz w:val="24"/>
          <w:szCs w:val="24"/>
        </w:rPr>
      </w:pPr>
      <w:bookmarkStart w:id="71" w:name="_Toc117547626"/>
      <w:bookmarkStart w:id="72" w:name="_Toc117547717"/>
      <w:bookmarkStart w:id="73" w:name="_Toc117547883"/>
      <w:bookmarkStart w:id="74" w:name="_Toc117548079"/>
      <w:r w:rsidRPr="005E4CCD">
        <w:rPr>
          <w:b/>
          <w:bCs/>
          <w:i w:val="0"/>
          <w:iCs w:val="0"/>
          <w:color w:val="000000" w:themeColor="text1"/>
          <w:sz w:val="24"/>
          <w:szCs w:val="24"/>
        </w:rPr>
        <w:t xml:space="preserve">Figura </w:t>
      </w:r>
      <w:r w:rsidRPr="005E4CCD">
        <w:rPr>
          <w:b/>
          <w:bCs/>
          <w:i w:val="0"/>
          <w:iCs w:val="0"/>
          <w:color w:val="000000" w:themeColor="text1"/>
          <w:sz w:val="24"/>
          <w:szCs w:val="24"/>
        </w:rPr>
        <w:fldChar w:fldCharType="begin"/>
      </w:r>
      <w:r w:rsidRPr="005E4CCD">
        <w:rPr>
          <w:b/>
          <w:bCs/>
          <w:i w:val="0"/>
          <w:iCs w:val="0"/>
          <w:color w:val="000000" w:themeColor="text1"/>
          <w:sz w:val="24"/>
          <w:szCs w:val="24"/>
        </w:rPr>
        <w:instrText xml:space="preserve"> SEQ Figura \* ARABIC </w:instrText>
      </w:r>
      <w:r w:rsidRPr="005E4CCD">
        <w:rPr>
          <w:b/>
          <w:bCs/>
          <w:i w:val="0"/>
          <w:iCs w:val="0"/>
          <w:color w:val="000000" w:themeColor="text1"/>
          <w:sz w:val="24"/>
          <w:szCs w:val="24"/>
        </w:rPr>
        <w:fldChar w:fldCharType="separate"/>
      </w:r>
      <w:r w:rsidRPr="005E4CCD">
        <w:rPr>
          <w:b/>
          <w:bCs/>
          <w:i w:val="0"/>
          <w:iCs w:val="0"/>
          <w:noProof/>
          <w:color w:val="000000" w:themeColor="text1"/>
          <w:sz w:val="24"/>
          <w:szCs w:val="24"/>
        </w:rPr>
        <w:t>11</w:t>
      </w:r>
      <w:r w:rsidRPr="005E4CCD">
        <w:rPr>
          <w:b/>
          <w:bCs/>
          <w:i w:val="0"/>
          <w:iCs w:val="0"/>
          <w:color w:val="000000" w:themeColor="text1"/>
          <w:sz w:val="24"/>
          <w:szCs w:val="24"/>
        </w:rPr>
        <w:fldChar w:fldCharType="end"/>
      </w:r>
      <w:r w:rsidRPr="005E4CCD">
        <w:rPr>
          <w:b/>
          <w:bCs/>
          <w:i w:val="0"/>
          <w:iCs w:val="0"/>
          <w:color w:val="000000" w:themeColor="text1"/>
          <w:sz w:val="24"/>
          <w:szCs w:val="24"/>
        </w:rPr>
        <w:t>.</w:t>
      </w:r>
    </w:p>
    <w:p w14:paraId="3058C713" w14:textId="05E4C3DF" w:rsidR="00F529E5" w:rsidRPr="005E4CCD" w:rsidRDefault="00F529E5" w:rsidP="00F52989">
      <w:pPr>
        <w:pStyle w:val="Descripcin"/>
        <w:keepNext/>
        <w:ind w:firstLine="708"/>
        <w:rPr>
          <w:color w:val="000000" w:themeColor="text1"/>
          <w:sz w:val="24"/>
          <w:szCs w:val="24"/>
        </w:rPr>
      </w:pPr>
      <w:r w:rsidRPr="005E4CCD">
        <w:rPr>
          <w:color w:val="000000" w:themeColor="text1"/>
          <w:sz w:val="24"/>
          <w:szCs w:val="24"/>
        </w:rPr>
        <w:t>Ejemplo de recurso interactivo autocorregible.</w:t>
      </w:r>
      <w:bookmarkEnd w:id="71"/>
      <w:bookmarkEnd w:id="72"/>
      <w:bookmarkEnd w:id="73"/>
      <w:bookmarkEnd w:id="74"/>
    </w:p>
    <w:p w14:paraId="63244AE9" w14:textId="0F8C7193" w:rsidR="00422249" w:rsidRPr="005E4CCD" w:rsidRDefault="00422249" w:rsidP="00422249">
      <w:pPr>
        <w:spacing w:after="240" w:line="360" w:lineRule="auto"/>
        <w:ind w:firstLine="708"/>
        <w:jc w:val="center"/>
        <w:rPr>
          <w:color w:val="000000"/>
          <w:sz w:val="20"/>
          <w:szCs w:val="20"/>
        </w:rPr>
      </w:pPr>
      <w:r w:rsidRPr="005E4CCD">
        <w:rPr>
          <w:noProof/>
          <w:color w:val="000000"/>
          <w:sz w:val="20"/>
          <w:szCs w:val="20"/>
          <w:lang w:val="en-US" w:eastAsia="en-US"/>
        </w:rPr>
        <w:drawing>
          <wp:inline distT="0" distB="0" distL="0" distR="0" wp14:anchorId="2368A9A8" wp14:editId="3E42BADF">
            <wp:extent cx="3055620" cy="1771015"/>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5620" cy="1771015"/>
                    </a:xfrm>
                    <a:prstGeom prst="rect">
                      <a:avLst/>
                    </a:prstGeom>
                    <a:noFill/>
                    <a:ln>
                      <a:noFill/>
                    </a:ln>
                  </pic:spPr>
                </pic:pic>
              </a:graphicData>
            </a:graphic>
          </wp:inline>
        </w:drawing>
      </w:r>
    </w:p>
    <w:p w14:paraId="19EDCAF4" w14:textId="62ED81C9" w:rsidR="00872376" w:rsidRPr="00A27DD0" w:rsidRDefault="00E72E2E" w:rsidP="00A27DD0">
      <w:pPr>
        <w:spacing w:after="240" w:line="360" w:lineRule="auto"/>
        <w:ind w:firstLine="567"/>
        <w:rPr>
          <w:i/>
          <w:iCs/>
          <w:noProof/>
        </w:rPr>
      </w:pPr>
      <w:r w:rsidRPr="005E4CCD">
        <w:rPr>
          <w:i/>
          <w:iCs/>
          <w:noProof/>
        </w:rPr>
        <w:lastRenderedPageBreak/>
        <w:t>Nota.</w:t>
      </w:r>
      <w:r w:rsidRPr="005E4CCD">
        <w:rPr>
          <w:noProof/>
        </w:rPr>
        <w:t xml:space="preserve"> El gráfico fue elaborado por el autor de este proyecto.</w:t>
      </w:r>
    </w:p>
    <w:p w14:paraId="6E328C5E" w14:textId="485175BC" w:rsidR="00422249" w:rsidRPr="005E4CCD" w:rsidRDefault="00422249" w:rsidP="0002238A">
      <w:pPr>
        <w:spacing w:after="240" w:line="360" w:lineRule="auto"/>
        <w:ind w:firstLine="567"/>
        <w:rPr>
          <w:i/>
          <w:iCs/>
          <w:color w:val="000000" w:themeColor="text1"/>
        </w:rPr>
      </w:pPr>
      <w:r w:rsidRPr="005E4CCD">
        <w:rPr>
          <w:color w:val="000000" w:themeColor="text1"/>
        </w:rPr>
        <w:t>Las actividades y recursos que se propusieron a los estudiantes del grupo experimental en la plataforma NEO LMS permitieron realizar diversos tipos de actividades como ejercicios de gramática, expresión oral, expresión escrita, vocabulario, comprensión escrita y comprensión oral. El trabajo en equipo también se consideró un elemento clave para la adquisición de los conocimientos durante el curso</w:t>
      </w:r>
      <w:r w:rsidR="00BF6CF1" w:rsidRPr="005E4CCD">
        <w:rPr>
          <w:i/>
          <w:iCs/>
          <w:color w:val="000000" w:themeColor="text1"/>
        </w:rPr>
        <w:t>.</w:t>
      </w:r>
    </w:p>
    <w:p w14:paraId="05247B02" w14:textId="77777777" w:rsidR="00A27DD0" w:rsidRDefault="00422249" w:rsidP="00A27DD0">
      <w:pPr>
        <w:spacing w:after="240" w:line="360" w:lineRule="auto"/>
        <w:ind w:firstLine="567"/>
        <w:rPr>
          <w:i/>
          <w:iCs/>
          <w:color w:val="000000" w:themeColor="text1"/>
        </w:rPr>
      </w:pPr>
      <w:r w:rsidRPr="005E4CCD">
        <w:rPr>
          <w:color w:val="000000" w:themeColor="text1"/>
        </w:rPr>
        <w:t xml:space="preserve"> </w:t>
      </w:r>
      <w:r w:rsidR="000C5F8E" w:rsidRPr="005E4CCD">
        <w:rPr>
          <w:color w:val="000000" w:themeColor="text1"/>
        </w:rPr>
        <w:t>D</w:t>
      </w:r>
      <w:r w:rsidRPr="005E4CCD">
        <w:rPr>
          <w:color w:val="000000" w:themeColor="text1"/>
        </w:rPr>
        <w:t>espués de</w:t>
      </w:r>
      <w:r w:rsidR="000C5F8E" w:rsidRPr="005E4CCD">
        <w:rPr>
          <w:color w:val="000000" w:themeColor="text1"/>
        </w:rPr>
        <w:t xml:space="preserve"> dos semanas de clase con el uso del espacio virtual de aprendizaje como herramienta principal para el grupo experimental, </w:t>
      </w:r>
      <w:r w:rsidRPr="005E4CCD">
        <w:rPr>
          <w:color w:val="000000" w:themeColor="text1"/>
        </w:rPr>
        <w:t>se aplicó</w:t>
      </w:r>
      <w:r w:rsidR="00252267" w:rsidRPr="005E4CCD">
        <w:rPr>
          <w:color w:val="000000" w:themeColor="text1"/>
        </w:rPr>
        <w:t>, a los tres grupos,</w:t>
      </w:r>
      <w:r w:rsidRPr="005E4CCD">
        <w:rPr>
          <w:color w:val="000000" w:themeColor="text1"/>
        </w:rPr>
        <w:t xml:space="preserve"> el examen final con el objetivo de medir el avance entre el inicio y el fin del experimento.</w:t>
      </w:r>
      <w:r w:rsidR="000C5F8E" w:rsidRPr="005E4CCD">
        <w:rPr>
          <w:color w:val="000000" w:themeColor="text1"/>
        </w:rPr>
        <w:t xml:space="preserve"> </w:t>
      </w:r>
      <w:r w:rsidRPr="005E4CCD">
        <w:rPr>
          <w:color w:val="000000" w:themeColor="text1"/>
        </w:rPr>
        <w:t>Es importante mencionar que</w:t>
      </w:r>
      <w:r w:rsidR="000C5F8E" w:rsidRPr="005E4CCD">
        <w:rPr>
          <w:color w:val="000000" w:themeColor="text1"/>
        </w:rPr>
        <w:t xml:space="preserve"> para la evalu</w:t>
      </w:r>
      <w:r w:rsidR="00703B98" w:rsidRPr="005E4CCD">
        <w:rPr>
          <w:color w:val="000000" w:themeColor="text1"/>
        </w:rPr>
        <w:t>a</w:t>
      </w:r>
      <w:r w:rsidR="000C5F8E" w:rsidRPr="005E4CCD">
        <w:rPr>
          <w:color w:val="000000" w:themeColor="text1"/>
        </w:rPr>
        <w:t xml:space="preserve">ción final se utilizó el </w:t>
      </w:r>
      <w:r w:rsidRPr="005E4CCD">
        <w:rPr>
          <w:color w:val="000000" w:themeColor="text1"/>
        </w:rPr>
        <w:t xml:space="preserve">examen </w:t>
      </w:r>
      <w:r w:rsidR="00703B98" w:rsidRPr="005E4CCD">
        <w:rPr>
          <w:color w:val="000000" w:themeColor="text1"/>
        </w:rPr>
        <w:t xml:space="preserve">aplicado </w:t>
      </w:r>
      <w:r w:rsidRPr="005E4CCD">
        <w:rPr>
          <w:color w:val="000000" w:themeColor="text1"/>
        </w:rPr>
        <w:t>en la etapa de diagnóstico</w:t>
      </w:r>
      <w:r w:rsidR="000C5F8E" w:rsidRPr="005E4CCD">
        <w:rPr>
          <w:color w:val="000000" w:themeColor="text1"/>
        </w:rPr>
        <w:t>, lo anterior buscando tener un mismo punto de comparación.</w:t>
      </w:r>
      <w:r w:rsidRPr="005E4CCD">
        <w:rPr>
          <w:color w:val="000000" w:themeColor="text1"/>
        </w:rPr>
        <w:t xml:space="preserve"> Los resultados de la evaluación final se muestran a continuación </w:t>
      </w:r>
      <w:r w:rsidRPr="005E4CCD">
        <w:rPr>
          <w:i/>
          <w:iCs/>
          <w:color w:val="000000" w:themeColor="text1"/>
        </w:rPr>
        <w:t xml:space="preserve">(ver </w:t>
      </w:r>
      <w:r w:rsidR="00C26971" w:rsidRPr="005E4CCD">
        <w:rPr>
          <w:i/>
          <w:iCs/>
          <w:color w:val="000000" w:themeColor="text1"/>
        </w:rPr>
        <w:t>tablas</w:t>
      </w:r>
      <w:r w:rsidRPr="005E4CCD">
        <w:rPr>
          <w:i/>
          <w:iCs/>
          <w:color w:val="000000" w:themeColor="text1"/>
        </w:rPr>
        <w:t xml:space="preserve"> </w:t>
      </w:r>
      <w:r w:rsidR="00795E88" w:rsidRPr="005E4CCD">
        <w:rPr>
          <w:i/>
          <w:iCs/>
          <w:color w:val="000000" w:themeColor="text1"/>
        </w:rPr>
        <w:t>6</w:t>
      </w:r>
      <w:r w:rsidRPr="005E4CCD">
        <w:rPr>
          <w:i/>
          <w:iCs/>
          <w:color w:val="000000" w:themeColor="text1"/>
        </w:rPr>
        <w:t xml:space="preserve">, </w:t>
      </w:r>
      <w:r w:rsidR="00795E88" w:rsidRPr="005E4CCD">
        <w:rPr>
          <w:i/>
          <w:iCs/>
          <w:color w:val="000000" w:themeColor="text1"/>
        </w:rPr>
        <w:t>7</w:t>
      </w:r>
      <w:r w:rsidRPr="005E4CCD">
        <w:rPr>
          <w:i/>
          <w:iCs/>
          <w:color w:val="000000" w:themeColor="text1"/>
        </w:rPr>
        <w:t>,</w:t>
      </w:r>
      <w:r w:rsidR="00795E88" w:rsidRPr="005E4CCD">
        <w:rPr>
          <w:i/>
          <w:iCs/>
          <w:color w:val="000000" w:themeColor="text1"/>
        </w:rPr>
        <w:t xml:space="preserve"> 8</w:t>
      </w:r>
      <w:r w:rsidRPr="005E4CCD">
        <w:rPr>
          <w:i/>
          <w:iCs/>
          <w:color w:val="000000" w:themeColor="text1"/>
        </w:rPr>
        <w:t xml:space="preserve"> y</w:t>
      </w:r>
      <w:r w:rsidR="00C26971" w:rsidRPr="005E4CCD">
        <w:rPr>
          <w:i/>
          <w:iCs/>
          <w:color w:val="000000" w:themeColor="text1"/>
        </w:rPr>
        <w:t xml:space="preserve"> figura</w:t>
      </w:r>
      <w:r w:rsidRPr="005E4CCD">
        <w:rPr>
          <w:i/>
          <w:iCs/>
          <w:color w:val="000000" w:themeColor="text1"/>
        </w:rPr>
        <w:t xml:space="preserve"> </w:t>
      </w:r>
      <w:r w:rsidR="00BE0C10" w:rsidRPr="005E4CCD">
        <w:rPr>
          <w:i/>
          <w:iCs/>
          <w:color w:val="000000" w:themeColor="text1"/>
        </w:rPr>
        <w:t>12</w:t>
      </w:r>
      <w:r w:rsidRPr="005E4CCD">
        <w:rPr>
          <w:i/>
          <w:iCs/>
          <w:color w:val="000000" w:themeColor="text1"/>
        </w:rPr>
        <w:t>).</w:t>
      </w:r>
    </w:p>
    <w:p w14:paraId="2393C1DB" w14:textId="201FF5C6" w:rsidR="00BF6CF1" w:rsidRPr="00A27DD0" w:rsidRDefault="00422249" w:rsidP="00A27DD0">
      <w:pPr>
        <w:spacing w:after="240" w:line="360" w:lineRule="auto"/>
        <w:ind w:firstLine="567"/>
        <w:rPr>
          <w:i/>
          <w:iCs/>
          <w:color w:val="000000" w:themeColor="text1"/>
        </w:rPr>
      </w:pPr>
      <w:r w:rsidRPr="005E4CCD">
        <w:rPr>
          <w:color w:val="000000" w:themeColor="text1"/>
        </w:rPr>
        <w:t xml:space="preserve">En la siguiente tabla se muestran los resultados obtenidos por los estudiantes del grupo de control 1. Se observa que el promedio general es de 5.9 puntos. </w:t>
      </w:r>
    </w:p>
    <w:p w14:paraId="09D681AD" w14:textId="77777777" w:rsidR="0003118D" w:rsidRPr="005E4CCD" w:rsidRDefault="00714A5E" w:rsidP="0003118D">
      <w:pPr>
        <w:pStyle w:val="Descripcin"/>
        <w:keepNext/>
        <w:ind w:firstLine="567"/>
        <w:rPr>
          <w:b/>
          <w:bCs/>
          <w:color w:val="000000" w:themeColor="text1"/>
          <w:sz w:val="24"/>
          <w:szCs w:val="24"/>
        </w:rPr>
      </w:pPr>
      <w:bookmarkStart w:id="75" w:name="_Toc117546400"/>
      <w:r w:rsidRPr="005E4CCD">
        <w:rPr>
          <w:b/>
          <w:bCs/>
          <w:color w:val="000000" w:themeColor="text1"/>
          <w:sz w:val="24"/>
          <w:szCs w:val="24"/>
        </w:rPr>
        <w:t xml:space="preserve">Tabla </w:t>
      </w:r>
      <w:r w:rsidRPr="005E4CCD">
        <w:rPr>
          <w:b/>
          <w:bCs/>
          <w:color w:val="000000" w:themeColor="text1"/>
          <w:sz w:val="24"/>
          <w:szCs w:val="24"/>
        </w:rPr>
        <w:fldChar w:fldCharType="begin"/>
      </w:r>
      <w:r w:rsidRPr="005E4CCD">
        <w:rPr>
          <w:b/>
          <w:bCs/>
          <w:color w:val="000000" w:themeColor="text1"/>
          <w:sz w:val="24"/>
          <w:szCs w:val="24"/>
        </w:rPr>
        <w:instrText xml:space="preserve"> SEQ Tabla \* ARABIC </w:instrText>
      </w:r>
      <w:r w:rsidRPr="005E4CCD">
        <w:rPr>
          <w:b/>
          <w:bCs/>
          <w:color w:val="000000" w:themeColor="text1"/>
          <w:sz w:val="24"/>
          <w:szCs w:val="24"/>
        </w:rPr>
        <w:fldChar w:fldCharType="separate"/>
      </w:r>
      <w:r w:rsidRPr="005E4CCD">
        <w:rPr>
          <w:b/>
          <w:bCs/>
          <w:noProof/>
          <w:color w:val="000000" w:themeColor="text1"/>
          <w:sz w:val="24"/>
          <w:szCs w:val="24"/>
        </w:rPr>
        <w:t>6</w:t>
      </w:r>
      <w:r w:rsidRPr="005E4CCD">
        <w:rPr>
          <w:b/>
          <w:bCs/>
          <w:color w:val="000000" w:themeColor="text1"/>
          <w:sz w:val="24"/>
          <w:szCs w:val="24"/>
        </w:rPr>
        <w:fldChar w:fldCharType="end"/>
      </w:r>
      <w:r w:rsidRPr="005E4CCD">
        <w:rPr>
          <w:b/>
          <w:bCs/>
          <w:color w:val="000000" w:themeColor="text1"/>
          <w:sz w:val="24"/>
          <w:szCs w:val="24"/>
        </w:rPr>
        <w:t>.</w:t>
      </w:r>
    </w:p>
    <w:p w14:paraId="3254F69D" w14:textId="75DBBC5F" w:rsidR="00714A5E" w:rsidRPr="005E4CCD" w:rsidRDefault="00714A5E" w:rsidP="0003118D">
      <w:pPr>
        <w:pStyle w:val="Descripcin"/>
        <w:keepNext/>
        <w:ind w:firstLine="567"/>
        <w:rPr>
          <w:color w:val="000000" w:themeColor="text1"/>
          <w:sz w:val="24"/>
          <w:szCs w:val="24"/>
        </w:rPr>
      </w:pPr>
      <w:r w:rsidRPr="005E4CCD">
        <w:rPr>
          <w:color w:val="000000" w:themeColor="text1"/>
          <w:sz w:val="24"/>
          <w:szCs w:val="24"/>
        </w:rPr>
        <w:t>Resultados de evaluación final, grupo de control 1.</w:t>
      </w:r>
      <w:bookmarkEnd w:id="75"/>
    </w:p>
    <w:tbl>
      <w:tblPr>
        <w:tblW w:w="8554" w:type="dxa"/>
        <w:tblCellMar>
          <w:left w:w="70" w:type="dxa"/>
          <w:right w:w="70" w:type="dxa"/>
        </w:tblCellMar>
        <w:tblLook w:val="04A0" w:firstRow="1" w:lastRow="0" w:firstColumn="1" w:lastColumn="0" w:noHBand="0" w:noVBand="1"/>
      </w:tblPr>
      <w:tblGrid>
        <w:gridCol w:w="2265"/>
        <w:gridCol w:w="252"/>
        <w:gridCol w:w="1291"/>
        <w:gridCol w:w="1296"/>
        <w:gridCol w:w="1062"/>
        <w:gridCol w:w="2388"/>
      </w:tblGrid>
      <w:tr w:rsidR="00095645" w:rsidRPr="005E4CCD" w14:paraId="6D28C73E" w14:textId="77777777" w:rsidTr="00714A5E">
        <w:trPr>
          <w:trHeight w:val="282"/>
        </w:trPr>
        <w:tc>
          <w:tcPr>
            <w:tcW w:w="2265" w:type="dxa"/>
            <w:tcBorders>
              <w:top w:val="single" w:sz="4" w:space="0" w:color="auto"/>
              <w:left w:val="nil"/>
              <w:bottom w:val="single" w:sz="4" w:space="0" w:color="auto"/>
              <w:right w:val="nil"/>
            </w:tcBorders>
            <w:shd w:val="clear" w:color="auto" w:fill="auto"/>
            <w:noWrap/>
            <w:vAlign w:val="center"/>
            <w:hideMark/>
          </w:tcPr>
          <w:p w14:paraId="39F046E5" w14:textId="77777777" w:rsidR="00095645" w:rsidRPr="005E4CCD" w:rsidRDefault="00095645" w:rsidP="00095645">
            <w:pPr>
              <w:jc w:val="center"/>
              <w:rPr>
                <w:b/>
                <w:bCs/>
                <w:color w:val="000000"/>
                <w:sz w:val="20"/>
                <w:szCs w:val="20"/>
              </w:rPr>
            </w:pPr>
            <w:r w:rsidRPr="005E4CCD">
              <w:rPr>
                <w:b/>
                <w:bCs/>
                <w:color w:val="000000"/>
                <w:sz w:val="20"/>
                <w:szCs w:val="20"/>
              </w:rPr>
              <w:t>Alumno</w:t>
            </w:r>
          </w:p>
        </w:tc>
        <w:tc>
          <w:tcPr>
            <w:tcW w:w="1543" w:type="dxa"/>
            <w:gridSpan w:val="2"/>
            <w:tcBorders>
              <w:top w:val="single" w:sz="4" w:space="0" w:color="auto"/>
              <w:left w:val="nil"/>
              <w:bottom w:val="single" w:sz="4" w:space="0" w:color="auto"/>
              <w:right w:val="nil"/>
            </w:tcBorders>
            <w:shd w:val="clear" w:color="auto" w:fill="auto"/>
            <w:noWrap/>
            <w:vAlign w:val="center"/>
            <w:hideMark/>
          </w:tcPr>
          <w:p w14:paraId="51DC9429" w14:textId="77777777" w:rsidR="00095645" w:rsidRPr="005E4CCD" w:rsidRDefault="00095645" w:rsidP="00095645">
            <w:pPr>
              <w:jc w:val="center"/>
              <w:rPr>
                <w:b/>
                <w:bCs/>
                <w:color w:val="000000"/>
                <w:sz w:val="20"/>
                <w:szCs w:val="20"/>
              </w:rPr>
            </w:pPr>
            <w:r w:rsidRPr="005E4CCD">
              <w:rPr>
                <w:b/>
                <w:bCs/>
                <w:color w:val="000000"/>
                <w:sz w:val="20"/>
                <w:szCs w:val="20"/>
              </w:rPr>
              <w:t>Comprensión Oral</w:t>
            </w:r>
          </w:p>
        </w:tc>
        <w:tc>
          <w:tcPr>
            <w:tcW w:w="1296" w:type="dxa"/>
            <w:tcBorders>
              <w:top w:val="single" w:sz="4" w:space="0" w:color="auto"/>
              <w:left w:val="nil"/>
              <w:bottom w:val="single" w:sz="4" w:space="0" w:color="auto"/>
              <w:right w:val="nil"/>
            </w:tcBorders>
            <w:shd w:val="clear" w:color="auto" w:fill="auto"/>
            <w:noWrap/>
            <w:vAlign w:val="center"/>
            <w:hideMark/>
          </w:tcPr>
          <w:p w14:paraId="162CC1FD" w14:textId="77777777" w:rsidR="00095645" w:rsidRPr="005E4CCD" w:rsidRDefault="00095645" w:rsidP="00095645">
            <w:pPr>
              <w:jc w:val="center"/>
              <w:rPr>
                <w:b/>
                <w:bCs/>
                <w:color w:val="000000"/>
                <w:sz w:val="20"/>
                <w:szCs w:val="20"/>
              </w:rPr>
            </w:pPr>
            <w:r w:rsidRPr="005E4CCD">
              <w:rPr>
                <w:b/>
                <w:bCs/>
                <w:color w:val="000000"/>
                <w:sz w:val="20"/>
                <w:szCs w:val="20"/>
              </w:rPr>
              <w:t>Comprensión escrita</w:t>
            </w:r>
          </w:p>
        </w:tc>
        <w:tc>
          <w:tcPr>
            <w:tcW w:w="1062" w:type="dxa"/>
            <w:tcBorders>
              <w:top w:val="single" w:sz="4" w:space="0" w:color="auto"/>
              <w:left w:val="nil"/>
              <w:bottom w:val="single" w:sz="4" w:space="0" w:color="auto"/>
              <w:right w:val="nil"/>
            </w:tcBorders>
            <w:shd w:val="clear" w:color="auto" w:fill="auto"/>
            <w:noWrap/>
            <w:vAlign w:val="center"/>
            <w:hideMark/>
          </w:tcPr>
          <w:p w14:paraId="4E1AB943" w14:textId="77777777" w:rsidR="00095645" w:rsidRPr="005E4CCD" w:rsidRDefault="00095645" w:rsidP="00095645">
            <w:pPr>
              <w:jc w:val="center"/>
              <w:rPr>
                <w:b/>
                <w:bCs/>
                <w:color w:val="000000"/>
                <w:sz w:val="20"/>
                <w:szCs w:val="20"/>
              </w:rPr>
            </w:pPr>
            <w:r w:rsidRPr="005E4CCD">
              <w:rPr>
                <w:b/>
                <w:bCs/>
                <w:color w:val="000000"/>
                <w:sz w:val="20"/>
                <w:szCs w:val="20"/>
              </w:rPr>
              <w:t>Gramática</w:t>
            </w:r>
          </w:p>
        </w:tc>
        <w:tc>
          <w:tcPr>
            <w:tcW w:w="2388" w:type="dxa"/>
            <w:tcBorders>
              <w:top w:val="single" w:sz="4" w:space="0" w:color="auto"/>
              <w:left w:val="nil"/>
              <w:bottom w:val="single" w:sz="4" w:space="0" w:color="auto"/>
              <w:right w:val="nil"/>
            </w:tcBorders>
            <w:shd w:val="clear" w:color="auto" w:fill="auto"/>
            <w:noWrap/>
            <w:vAlign w:val="center"/>
            <w:hideMark/>
          </w:tcPr>
          <w:p w14:paraId="72421B93" w14:textId="77777777" w:rsidR="00095645" w:rsidRPr="005E4CCD" w:rsidRDefault="00095645" w:rsidP="00095645">
            <w:pPr>
              <w:jc w:val="center"/>
              <w:rPr>
                <w:b/>
                <w:bCs/>
                <w:color w:val="000000"/>
                <w:sz w:val="20"/>
                <w:szCs w:val="20"/>
              </w:rPr>
            </w:pPr>
            <w:r w:rsidRPr="005E4CCD">
              <w:rPr>
                <w:b/>
                <w:bCs/>
                <w:color w:val="000000"/>
                <w:sz w:val="20"/>
                <w:szCs w:val="20"/>
              </w:rPr>
              <w:t>Profesor</w:t>
            </w:r>
          </w:p>
        </w:tc>
      </w:tr>
      <w:tr w:rsidR="00095645" w:rsidRPr="005E4CCD" w14:paraId="0D846AE7" w14:textId="77777777" w:rsidTr="00714A5E">
        <w:trPr>
          <w:trHeight w:val="282"/>
        </w:trPr>
        <w:tc>
          <w:tcPr>
            <w:tcW w:w="2517" w:type="dxa"/>
            <w:gridSpan w:val="2"/>
            <w:tcBorders>
              <w:top w:val="nil"/>
              <w:left w:val="nil"/>
              <w:bottom w:val="single" w:sz="4" w:space="0" w:color="auto"/>
              <w:right w:val="nil"/>
            </w:tcBorders>
            <w:shd w:val="clear" w:color="auto" w:fill="auto"/>
            <w:noWrap/>
            <w:vAlign w:val="bottom"/>
            <w:hideMark/>
          </w:tcPr>
          <w:p w14:paraId="507084A4" w14:textId="77777777" w:rsidR="00095645" w:rsidRPr="005E4CCD" w:rsidRDefault="00095645" w:rsidP="00095645">
            <w:pPr>
              <w:jc w:val="center"/>
              <w:rPr>
                <w:color w:val="000000"/>
                <w:sz w:val="20"/>
                <w:szCs w:val="20"/>
              </w:rPr>
            </w:pPr>
            <w:r w:rsidRPr="005E4CCD">
              <w:rPr>
                <w:color w:val="000000"/>
                <w:sz w:val="20"/>
                <w:szCs w:val="20"/>
              </w:rPr>
              <w:t>Alumno 1</w:t>
            </w:r>
          </w:p>
        </w:tc>
        <w:tc>
          <w:tcPr>
            <w:tcW w:w="1291" w:type="dxa"/>
            <w:tcBorders>
              <w:top w:val="nil"/>
              <w:left w:val="nil"/>
              <w:bottom w:val="single" w:sz="4" w:space="0" w:color="auto"/>
              <w:right w:val="nil"/>
            </w:tcBorders>
            <w:shd w:val="clear" w:color="auto" w:fill="auto"/>
            <w:noWrap/>
            <w:vAlign w:val="center"/>
            <w:hideMark/>
          </w:tcPr>
          <w:p w14:paraId="079D6FCF" w14:textId="77777777" w:rsidR="00095645" w:rsidRPr="005E4CCD" w:rsidRDefault="00095645" w:rsidP="00095645">
            <w:pPr>
              <w:jc w:val="center"/>
              <w:rPr>
                <w:color w:val="000000"/>
                <w:sz w:val="20"/>
                <w:szCs w:val="20"/>
              </w:rPr>
            </w:pPr>
            <w:r w:rsidRPr="005E4CCD">
              <w:rPr>
                <w:color w:val="000000"/>
                <w:sz w:val="20"/>
                <w:szCs w:val="20"/>
              </w:rPr>
              <w:t>6.4</w:t>
            </w:r>
          </w:p>
        </w:tc>
        <w:tc>
          <w:tcPr>
            <w:tcW w:w="1296" w:type="dxa"/>
            <w:tcBorders>
              <w:top w:val="nil"/>
              <w:left w:val="nil"/>
              <w:bottom w:val="single" w:sz="4" w:space="0" w:color="auto"/>
              <w:right w:val="nil"/>
            </w:tcBorders>
            <w:shd w:val="clear" w:color="auto" w:fill="auto"/>
            <w:noWrap/>
            <w:vAlign w:val="center"/>
            <w:hideMark/>
          </w:tcPr>
          <w:p w14:paraId="3DD6FEB6" w14:textId="77777777" w:rsidR="00095645" w:rsidRPr="005E4CCD" w:rsidRDefault="00095645" w:rsidP="00095645">
            <w:pPr>
              <w:jc w:val="center"/>
              <w:rPr>
                <w:color w:val="000000"/>
                <w:sz w:val="20"/>
                <w:szCs w:val="20"/>
              </w:rPr>
            </w:pPr>
            <w:r w:rsidRPr="005E4CCD">
              <w:rPr>
                <w:color w:val="000000"/>
                <w:sz w:val="20"/>
                <w:szCs w:val="20"/>
              </w:rPr>
              <w:t>6.4</w:t>
            </w:r>
          </w:p>
        </w:tc>
        <w:tc>
          <w:tcPr>
            <w:tcW w:w="1062" w:type="dxa"/>
            <w:tcBorders>
              <w:top w:val="nil"/>
              <w:left w:val="nil"/>
              <w:bottom w:val="single" w:sz="4" w:space="0" w:color="auto"/>
              <w:right w:val="nil"/>
            </w:tcBorders>
            <w:shd w:val="clear" w:color="auto" w:fill="auto"/>
            <w:noWrap/>
            <w:vAlign w:val="center"/>
            <w:hideMark/>
          </w:tcPr>
          <w:p w14:paraId="7BF673E4" w14:textId="77777777" w:rsidR="00095645" w:rsidRPr="005E4CCD" w:rsidRDefault="00095645" w:rsidP="00095645">
            <w:pPr>
              <w:jc w:val="center"/>
              <w:rPr>
                <w:color w:val="000000"/>
                <w:sz w:val="20"/>
                <w:szCs w:val="20"/>
              </w:rPr>
            </w:pPr>
            <w:r w:rsidRPr="005E4CCD">
              <w:rPr>
                <w:color w:val="000000"/>
                <w:sz w:val="20"/>
                <w:szCs w:val="20"/>
              </w:rPr>
              <w:t>2.5</w:t>
            </w:r>
          </w:p>
        </w:tc>
        <w:tc>
          <w:tcPr>
            <w:tcW w:w="2388" w:type="dxa"/>
            <w:tcBorders>
              <w:top w:val="nil"/>
              <w:left w:val="nil"/>
              <w:bottom w:val="single" w:sz="4" w:space="0" w:color="auto"/>
              <w:right w:val="nil"/>
            </w:tcBorders>
            <w:shd w:val="clear" w:color="auto" w:fill="auto"/>
            <w:noWrap/>
            <w:vAlign w:val="bottom"/>
            <w:hideMark/>
          </w:tcPr>
          <w:p w14:paraId="38C8E19F" w14:textId="77777777" w:rsidR="00095645" w:rsidRPr="005E4CCD" w:rsidRDefault="00095645" w:rsidP="00095645">
            <w:pPr>
              <w:jc w:val="center"/>
              <w:rPr>
                <w:color w:val="000000"/>
                <w:sz w:val="20"/>
                <w:szCs w:val="20"/>
              </w:rPr>
            </w:pPr>
            <w:r w:rsidRPr="005E4CCD">
              <w:rPr>
                <w:color w:val="000000"/>
                <w:sz w:val="20"/>
                <w:szCs w:val="20"/>
              </w:rPr>
              <w:t>Profesor 1</w:t>
            </w:r>
          </w:p>
        </w:tc>
      </w:tr>
      <w:tr w:rsidR="00095645" w:rsidRPr="005E4CCD" w14:paraId="1AB391E8" w14:textId="77777777" w:rsidTr="00714A5E">
        <w:trPr>
          <w:trHeight w:val="282"/>
        </w:trPr>
        <w:tc>
          <w:tcPr>
            <w:tcW w:w="2517" w:type="dxa"/>
            <w:gridSpan w:val="2"/>
            <w:tcBorders>
              <w:top w:val="nil"/>
              <w:left w:val="nil"/>
              <w:bottom w:val="single" w:sz="4" w:space="0" w:color="auto"/>
              <w:right w:val="nil"/>
            </w:tcBorders>
            <w:shd w:val="clear" w:color="auto" w:fill="auto"/>
            <w:noWrap/>
            <w:vAlign w:val="bottom"/>
            <w:hideMark/>
          </w:tcPr>
          <w:p w14:paraId="2C05E71A" w14:textId="77777777" w:rsidR="00095645" w:rsidRPr="005E4CCD" w:rsidRDefault="00095645" w:rsidP="00095645">
            <w:pPr>
              <w:jc w:val="center"/>
              <w:rPr>
                <w:color w:val="000000"/>
                <w:sz w:val="20"/>
                <w:szCs w:val="20"/>
              </w:rPr>
            </w:pPr>
            <w:r w:rsidRPr="005E4CCD">
              <w:rPr>
                <w:color w:val="000000"/>
                <w:sz w:val="20"/>
                <w:szCs w:val="20"/>
              </w:rPr>
              <w:t>Alumno 2</w:t>
            </w:r>
          </w:p>
        </w:tc>
        <w:tc>
          <w:tcPr>
            <w:tcW w:w="1291" w:type="dxa"/>
            <w:tcBorders>
              <w:top w:val="nil"/>
              <w:left w:val="nil"/>
              <w:bottom w:val="single" w:sz="4" w:space="0" w:color="auto"/>
              <w:right w:val="nil"/>
            </w:tcBorders>
            <w:shd w:val="clear" w:color="auto" w:fill="auto"/>
            <w:noWrap/>
            <w:vAlign w:val="center"/>
            <w:hideMark/>
          </w:tcPr>
          <w:p w14:paraId="797F9959" w14:textId="77777777" w:rsidR="00095645" w:rsidRPr="005E4CCD" w:rsidRDefault="00095645" w:rsidP="00095645">
            <w:pPr>
              <w:jc w:val="center"/>
              <w:rPr>
                <w:color w:val="000000"/>
                <w:sz w:val="20"/>
                <w:szCs w:val="20"/>
              </w:rPr>
            </w:pPr>
            <w:r w:rsidRPr="005E4CCD">
              <w:rPr>
                <w:color w:val="000000"/>
                <w:sz w:val="20"/>
                <w:szCs w:val="20"/>
              </w:rPr>
              <w:t>8.2</w:t>
            </w:r>
          </w:p>
        </w:tc>
        <w:tc>
          <w:tcPr>
            <w:tcW w:w="1296" w:type="dxa"/>
            <w:tcBorders>
              <w:top w:val="nil"/>
              <w:left w:val="nil"/>
              <w:bottom w:val="single" w:sz="4" w:space="0" w:color="auto"/>
              <w:right w:val="nil"/>
            </w:tcBorders>
            <w:shd w:val="clear" w:color="auto" w:fill="auto"/>
            <w:noWrap/>
            <w:vAlign w:val="center"/>
            <w:hideMark/>
          </w:tcPr>
          <w:p w14:paraId="2F2AE16C" w14:textId="77777777" w:rsidR="00095645" w:rsidRPr="005E4CCD" w:rsidRDefault="00095645" w:rsidP="00095645">
            <w:pPr>
              <w:jc w:val="center"/>
              <w:rPr>
                <w:color w:val="000000"/>
                <w:sz w:val="20"/>
                <w:szCs w:val="20"/>
              </w:rPr>
            </w:pPr>
            <w:r w:rsidRPr="005E4CCD">
              <w:rPr>
                <w:color w:val="000000"/>
                <w:sz w:val="20"/>
                <w:szCs w:val="20"/>
              </w:rPr>
              <w:t>8.2</w:t>
            </w:r>
          </w:p>
        </w:tc>
        <w:tc>
          <w:tcPr>
            <w:tcW w:w="1062" w:type="dxa"/>
            <w:tcBorders>
              <w:top w:val="nil"/>
              <w:left w:val="nil"/>
              <w:bottom w:val="single" w:sz="4" w:space="0" w:color="auto"/>
              <w:right w:val="nil"/>
            </w:tcBorders>
            <w:shd w:val="clear" w:color="auto" w:fill="auto"/>
            <w:noWrap/>
            <w:vAlign w:val="center"/>
            <w:hideMark/>
          </w:tcPr>
          <w:p w14:paraId="1B16A9E7" w14:textId="77777777" w:rsidR="00095645" w:rsidRPr="005E4CCD" w:rsidRDefault="00095645" w:rsidP="00095645">
            <w:pPr>
              <w:jc w:val="center"/>
              <w:rPr>
                <w:color w:val="000000"/>
                <w:sz w:val="20"/>
                <w:szCs w:val="20"/>
              </w:rPr>
            </w:pPr>
            <w:r w:rsidRPr="005E4CCD">
              <w:rPr>
                <w:color w:val="000000"/>
                <w:sz w:val="20"/>
                <w:szCs w:val="20"/>
              </w:rPr>
              <w:t>5.5</w:t>
            </w:r>
          </w:p>
        </w:tc>
        <w:tc>
          <w:tcPr>
            <w:tcW w:w="2388" w:type="dxa"/>
            <w:tcBorders>
              <w:top w:val="nil"/>
              <w:left w:val="nil"/>
              <w:bottom w:val="single" w:sz="4" w:space="0" w:color="auto"/>
              <w:right w:val="nil"/>
            </w:tcBorders>
            <w:shd w:val="clear" w:color="auto" w:fill="auto"/>
            <w:noWrap/>
            <w:vAlign w:val="bottom"/>
            <w:hideMark/>
          </w:tcPr>
          <w:p w14:paraId="4F80C933" w14:textId="77777777" w:rsidR="00095645" w:rsidRPr="005E4CCD" w:rsidRDefault="00095645" w:rsidP="00095645">
            <w:pPr>
              <w:jc w:val="center"/>
              <w:rPr>
                <w:color w:val="000000"/>
                <w:sz w:val="20"/>
                <w:szCs w:val="20"/>
              </w:rPr>
            </w:pPr>
            <w:r w:rsidRPr="005E4CCD">
              <w:rPr>
                <w:color w:val="000000"/>
                <w:sz w:val="20"/>
                <w:szCs w:val="20"/>
              </w:rPr>
              <w:t>Profesor 1</w:t>
            </w:r>
          </w:p>
        </w:tc>
      </w:tr>
      <w:tr w:rsidR="00095645" w:rsidRPr="005E4CCD" w14:paraId="12F32A99" w14:textId="77777777" w:rsidTr="00714A5E">
        <w:trPr>
          <w:trHeight w:val="282"/>
        </w:trPr>
        <w:tc>
          <w:tcPr>
            <w:tcW w:w="2517" w:type="dxa"/>
            <w:gridSpan w:val="2"/>
            <w:tcBorders>
              <w:top w:val="nil"/>
              <w:left w:val="nil"/>
              <w:bottom w:val="single" w:sz="4" w:space="0" w:color="auto"/>
              <w:right w:val="nil"/>
            </w:tcBorders>
            <w:shd w:val="clear" w:color="auto" w:fill="auto"/>
            <w:noWrap/>
            <w:vAlign w:val="bottom"/>
            <w:hideMark/>
          </w:tcPr>
          <w:p w14:paraId="75F125BA" w14:textId="77777777" w:rsidR="00095645" w:rsidRPr="005E4CCD" w:rsidRDefault="00095645" w:rsidP="00095645">
            <w:pPr>
              <w:jc w:val="center"/>
              <w:rPr>
                <w:color w:val="000000"/>
                <w:sz w:val="20"/>
                <w:szCs w:val="20"/>
              </w:rPr>
            </w:pPr>
            <w:r w:rsidRPr="005E4CCD">
              <w:rPr>
                <w:color w:val="000000"/>
                <w:sz w:val="20"/>
                <w:szCs w:val="20"/>
              </w:rPr>
              <w:t>Alumno 3</w:t>
            </w:r>
          </w:p>
        </w:tc>
        <w:tc>
          <w:tcPr>
            <w:tcW w:w="1291" w:type="dxa"/>
            <w:tcBorders>
              <w:top w:val="nil"/>
              <w:left w:val="nil"/>
              <w:bottom w:val="single" w:sz="4" w:space="0" w:color="auto"/>
              <w:right w:val="nil"/>
            </w:tcBorders>
            <w:shd w:val="clear" w:color="auto" w:fill="auto"/>
            <w:noWrap/>
            <w:vAlign w:val="center"/>
            <w:hideMark/>
          </w:tcPr>
          <w:p w14:paraId="3F415678" w14:textId="77777777" w:rsidR="00095645" w:rsidRPr="005E4CCD" w:rsidRDefault="00095645" w:rsidP="00095645">
            <w:pPr>
              <w:jc w:val="center"/>
              <w:rPr>
                <w:color w:val="000000"/>
                <w:sz w:val="20"/>
                <w:szCs w:val="20"/>
              </w:rPr>
            </w:pPr>
            <w:r w:rsidRPr="005E4CCD">
              <w:rPr>
                <w:color w:val="000000"/>
                <w:sz w:val="20"/>
                <w:szCs w:val="20"/>
              </w:rPr>
              <w:t>9.1</w:t>
            </w:r>
          </w:p>
        </w:tc>
        <w:tc>
          <w:tcPr>
            <w:tcW w:w="1296" w:type="dxa"/>
            <w:tcBorders>
              <w:top w:val="nil"/>
              <w:left w:val="nil"/>
              <w:bottom w:val="single" w:sz="4" w:space="0" w:color="auto"/>
              <w:right w:val="nil"/>
            </w:tcBorders>
            <w:shd w:val="clear" w:color="auto" w:fill="auto"/>
            <w:noWrap/>
            <w:vAlign w:val="center"/>
            <w:hideMark/>
          </w:tcPr>
          <w:p w14:paraId="489F03D9" w14:textId="77777777" w:rsidR="00095645" w:rsidRPr="005E4CCD" w:rsidRDefault="00095645" w:rsidP="00095645">
            <w:pPr>
              <w:jc w:val="center"/>
              <w:rPr>
                <w:color w:val="000000"/>
                <w:sz w:val="20"/>
                <w:szCs w:val="20"/>
              </w:rPr>
            </w:pPr>
            <w:r w:rsidRPr="005E4CCD">
              <w:rPr>
                <w:color w:val="000000"/>
                <w:sz w:val="20"/>
                <w:szCs w:val="20"/>
              </w:rPr>
              <w:t>6.4</w:t>
            </w:r>
          </w:p>
        </w:tc>
        <w:tc>
          <w:tcPr>
            <w:tcW w:w="1062" w:type="dxa"/>
            <w:tcBorders>
              <w:top w:val="nil"/>
              <w:left w:val="nil"/>
              <w:bottom w:val="single" w:sz="4" w:space="0" w:color="auto"/>
              <w:right w:val="nil"/>
            </w:tcBorders>
            <w:shd w:val="clear" w:color="auto" w:fill="auto"/>
            <w:noWrap/>
            <w:vAlign w:val="center"/>
            <w:hideMark/>
          </w:tcPr>
          <w:p w14:paraId="176375E6" w14:textId="77777777" w:rsidR="00095645" w:rsidRPr="005E4CCD" w:rsidRDefault="00095645" w:rsidP="00095645">
            <w:pPr>
              <w:jc w:val="center"/>
              <w:rPr>
                <w:color w:val="000000"/>
                <w:sz w:val="20"/>
                <w:szCs w:val="20"/>
              </w:rPr>
            </w:pPr>
            <w:r w:rsidRPr="005E4CCD">
              <w:rPr>
                <w:color w:val="000000"/>
                <w:sz w:val="20"/>
                <w:szCs w:val="20"/>
              </w:rPr>
              <w:t>5.5</w:t>
            </w:r>
          </w:p>
        </w:tc>
        <w:tc>
          <w:tcPr>
            <w:tcW w:w="2388" w:type="dxa"/>
            <w:tcBorders>
              <w:top w:val="nil"/>
              <w:left w:val="nil"/>
              <w:bottom w:val="single" w:sz="4" w:space="0" w:color="auto"/>
              <w:right w:val="nil"/>
            </w:tcBorders>
            <w:shd w:val="clear" w:color="auto" w:fill="auto"/>
            <w:noWrap/>
            <w:vAlign w:val="bottom"/>
            <w:hideMark/>
          </w:tcPr>
          <w:p w14:paraId="5DAEB8C4" w14:textId="77777777" w:rsidR="00095645" w:rsidRPr="005E4CCD" w:rsidRDefault="00095645" w:rsidP="00095645">
            <w:pPr>
              <w:jc w:val="center"/>
              <w:rPr>
                <w:color w:val="000000"/>
                <w:sz w:val="20"/>
                <w:szCs w:val="20"/>
              </w:rPr>
            </w:pPr>
            <w:r w:rsidRPr="005E4CCD">
              <w:rPr>
                <w:color w:val="000000"/>
                <w:sz w:val="20"/>
                <w:szCs w:val="20"/>
              </w:rPr>
              <w:t>Profesor 1</w:t>
            </w:r>
          </w:p>
        </w:tc>
      </w:tr>
      <w:tr w:rsidR="00095645" w:rsidRPr="005E4CCD" w14:paraId="030A00E2" w14:textId="77777777" w:rsidTr="00714A5E">
        <w:trPr>
          <w:trHeight w:val="282"/>
        </w:trPr>
        <w:tc>
          <w:tcPr>
            <w:tcW w:w="2517" w:type="dxa"/>
            <w:gridSpan w:val="2"/>
            <w:tcBorders>
              <w:top w:val="nil"/>
              <w:left w:val="nil"/>
              <w:bottom w:val="single" w:sz="4" w:space="0" w:color="auto"/>
              <w:right w:val="nil"/>
            </w:tcBorders>
            <w:shd w:val="clear" w:color="auto" w:fill="auto"/>
            <w:noWrap/>
            <w:vAlign w:val="bottom"/>
            <w:hideMark/>
          </w:tcPr>
          <w:p w14:paraId="15B5D892" w14:textId="77777777" w:rsidR="00095645" w:rsidRPr="005E4CCD" w:rsidRDefault="00095645" w:rsidP="00095645">
            <w:pPr>
              <w:jc w:val="center"/>
              <w:rPr>
                <w:color w:val="000000"/>
                <w:sz w:val="20"/>
                <w:szCs w:val="20"/>
              </w:rPr>
            </w:pPr>
            <w:r w:rsidRPr="005E4CCD">
              <w:rPr>
                <w:color w:val="000000"/>
                <w:sz w:val="20"/>
                <w:szCs w:val="20"/>
              </w:rPr>
              <w:t>Alumno 4</w:t>
            </w:r>
          </w:p>
        </w:tc>
        <w:tc>
          <w:tcPr>
            <w:tcW w:w="1291" w:type="dxa"/>
            <w:tcBorders>
              <w:top w:val="nil"/>
              <w:left w:val="nil"/>
              <w:bottom w:val="single" w:sz="4" w:space="0" w:color="auto"/>
              <w:right w:val="nil"/>
            </w:tcBorders>
            <w:shd w:val="clear" w:color="auto" w:fill="auto"/>
            <w:noWrap/>
            <w:vAlign w:val="center"/>
            <w:hideMark/>
          </w:tcPr>
          <w:p w14:paraId="7C421A39" w14:textId="77777777" w:rsidR="00095645" w:rsidRPr="005E4CCD" w:rsidRDefault="00095645" w:rsidP="00095645">
            <w:pPr>
              <w:jc w:val="center"/>
              <w:rPr>
                <w:color w:val="000000"/>
                <w:sz w:val="20"/>
                <w:szCs w:val="20"/>
              </w:rPr>
            </w:pPr>
            <w:r w:rsidRPr="005E4CCD">
              <w:rPr>
                <w:color w:val="000000"/>
                <w:sz w:val="20"/>
                <w:szCs w:val="20"/>
              </w:rPr>
              <w:t>6.4</w:t>
            </w:r>
          </w:p>
        </w:tc>
        <w:tc>
          <w:tcPr>
            <w:tcW w:w="1296" w:type="dxa"/>
            <w:tcBorders>
              <w:top w:val="nil"/>
              <w:left w:val="nil"/>
              <w:bottom w:val="single" w:sz="4" w:space="0" w:color="auto"/>
              <w:right w:val="nil"/>
            </w:tcBorders>
            <w:shd w:val="clear" w:color="auto" w:fill="auto"/>
            <w:noWrap/>
            <w:vAlign w:val="center"/>
            <w:hideMark/>
          </w:tcPr>
          <w:p w14:paraId="0EF4FDF6" w14:textId="77777777" w:rsidR="00095645" w:rsidRPr="005E4CCD" w:rsidRDefault="00095645" w:rsidP="00095645">
            <w:pPr>
              <w:jc w:val="center"/>
              <w:rPr>
                <w:color w:val="000000"/>
                <w:sz w:val="20"/>
                <w:szCs w:val="20"/>
              </w:rPr>
            </w:pPr>
            <w:r w:rsidRPr="005E4CCD">
              <w:rPr>
                <w:color w:val="000000"/>
                <w:sz w:val="20"/>
                <w:szCs w:val="20"/>
              </w:rPr>
              <w:t>4.5</w:t>
            </w:r>
          </w:p>
        </w:tc>
        <w:tc>
          <w:tcPr>
            <w:tcW w:w="1062" w:type="dxa"/>
            <w:tcBorders>
              <w:top w:val="nil"/>
              <w:left w:val="nil"/>
              <w:bottom w:val="single" w:sz="4" w:space="0" w:color="auto"/>
              <w:right w:val="nil"/>
            </w:tcBorders>
            <w:shd w:val="clear" w:color="auto" w:fill="auto"/>
            <w:noWrap/>
            <w:vAlign w:val="center"/>
            <w:hideMark/>
          </w:tcPr>
          <w:p w14:paraId="67BF8694" w14:textId="77777777" w:rsidR="00095645" w:rsidRPr="005E4CCD" w:rsidRDefault="00095645" w:rsidP="00095645">
            <w:pPr>
              <w:jc w:val="center"/>
              <w:rPr>
                <w:color w:val="000000"/>
                <w:sz w:val="20"/>
                <w:szCs w:val="20"/>
              </w:rPr>
            </w:pPr>
            <w:r w:rsidRPr="005E4CCD">
              <w:rPr>
                <w:color w:val="000000"/>
                <w:sz w:val="20"/>
                <w:szCs w:val="20"/>
              </w:rPr>
              <w:t>5.0</w:t>
            </w:r>
          </w:p>
        </w:tc>
        <w:tc>
          <w:tcPr>
            <w:tcW w:w="2388" w:type="dxa"/>
            <w:tcBorders>
              <w:top w:val="nil"/>
              <w:left w:val="nil"/>
              <w:bottom w:val="single" w:sz="4" w:space="0" w:color="auto"/>
              <w:right w:val="nil"/>
            </w:tcBorders>
            <w:shd w:val="clear" w:color="auto" w:fill="auto"/>
            <w:noWrap/>
            <w:vAlign w:val="bottom"/>
            <w:hideMark/>
          </w:tcPr>
          <w:p w14:paraId="399ACF28" w14:textId="77777777" w:rsidR="00095645" w:rsidRPr="005E4CCD" w:rsidRDefault="00095645" w:rsidP="00095645">
            <w:pPr>
              <w:jc w:val="center"/>
              <w:rPr>
                <w:color w:val="000000"/>
                <w:sz w:val="20"/>
                <w:szCs w:val="20"/>
              </w:rPr>
            </w:pPr>
            <w:r w:rsidRPr="005E4CCD">
              <w:rPr>
                <w:color w:val="000000"/>
                <w:sz w:val="20"/>
                <w:szCs w:val="20"/>
              </w:rPr>
              <w:t>Profesor 1</w:t>
            </w:r>
          </w:p>
        </w:tc>
      </w:tr>
      <w:tr w:rsidR="00095645" w:rsidRPr="005E4CCD" w14:paraId="62916D25" w14:textId="77777777" w:rsidTr="00714A5E">
        <w:trPr>
          <w:trHeight w:val="282"/>
        </w:trPr>
        <w:tc>
          <w:tcPr>
            <w:tcW w:w="2517" w:type="dxa"/>
            <w:gridSpan w:val="2"/>
            <w:tcBorders>
              <w:top w:val="nil"/>
              <w:left w:val="nil"/>
              <w:bottom w:val="single" w:sz="4" w:space="0" w:color="auto"/>
              <w:right w:val="nil"/>
            </w:tcBorders>
            <w:shd w:val="clear" w:color="auto" w:fill="auto"/>
            <w:noWrap/>
            <w:vAlign w:val="bottom"/>
            <w:hideMark/>
          </w:tcPr>
          <w:p w14:paraId="31D09F4A" w14:textId="77777777" w:rsidR="00095645" w:rsidRPr="005E4CCD" w:rsidRDefault="00095645" w:rsidP="00095645">
            <w:pPr>
              <w:jc w:val="center"/>
              <w:rPr>
                <w:color w:val="000000"/>
                <w:sz w:val="20"/>
                <w:szCs w:val="20"/>
              </w:rPr>
            </w:pPr>
            <w:r w:rsidRPr="005E4CCD">
              <w:rPr>
                <w:color w:val="000000"/>
                <w:sz w:val="20"/>
                <w:szCs w:val="20"/>
              </w:rPr>
              <w:t>Alumno 5</w:t>
            </w:r>
          </w:p>
        </w:tc>
        <w:tc>
          <w:tcPr>
            <w:tcW w:w="1291" w:type="dxa"/>
            <w:tcBorders>
              <w:top w:val="nil"/>
              <w:left w:val="nil"/>
              <w:bottom w:val="single" w:sz="4" w:space="0" w:color="auto"/>
              <w:right w:val="nil"/>
            </w:tcBorders>
            <w:shd w:val="clear" w:color="auto" w:fill="auto"/>
            <w:noWrap/>
            <w:vAlign w:val="center"/>
            <w:hideMark/>
          </w:tcPr>
          <w:p w14:paraId="2B7BB4C6" w14:textId="77777777" w:rsidR="00095645" w:rsidRPr="005E4CCD" w:rsidRDefault="00095645" w:rsidP="00095645">
            <w:pPr>
              <w:jc w:val="center"/>
              <w:rPr>
                <w:color w:val="000000"/>
                <w:sz w:val="20"/>
                <w:szCs w:val="20"/>
              </w:rPr>
            </w:pPr>
            <w:r w:rsidRPr="005E4CCD">
              <w:rPr>
                <w:color w:val="000000"/>
                <w:sz w:val="20"/>
                <w:szCs w:val="20"/>
              </w:rPr>
              <w:t>5.5</w:t>
            </w:r>
          </w:p>
        </w:tc>
        <w:tc>
          <w:tcPr>
            <w:tcW w:w="1296" w:type="dxa"/>
            <w:tcBorders>
              <w:top w:val="nil"/>
              <w:left w:val="nil"/>
              <w:bottom w:val="single" w:sz="4" w:space="0" w:color="auto"/>
              <w:right w:val="nil"/>
            </w:tcBorders>
            <w:shd w:val="clear" w:color="auto" w:fill="auto"/>
            <w:noWrap/>
            <w:vAlign w:val="center"/>
            <w:hideMark/>
          </w:tcPr>
          <w:p w14:paraId="43D2E712" w14:textId="77777777" w:rsidR="00095645" w:rsidRPr="005E4CCD" w:rsidRDefault="00095645" w:rsidP="00095645">
            <w:pPr>
              <w:jc w:val="center"/>
              <w:rPr>
                <w:color w:val="000000"/>
                <w:sz w:val="20"/>
                <w:szCs w:val="20"/>
              </w:rPr>
            </w:pPr>
            <w:r w:rsidRPr="005E4CCD">
              <w:rPr>
                <w:color w:val="000000"/>
                <w:sz w:val="20"/>
                <w:szCs w:val="20"/>
              </w:rPr>
              <w:t>7.3</w:t>
            </w:r>
          </w:p>
        </w:tc>
        <w:tc>
          <w:tcPr>
            <w:tcW w:w="1062" w:type="dxa"/>
            <w:tcBorders>
              <w:top w:val="nil"/>
              <w:left w:val="nil"/>
              <w:bottom w:val="single" w:sz="4" w:space="0" w:color="auto"/>
              <w:right w:val="nil"/>
            </w:tcBorders>
            <w:shd w:val="clear" w:color="auto" w:fill="auto"/>
            <w:noWrap/>
            <w:vAlign w:val="center"/>
            <w:hideMark/>
          </w:tcPr>
          <w:p w14:paraId="0CF780E6" w14:textId="77777777" w:rsidR="00095645" w:rsidRPr="005E4CCD" w:rsidRDefault="00095645" w:rsidP="00095645">
            <w:pPr>
              <w:jc w:val="center"/>
              <w:rPr>
                <w:color w:val="000000"/>
                <w:sz w:val="20"/>
                <w:szCs w:val="20"/>
              </w:rPr>
            </w:pPr>
            <w:r w:rsidRPr="005E4CCD">
              <w:rPr>
                <w:color w:val="000000"/>
                <w:sz w:val="20"/>
                <w:szCs w:val="20"/>
              </w:rPr>
              <w:t>0.5</w:t>
            </w:r>
          </w:p>
        </w:tc>
        <w:tc>
          <w:tcPr>
            <w:tcW w:w="2388" w:type="dxa"/>
            <w:tcBorders>
              <w:top w:val="nil"/>
              <w:left w:val="nil"/>
              <w:bottom w:val="single" w:sz="4" w:space="0" w:color="auto"/>
              <w:right w:val="nil"/>
            </w:tcBorders>
            <w:shd w:val="clear" w:color="auto" w:fill="auto"/>
            <w:noWrap/>
            <w:vAlign w:val="bottom"/>
            <w:hideMark/>
          </w:tcPr>
          <w:p w14:paraId="0E18A57D" w14:textId="77777777" w:rsidR="00095645" w:rsidRPr="005E4CCD" w:rsidRDefault="00095645" w:rsidP="00095645">
            <w:pPr>
              <w:jc w:val="center"/>
              <w:rPr>
                <w:color w:val="000000"/>
                <w:sz w:val="20"/>
                <w:szCs w:val="20"/>
              </w:rPr>
            </w:pPr>
            <w:r w:rsidRPr="005E4CCD">
              <w:rPr>
                <w:color w:val="000000"/>
                <w:sz w:val="20"/>
                <w:szCs w:val="20"/>
              </w:rPr>
              <w:t>Profesor 1</w:t>
            </w:r>
          </w:p>
        </w:tc>
      </w:tr>
      <w:tr w:rsidR="00095645" w:rsidRPr="005E4CCD" w14:paraId="1E44F8DB" w14:textId="77777777" w:rsidTr="00714A5E">
        <w:trPr>
          <w:trHeight w:val="282"/>
        </w:trPr>
        <w:tc>
          <w:tcPr>
            <w:tcW w:w="2517" w:type="dxa"/>
            <w:gridSpan w:val="2"/>
            <w:tcBorders>
              <w:top w:val="nil"/>
              <w:left w:val="nil"/>
              <w:bottom w:val="single" w:sz="4" w:space="0" w:color="auto"/>
              <w:right w:val="nil"/>
            </w:tcBorders>
            <w:shd w:val="clear" w:color="auto" w:fill="auto"/>
            <w:noWrap/>
            <w:vAlign w:val="bottom"/>
            <w:hideMark/>
          </w:tcPr>
          <w:p w14:paraId="00152240" w14:textId="77777777" w:rsidR="00095645" w:rsidRPr="005E4CCD" w:rsidRDefault="00095645" w:rsidP="00095645">
            <w:pPr>
              <w:jc w:val="center"/>
              <w:rPr>
                <w:color w:val="000000"/>
                <w:sz w:val="20"/>
                <w:szCs w:val="20"/>
              </w:rPr>
            </w:pPr>
            <w:r w:rsidRPr="005E4CCD">
              <w:rPr>
                <w:color w:val="000000"/>
                <w:sz w:val="20"/>
                <w:szCs w:val="20"/>
              </w:rPr>
              <w:t>Alumno 6</w:t>
            </w:r>
          </w:p>
        </w:tc>
        <w:tc>
          <w:tcPr>
            <w:tcW w:w="1291" w:type="dxa"/>
            <w:tcBorders>
              <w:top w:val="nil"/>
              <w:left w:val="nil"/>
              <w:bottom w:val="single" w:sz="4" w:space="0" w:color="auto"/>
              <w:right w:val="nil"/>
            </w:tcBorders>
            <w:shd w:val="clear" w:color="auto" w:fill="auto"/>
            <w:noWrap/>
            <w:vAlign w:val="center"/>
            <w:hideMark/>
          </w:tcPr>
          <w:p w14:paraId="45CFA3C0" w14:textId="77777777" w:rsidR="00095645" w:rsidRPr="005E4CCD" w:rsidRDefault="00095645" w:rsidP="00095645">
            <w:pPr>
              <w:jc w:val="center"/>
              <w:rPr>
                <w:color w:val="000000"/>
                <w:sz w:val="20"/>
                <w:szCs w:val="20"/>
              </w:rPr>
            </w:pPr>
            <w:r w:rsidRPr="005E4CCD">
              <w:rPr>
                <w:color w:val="000000"/>
                <w:sz w:val="20"/>
                <w:szCs w:val="20"/>
              </w:rPr>
              <w:t>8.2</w:t>
            </w:r>
          </w:p>
        </w:tc>
        <w:tc>
          <w:tcPr>
            <w:tcW w:w="1296" w:type="dxa"/>
            <w:tcBorders>
              <w:top w:val="nil"/>
              <w:left w:val="nil"/>
              <w:bottom w:val="single" w:sz="4" w:space="0" w:color="auto"/>
              <w:right w:val="nil"/>
            </w:tcBorders>
            <w:shd w:val="clear" w:color="auto" w:fill="auto"/>
            <w:noWrap/>
            <w:vAlign w:val="center"/>
            <w:hideMark/>
          </w:tcPr>
          <w:p w14:paraId="49C9E6ED" w14:textId="77777777" w:rsidR="00095645" w:rsidRPr="005E4CCD" w:rsidRDefault="00095645" w:rsidP="00095645">
            <w:pPr>
              <w:jc w:val="center"/>
              <w:rPr>
                <w:color w:val="000000"/>
                <w:sz w:val="20"/>
                <w:szCs w:val="20"/>
              </w:rPr>
            </w:pPr>
            <w:r w:rsidRPr="005E4CCD">
              <w:rPr>
                <w:color w:val="000000"/>
                <w:sz w:val="20"/>
                <w:szCs w:val="20"/>
              </w:rPr>
              <w:t>4.5</w:t>
            </w:r>
          </w:p>
        </w:tc>
        <w:tc>
          <w:tcPr>
            <w:tcW w:w="1062" w:type="dxa"/>
            <w:tcBorders>
              <w:top w:val="nil"/>
              <w:left w:val="nil"/>
              <w:bottom w:val="single" w:sz="4" w:space="0" w:color="auto"/>
              <w:right w:val="nil"/>
            </w:tcBorders>
            <w:shd w:val="clear" w:color="auto" w:fill="auto"/>
            <w:noWrap/>
            <w:vAlign w:val="center"/>
            <w:hideMark/>
          </w:tcPr>
          <w:p w14:paraId="61ACE1F8" w14:textId="77777777" w:rsidR="00095645" w:rsidRPr="005E4CCD" w:rsidRDefault="00095645" w:rsidP="00095645">
            <w:pPr>
              <w:jc w:val="center"/>
              <w:rPr>
                <w:color w:val="000000"/>
                <w:sz w:val="20"/>
                <w:szCs w:val="20"/>
              </w:rPr>
            </w:pPr>
            <w:r w:rsidRPr="005E4CCD">
              <w:rPr>
                <w:color w:val="000000"/>
                <w:sz w:val="20"/>
                <w:szCs w:val="20"/>
              </w:rPr>
              <w:t>5.0</w:t>
            </w:r>
          </w:p>
        </w:tc>
        <w:tc>
          <w:tcPr>
            <w:tcW w:w="2388" w:type="dxa"/>
            <w:tcBorders>
              <w:top w:val="nil"/>
              <w:left w:val="nil"/>
              <w:bottom w:val="single" w:sz="4" w:space="0" w:color="auto"/>
              <w:right w:val="nil"/>
            </w:tcBorders>
            <w:shd w:val="clear" w:color="auto" w:fill="auto"/>
            <w:noWrap/>
            <w:vAlign w:val="bottom"/>
            <w:hideMark/>
          </w:tcPr>
          <w:p w14:paraId="4065D90F" w14:textId="77777777" w:rsidR="00095645" w:rsidRPr="005E4CCD" w:rsidRDefault="00095645" w:rsidP="00095645">
            <w:pPr>
              <w:jc w:val="center"/>
              <w:rPr>
                <w:color w:val="000000"/>
                <w:sz w:val="20"/>
                <w:szCs w:val="20"/>
              </w:rPr>
            </w:pPr>
            <w:r w:rsidRPr="005E4CCD">
              <w:rPr>
                <w:color w:val="000000"/>
                <w:sz w:val="20"/>
                <w:szCs w:val="20"/>
              </w:rPr>
              <w:t>Profesor 1</w:t>
            </w:r>
          </w:p>
        </w:tc>
      </w:tr>
      <w:tr w:rsidR="00095645" w:rsidRPr="005E4CCD" w14:paraId="1F538D04" w14:textId="77777777" w:rsidTr="00714A5E">
        <w:trPr>
          <w:trHeight w:val="282"/>
        </w:trPr>
        <w:tc>
          <w:tcPr>
            <w:tcW w:w="2517" w:type="dxa"/>
            <w:gridSpan w:val="2"/>
            <w:tcBorders>
              <w:top w:val="nil"/>
              <w:left w:val="nil"/>
              <w:bottom w:val="single" w:sz="4" w:space="0" w:color="auto"/>
              <w:right w:val="nil"/>
            </w:tcBorders>
            <w:shd w:val="clear" w:color="auto" w:fill="auto"/>
            <w:noWrap/>
            <w:vAlign w:val="bottom"/>
            <w:hideMark/>
          </w:tcPr>
          <w:p w14:paraId="570BAC52" w14:textId="77777777" w:rsidR="00095645" w:rsidRPr="005E4CCD" w:rsidRDefault="00095645" w:rsidP="00095645">
            <w:pPr>
              <w:jc w:val="center"/>
              <w:rPr>
                <w:color w:val="000000"/>
                <w:sz w:val="20"/>
                <w:szCs w:val="20"/>
              </w:rPr>
            </w:pPr>
            <w:r w:rsidRPr="005E4CCD">
              <w:rPr>
                <w:color w:val="000000"/>
                <w:sz w:val="20"/>
                <w:szCs w:val="20"/>
              </w:rPr>
              <w:t>Alumno 7</w:t>
            </w:r>
          </w:p>
        </w:tc>
        <w:tc>
          <w:tcPr>
            <w:tcW w:w="1291" w:type="dxa"/>
            <w:tcBorders>
              <w:top w:val="nil"/>
              <w:left w:val="nil"/>
              <w:bottom w:val="single" w:sz="4" w:space="0" w:color="auto"/>
              <w:right w:val="nil"/>
            </w:tcBorders>
            <w:shd w:val="clear" w:color="auto" w:fill="auto"/>
            <w:noWrap/>
            <w:vAlign w:val="center"/>
            <w:hideMark/>
          </w:tcPr>
          <w:p w14:paraId="75DE998E" w14:textId="77777777" w:rsidR="00095645" w:rsidRPr="005E4CCD" w:rsidRDefault="00095645" w:rsidP="00095645">
            <w:pPr>
              <w:jc w:val="center"/>
              <w:rPr>
                <w:color w:val="000000"/>
                <w:sz w:val="20"/>
                <w:szCs w:val="20"/>
              </w:rPr>
            </w:pPr>
            <w:r w:rsidRPr="005E4CCD">
              <w:rPr>
                <w:color w:val="000000"/>
                <w:sz w:val="20"/>
                <w:szCs w:val="20"/>
              </w:rPr>
              <w:t>9.1</w:t>
            </w:r>
          </w:p>
        </w:tc>
        <w:tc>
          <w:tcPr>
            <w:tcW w:w="1296" w:type="dxa"/>
            <w:tcBorders>
              <w:top w:val="nil"/>
              <w:left w:val="nil"/>
              <w:bottom w:val="single" w:sz="4" w:space="0" w:color="auto"/>
              <w:right w:val="nil"/>
            </w:tcBorders>
            <w:shd w:val="clear" w:color="auto" w:fill="auto"/>
            <w:noWrap/>
            <w:vAlign w:val="center"/>
            <w:hideMark/>
          </w:tcPr>
          <w:p w14:paraId="77B5DFA2" w14:textId="77777777" w:rsidR="00095645" w:rsidRPr="005E4CCD" w:rsidRDefault="00095645" w:rsidP="00095645">
            <w:pPr>
              <w:jc w:val="center"/>
              <w:rPr>
                <w:color w:val="000000"/>
                <w:sz w:val="20"/>
                <w:szCs w:val="20"/>
              </w:rPr>
            </w:pPr>
            <w:r w:rsidRPr="005E4CCD">
              <w:rPr>
                <w:color w:val="000000"/>
                <w:sz w:val="20"/>
                <w:szCs w:val="20"/>
              </w:rPr>
              <w:t>8.2</w:t>
            </w:r>
          </w:p>
        </w:tc>
        <w:tc>
          <w:tcPr>
            <w:tcW w:w="1062" w:type="dxa"/>
            <w:tcBorders>
              <w:top w:val="nil"/>
              <w:left w:val="nil"/>
              <w:bottom w:val="single" w:sz="4" w:space="0" w:color="auto"/>
              <w:right w:val="nil"/>
            </w:tcBorders>
            <w:shd w:val="clear" w:color="auto" w:fill="auto"/>
            <w:noWrap/>
            <w:vAlign w:val="center"/>
            <w:hideMark/>
          </w:tcPr>
          <w:p w14:paraId="17513E38" w14:textId="77777777" w:rsidR="00095645" w:rsidRPr="005E4CCD" w:rsidRDefault="00095645" w:rsidP="00095645">
            <w:pPr>
              <w:jc w:val="center"/>
              <w:rPr>
                <w:color w:val="000000"/>
                <w:sz w:val="20"/>
                <w:szCs w:val="20"/>
              </w:rPr>
            </w:pPr>
            <w:r w:rsidRPr="005E4CCD">
              <w:rPr>
                <w:color w:val="000000"/>
                <w:sz w:val="20"/>
                <w:szCs w:val="20"/>
              </w:rPr>
              <w:t>3.0</w:t>
            </w:r>
          </w:p>
        </w:tc>
        <w:tc>
          <w:tcPr>
            <w:tcW w:w="2388" w:type="dxa"/>
            <w:tcBorders>
              <w:top w:val="nil"/>
              <w:left w:val="nil"/>
              <w:bottom w:val="single" w:sz="4" w:space="0" w:color="auto"/>
              <w:right w:val="nil"/>
            </w:tcBorders>
            <w:shd w:val="clear" w:color="auto" w:fill="auto"/>
            <w:noWrap/>
            <w:vAlign w:val="bottom"/>
            <w:hideMark/>
          </w:tcPr>
          <w:p w14:paraId="22CCA145" w14:textId="77777777" w:rsidR="00095645" w:rsidRPr="005E4CCD" w:rsidRDefault="00095645" w:rsidP="00095645">
            <w:pPr>
              <w:jc w:val="center"/>
              <w:rPr>
                <w:color w:val="000000"/>
                <w:sz w:val="20"/>
                <w:szCs w:val="20"/>
              </w:rPr>
            </w:pPr>
            <w:r w:rsidRPr="005E4CCD">
              <w:rPr>
                <w:color w:val="000000"/>
                <w:sz w:val="20"/>
                <w:szCs w:val="20"/>
              </w:rPr>
              <w:t>Profesor 1</w:t>
            </w:r>
          </w:p>
        </w:tc>
      </w:tr>
      <w:tr w:rsidR="00095645" w:rsidRPr="005E4CCD" w14:paraId="613E002B" w14:textId="77777777" w:rsidTr="00714A5E">
        <w:trPr>
          <w:trHeight w:val="282"/>
        </w:trPr>
        <w:tc>
          <w:tcPr>
            <w:tcW w:w="2517" w:type="dxa"/>
            <w:gridSpan w:val="2"/>
            <w:tcBorders>
              <w:top w:val="nil"/>
              <w:left w:val="nil"/>
              <w:bottom w:val="single" w:sz="4" w:space="0" w:color="auto"/>
              <w:right w:val="nil"/>
            </w:tcBorders>
            <w:shd w:val="clear" w:color="auto" w:fill="auto"/>
            <w:noWrap/>
            <w:vAlign w:val="bottom"/>
            <w:hideMark/>
          </w:tcPr>
          <w:p w14:paraId="635587BA" w14:textId="77777777" w:rsidR="00095645" w:rsidRPr="005E4CCD" w:rsidRDefault="00095645" w:rsidP="00095645">
            <w:pPr>
              <w:jc w:val="center"/>
              <w:rPr>
                <w:color w:val="000000"/>
                <w:sz w:val="20"/>
                <w:szCs w:val="20"/>
              </w:rPr>
            </w:pPr>
            <w:r w:rsidRPr="005E4CCD">
              <w:rPr>
                <w:color w:val="000000"/>
                <w:sz w:val="20"/>
                <w:szCs w:val="20"/>
              </w:rPr>
              <w:t>Alumno 8</w:t>
            </w:r>
          </w:p>
        </w:tc>
        <w:tc>
          <w:tcPr>
            <w:tcW w:w="1291" w:type="dxa"/>
            <w:tcBorders>
              <w:top w:val="nil"/>
              <w:left w:val="nil"/>
              <w:bottom w:val="single" w:sz="4" w:space="0" w:color="auto"/>
              <w:right w:val="nil"/>
            </w:tcBorders>
            <w:shd w:val="clear" w:color="auto" w:fill="auto"/>
            <w:noWrap/>
            <w:vAlign w:val="center"/>
            <w:hideMark/>
          </w:tcPr>
          <w:p w14:paraId="6344CA07" w14:textId="77777777" w:rsidR="00095645" w:rsidRPr="005E4CCD" w:rsidRDefault="00095645" w:rsidP="00095645">
            <w:pPr>
              <w:jc w:val="center"/>
              <w:rPr>
                <w:color w:val="000000"/>
                <w:sz w:val="20"/>
                <w:szCs w:val="20"/>
              </w:rPr>
            </w:pPr>
            <w:r w:rsidRPr="005E4CCD">
              <w:rPr>
                <w:color w:val="000000"/>
                <w:sz w:val="20"/>
                <w:szCs w:val="20"/>
              </w:rPr>
              <w:t>5.5</w:t>
            </w:r>
          </w:p>
        </w:tc>
        <w:tc>
          <w:tcPr>
            <w:tcW w:w="1296" w:type="dxa"/>
            <w:tcBorders>
              <w:top w:val="nil"/>
              <w:left w:val="nil"/>
              <w:bottom w:val="single" w:sz="4" w:space="0" w:color="auto"/>
              <w:right w:val="nil"/>
            </w:tcBorders>
            <w:shd w:val="clear" w:color="auto" w:fill="auto"/>
            <w:noWrap/>
            <w:vAlign w:val="center"/>
            <w:hideMark/>
          </w:tcPr>
          <w:p w14:paraId="6107581E" w14:textId="77777777" w:rsidR="00095645" w:rsidRPr="005E4CCD" w:rsidRDefault="00095645" w:rsidP="00095645">
            <w:pPr>
              <w:jc w:val="center"/>
              <w:rPr>
                <w:color w:val="000000"/>
                <w:sz w:val="20"/>
                <w:szCs w:val="20"/>
              </w:rPr>
            </w:pPr>
            <w:r w:rsidRPr="005E4CCD">
              <w:rPr>
                <w:color w:val="000000"/>
                <w:sz w:val="20"/>
                <w:szCs w:val="20"/>
              </w:rPr>
              <w:t>4.5</w:t>
            </w:r>
          </w:p>
        </w:tc>
        <w:tc>
          <w:tcPr>
            <w:tcW w:w="1062" w:type="dxa"/>
            <w:tcBorders>
              <w:top w:val="nil"/>
              <w:left w:val="nil"/>
              <w:bottom w:val="single" w:sz="4" w:space="0" w:color="auto"/>
              <w:right w:val="nil"/>
            </w:tcBorders>
            <w:shd w:val="clear" w:color="auto" w:fill="auto"/>
            <w:noWrap/>
            <w:vAlign w:val="center"/>
            <w:hideMark/>
          </w:tcPr>
          <w:p w14:paraId="71CC4E1D" w14:textId="77777777" w:rsidR="00095645" w:rsidRPr="005E4CCD" w:rsidRDefault="00095645" w:rsidP="00095645">
            <w:pPr>
              <w:jc w:val="center"/>
              <w:rPr>
                <w:color w:val="000000"/>
                <w:sz w:val="20"/>
                <w:szCs w:val="20"/>
              </w:rPr>
            </w:pPr>
            <w:r w:rsidRPr="005E4CCD">
              <w:rPr>
                <w:color w:val="000000"/>
                <w:sz w:val="20"/>
                <w:szCs w:val="20"/>
              </w:rPr>
              <w:t>4.5</w:t>
            </w:r>
          </w:p>
        </w:tc>
        <w:tc>
          <w:tcPr>
            <w:tcW w:w="2388" w:type="dxa"/>
            <w:tcBorders>
              <w:top w:val="nil"/>
              <w:left w:val="nil"/>
              <w:bottom w:val="single" w:sz="4" w:space="0" w:color="auto"/>
              <w:right w:val="nil"/>
            </w:tcBorders>
            <w:shd w:val="clear" w:color="auto" w:fill="auto"/>
            <w:noWrap/>
            <w:vAlign w:val="bottom"/>
            <w:hideMark/>
          </w:tcPr>
          <w:p w14:paraId="45DD98DC" w14:textId="77777777" w:rsidR="00095645" w:rsidRPr="005E4CCD" w:rsidRDefault="00095645" w:rsidP="00095645">
            <w:pPr>
              <w:jc w:val="center"/>
              <w:rPr>
                <w:color w:val="000000"/>
                <w:sz w:val="20"/>
                <w:szCs w:val="20"/>
              </w:rPr>
            </w:pPr>
            <w:r w:rsidRPr="005E4CCD">
              <w:rPr>
                <w:color w:val="000000"/>
                <w:sz w:val="20"/>
                <w:szCs w:val="20"/>
              </w:rPr>
              <w:t>Profesor 1</w:t>
            </w:r>
          </w:p>
        </w:tc>
      </w:tr>
      <w:tr w:rsidR="00095645" w:rsidRPr="005E4CCD" w14:paraId="7EBF5884" w14:textId="77777777" w:rsidTr="00714A5E">
        <w:trPr>
          <w:trHeight w:val="282"/>
        </w:trPr>
        <w:tc>
          <w:tcPr>
            <w:tcW w:w="2517" w:type="dxa"/>
            <w:gridSpan w:val="2"/>
            <w:tcBorders>
              <w:top w:val="nil"/>
              <w:left w:val="nil"/>
              <w:bottom w:val="single" w:sz="4" w:space="0" w:color="auto"/>
              <w:right w:val="nil"/>
            </w:tcBorders>
            <w:shd w:val="clear" w:color="auto" w:fill="auto"/>
            <w:noWrap/>
            <w:vAlign w:val="bottom"/>
            <w:hideMark/>
          </w:tcPr>
          <w:p w14:paraId="22996011" w14:textId="77777777" w:rsidR="00095645" w:rsidRPr="005E4CCD" w:rsidRDefault="00095645" w:rsidP="00095645">
            <w:pPr>
              <w:jc w:val="center"/>
              <w:rPr>
                <w:color w:val="000000"/>
                <w:sz w:val="20"/>
                <w:szCs w:val="20"/>
              </w:rPr>
            </w:pPr>
            <w:r w:rsidRPr="005E4CCD">
              <w:rPr>
                <w:color w:val="000000"/>
                <w:sz w:val="20"/>
                <w:szCs w:val="20"/>
              </w:rPr>
              <w:t>Alumno 9</w:t>
            </w:r>
          </w:p>
        </w:tc>
        <w:tc>
          <w:tcPr>
            <w:tcW w:w="1291" w:type="dxa"/>
            <w:tcBorders>
              <w:top w:val="nil"/>
              <w:left w:val="nil"/>
              <w:bottom w:val="single" w:sz="4" w:space="0" w:color="auto"/>
              <w:right w:val="nil"/>
            </w:tcBorders>
            <w:shd w:val="clear" w:color="auto" w:fill="auto"/>
            <w:noWrap/>
            <w:vAlign w:val="center"/>
            <w:hideMark/>
          </w:tcPr>
          <w:p w14:paraId="71073BF9" w14:textId="77777777" w:rsidR="00095645" w:rsidRPr="005E4CCD" w:rsidRDefault="00095645" w:rsidP="00095645">
            <w:pPr>
              <w:jc w:val="center"/>
              <w:rPr>
                <w:color w:val="000000"/>
                <w:sz w:val="20"/>
                <w:szCs w:val="20"/>
              </w:rPr>
            </w:pPr>
            <w:r w:rsidRPr="005E4CCD">
              <w:rPr>
                <w:color w:val="000000"/>
                <w:sz w:val="20"/>
                <w:szCs w:val="20"/>
              </w:rPr>
              <w:t>10.0</w:t>
            </w:r>
          </w:p>
        </w:tc>
        <w:tc>
          <w:tcPr>
            <w:tcW w:w="1296" w:type="dxa"/>
            <w:tcBorders>
              <w:top w:val="nil"/>
              <w:left w:val="nil"/>
              <w:bottom w:val="single" w:sz="4" w:space="0" w:color="auto"/>
              <w:right w:val="nil"/>
            </w:tcBorders>
            <w:shd w:val="clear" w:color="auto" w:fill="auto"/>
            <w:noWrap/>
            <w:vAlign w:val="center"/>
            <w:hideMark/>
          </w:tcPr>
          <w:p w14:paraId="3D94AA75" w14:textId="77777777" w:rsidR="00095645" w:rsidRPr="005E4CCD" w:rsidRDefault="00095645" w:rsidP="00095645">
            <w:pPr>
              <w:jc w:val="center"/>
              <w:rPr>
                <w:color w:val="000000"/>
                <w:sz w:val="20"/>
                <w:szCs w:val="20"/>
              </w:rPr>
            </w:pPr>
            <w:r w:rsidRPr="005E4CCD">
              <w:rPr>
                <w:color w:val="000000"/>
                <w:sz w:val="20"/>
                <w:szCs w:val="20"/>
              </w:rPr>
              <w:t>7.3</w:t>
            </w:r>
          </w:p>
        </w:tc>
        <w:tc>
          <w:tcPr>
            <w:tcW w:w="1062" w:type="dxa"/>
            <w:tcBorders>
              <w:top w:val="nil"/>
              <w:left w:val="nil"/>
              <w:bottom w:val="single" w:sz="4" w:space="0" w:color="auto"/>
              <w:right w:val="nil"/>
            </w:tcBorders>
            <w:shd w:val="clear" w:color="auto" w:fill="auto"/>
            <w:noWrap/>
            <w:vAlign w:val="center"/>
            <w:hideMark/>
          </w:tcPr>
          <w:p w14:paraId="0B5C0CAB" w14:textId="77777777" w:rsidR="00095645" w:rsidRPr="005E4CCD" w:rsidRDefault="00095645" w:rsidP="00095645">
            <w:pPr>
              <w:jc w:val="center"/>
              <w:rPr>
                <w:color w:val="000000"/>
                <w:sz w:val="20"/>
                <w:szCs w:val="20"/>
              </w:rPr>
            </w:pPr>
            <w:r w:rsidRPr="005E4CCD">
              <w:rPr>
                <w:color w:val="000000"/>
                <w:sz w:val="20"/>
                <w:szCs w:val="20"/>
              </w:rPr>
              <w:t>2.5</w:t>
            </w:r>
          </w:p>
        </w:tc>
        <w:tc>
          <w:tcPr>
            <w:tcW w:w="2388" w:type="dxa"/>
            <w:tcBorders>
              <w:top w:val="nil"/>
              <w:left w:val="nil"/>
              <w:bottom w:val="single" w:sz="4" w:space="0" w:color="auto"/>
              <w:right w:val="nil"/>
            </w:tcBorders>
            <w:shd w:val="clear" w:color="auto" w:fill="auto"/>
            <w:noWrap/>
            <w:vAlign w:val="bottom"/>
            <w:hideMark/>
          </w:tcPr>
          <w:p w14:paraId="655EBE81" w14:textId="77777777" w:rsidR="00095645" w:rsidRPr="005E4CCD" w:rsidRDefault="00095645" w:rsidP="00095645">
            <w:pPr>
              <w:jc w:val="center"/>
              <w:rPr>
                <w:color w:val="000000"/>
                <w:sz w:val="20"/>
                <w:szCs w:val="20"/>
              </w:rPr>
            </w:pPr>
            <w:r w:rsidRPr="005E4CCD">
              <w:rPr>
                <w:color w:val="000000"/>
                <w:sz w:val="20"/>
                <w:szCs w:val="20"/>
              </w:rPr>
              <w:t>Profesor 1</w:t>
            </w:r>
          </w:p>
        </w:tc>
      </w:tr>
      <w:tr w:rsidR="00095645" w:rsidRPr="005E4CCD" w14:paraId="099437A8" w14:textId="77777777" w:rsidTr="00714A5E">
        <w:trPr>
          <w:trHeight w:val="282"/>
        </w:trPr>
        <w:tc>
          <w:tcPr>
            <w:tcW w:w="2517" w:type="dxa"/>
            <w:gridSpan w:val="2"/>
            <w:tcBorders>
              <w:top w:val="nil"/>
              <w:left w:val="nil"/>
              <w:bottom w:val="single" w:sz="4" w:space="0" w:color="auto"/>
              <w:right w:val="nil"/>
            </w:tcBorders>
            <w:shd w:val="clear" w:color="auto" w:fill="auto"/>
            <w:noWrap/>
            <w:vAlign w:val="bottom"/>
            <w:hideMark/>
          </w:tcPr>
          <w:p w14:paraId="0DB3B140" w14:textId="77777777" w:rsidR="00095645" w:rsidRPr="005E4CCD" w:rsidRDefault="00095645" w:rsidP="00095645">
            <w:pPr>
              <w:jc w:val="center"/>
              <w:rPr>
                <w:color w:val="000000"/>
                <w:sz w:val="20"/>
                <w:szCs w:val="20"/>
              </w:rPr>
            </w:pPr>
            <w:r w:rsidRPr="005E4CCD">
              <w:rPr>
                <w:color w:val="000000"/>
                <w:sz w:val="20"/>
                <w:szCs w:val="20"/>
              </w:rPr>
              <w:t>Alumno 10</w:t>
            </w:r>
          </w:p>
        </w:tc>
        <w:tc>
          <w:tcPr>
            <w:tcW w:w="1291" w:type="dxa"/>
            <w:tcBorders>
              <w:top w:val="nil"/>
              <w:left w:val="nil"/>
              <w:bottom w:val="single" w:sz="4" w:space="0" w:color="auto"/>
              <w:right w:val="nil"/>
            </w:tcBorders>
            <w:shd w:val="clear" w:color="auto" w:fill="auto"/>
            <w:noWrap/>
            <w:vAlign w:val="center"/>
            <w:hideMark/>
          </w:tcPr>
          <w:p w14:paraId="41A389F0" w14:textId="77777777" w:rsidR="00095645" w:rsidRPr="005E4CCD" w:rsidRDefault="00095645" w:rsidP="00095645">
            <w:pPr>
              <w:jc w:val="center"/>
              <w:rPr>
                <w:color w:val="000000"/>
                <w:sz w:val="20"/>
                <w:szCs w:val="20"/>
              </w:rPr>
            </w:pPr>
            <w:r w:rsidRPr="005E4CCD">
              <w:rPr>
                <w:color w:val="000000"/>
                <w:sz w:val="20"/>
                <w:szCs w:val="20"/>
              </w:rPr>
              <w:t>6.4</w:t>
            </w:r>
          </w:p>
        </w:tc>
        <w:tc>
          <w:tcPr>
            <w:tcW w:w="1296" w:type="dxa"/>
            <w:tcBorders>
              <w:top w:val="nil"/>
              <w:left w:val="nil"/>
              <w:bottom w:val="single" w:sz="4" w:space="0" w:color="auto"/>
              <w:right w:val="nil"/>
            </w:tcBorders>
            <w:shd w:val="clear" w:color="auto" w:fill="auto"/>
            <w:noWrap/>
            <w:vAlign w:val="center"/>
            <w:hideMark/>
          </w:tcPr>
          <w:p w14:paraId="39EFA40A" w14:textId="77777777" w:rsidR="00095645" w:rsidRPr="005E4CCD" w:rsidRDefault="00095645" w:rsidP="00095645">
            <w:pPr>
              <w:jc w:val="center"/>
              <w:rPr>
                <w:color w:val="000000"/>
                <w:sz w:val="20"/>
                <w:szCs w:val="20"/>
              </w:rPr>
            </w:pPr>
            <w:r w:rsidRPr="005E4CCD">
              <w:rPr>
                <w:color w:val="000000"/>
                <w:sz w:val="20"/>
                <w:szCs w:val="20"/>
              </w:rPr>
              <w:t>7.3</w:t>
            </w:r>
          </w:p>
        </w:tc>
        <w:tc>
          <w:tcPr>
            <w:tcW w:w="1062" w:type="dxa"/>
            <w:tcBorders>
              <w:top w:val="nil"/>
              <w:left w:val="nil"/>
              <w:bottom w:val="single" w:sz="4" w:space="0" w:color="auto"/>
              <w:right w:val="nil"/>
            </w:tcBorders>
            <w:shd w:val="clear" w:color="auto" w:fill="auto"/>
            <w:noWrap/>
            <w:vAlign w:val="center"/>
            <w:hideMark/>
          </w:tcPr>
          <w:p w14:paraId="3974E408" w14:textId="77777777" w:rsidR="00095645" w:rsidRPr="005E4CCD" w:rsidRDefault="00095645" w:rsidP="00095645">
            <w:pPr>
              <w:jc w:val="center"/>
              <w:rPr>
                <w:color w:val="000000"/>
                <w:sz w:val="20"/>
                <w:szCs w:val="20"/>
              </w:rPr>
            </w:pPr>
            <w:r w:rsidRPr="005E4CCD">
              <w:rPr>
                <w:color w:val="000000"/>
                <w:sz w:val="20"/>
                <w:szCs w:val="20"/>
              </w:rPr>
              <w:t>5.0</w:t>
            </w:r>
          </w:p>
        </w:tc>
        <w:tc>
          <w:tcPr>
            <w:tcW w:w="2388" w:type="dxa"/>
            <w:tcBorders>
              <w:top w:val="nil"/>
              <w:left w:val="nil"/>
              <w:bottom w:val="single" w:sz="4" w:space="0" w:color="auto"/>
              <w:right w:val="nil"/>
            </w:tcBorders>
            <w:shd w:val="clear" w:color="auto" w:fill="auto"/>
            <w:noWrap/>
            <w:vAlign w:val="bottom"/>
            <w:hideMark/>
          </w:tcPr>
          <w:p w14:paraId="545CDCEC" w14:textId="77777777" w:rsidR="00095645" w:rsidRPr="005E4CCD" w:rsidRDefault="00095645" w:rsidP="00095645">
            <w:pPr>
              <w:jc w:val="center"/>
              <w:rPr>
                <w:color w:val="000000"/>
                <w:sz w:val="20"/>
                <w:szCs w:val="20"/>
              </w:rPr>
            </w:pPr>
            <w:r w:rsidRPr="005E4CCD">
              <w:rPr>
                <w:color w:val="000000"/>
                <w:sz w:val="20"/>
                <w:szCs w:val="20"/>
              </w:rPr>
              <w:t>Profesor 1</w:t>
            </w:r>
          </w:p>
        </w:tc>
      </w:tr>
      <w:tr w:rsidR="00095645" w:rsidRPr="005E4CCD" w14:paraId="714CFADD" w14:textId="77777777" w:rsidTr="00714A5E">
        <w:trPr>
          <w:trHeight w:val="282"/>
        </w:trPr>
        <w:tc>
          <w:tcPr>
            <w:tcW w:w="2517" w:type="dxa"/>
            <w:gridSpan w:val="2"/>
            <w:tcBorders>
              <w:top w:val="nil"/>
              <w:left w:val="nil"/>
              <w:bottom w:val="single" w:sz="4" w:space="0" w:color="auto"/>
              <w:right w:val="nil"/>
            </w:tcBorders>
            <w:shd w:val="clear" w:color="auto" w:fill="auto"/>
            <w:noWrap/>
            <w:vAlign w:val="bottom"/>
            <w:hideMark/>
          </w:tcPr>
          <w:p w14:paraId="1627ED6B" w14:textId="77777777" w:rsidR="00095645" w:rsidRPr="005E4CCD" w:rsidRDefault="00095645" w:rsidP="00095645">
            <w:pPr>
              <w:jc w:val="center"/>
              <w:rPr>
                <w:b/>
                <w:bCs/>
                <w:color w:val="000000"/>
                <w:sz w:val="20"/>
                <w:szCs w:val="20"/>
              </w:rPr>
            </w:pPr>
            <w:r w:rsidRPr="005E4CCD">
              <w:rPr>
                <w:b/>
                <w:bCs/>
                <w:color w:val="000000"/>
                <w:sz w:val="20"/>
                <w:szCs w:val="20"/>
              </w:rPr>
              <w:t xml:space="preserve">Promedio por competencia </w:t>
            </w:r>
          </w:p>
        </w:tc>
        <w:tc>
          <w:tcPr>
            <w:tcW w:w="1291" w:type="dxa"/>
            <w:tcBorders>
              <w:top w:val="nil"/>
              <w:left w:val="nil"/>
              <w:bottom w:val="single" w:sz="4" w:space="0" w:color="auto"/>
              <w:right w:val="nil"/>
            </w:tcBorders>
            <w:shd w:val="clear" w:color="auto" w:fill="auto"/>
            <w:noWrap/>
            <w:vAlign w:val="center"/>
            <w:hideMark/>
          </w:tcPr>
          <w:p w14:paraId="14CBDCFE" w14:textId="77777777" w:rsidR="00095645" w:rsidRPr="005E4CCD" w:rsidRDefault="00095645" w:rsidP="00095645">
            <w:pPr>
              <w:jc w:val="center"/>
              <w:rPr>
                <w:b/>
                <w:bCs/>
                <w:color w:val="000000"/>
                <w:sz w:val="20"/>
                <w:szCs w:val="20"/>
              </w:rPr>
            </w:pPr>
            <w:r w:rsidRPr="005E4CCD">
              <w:rPr>
                <w:b/>
                <w:bCs/>
                <w:color w:val="000000"/>
                <w:sz w:val="20"/>
                <w:szCs w:val="20"/>
              </w:rPr>
              <w:t>7.5</w:t>
            </w:r>
          </w:p>
        </w:tc>
        <w:tc>
          <w:tcPr>
            <w:tcW w:w="1296" w:type="dxa"/>
            <w:tcBorders>
              <w:top w:val="nil"/>
              <w:left w:val="nil"/>
              <w:bottom w:val="single" w:sz="4" w:space="0" w:color="auto"/>
              <w:right w:val="nil"/>
            </w:tcBorders>
            <w:shd w:val="clear" w:color="auto" w:fill="auto"/>
            <w:noWrap/>
            <w:vAlign w:val="center"/>
            <w:hideMark/>
          </w:tcPr>
          <w:p w14:paraId="6BE9BBCF" w14:textId="77777777" w:rsidR="00095645" w:rsidRPr="005E4CCD" w:rsidRDefault="00095645" w:rsidP="00095645">
            <w:pPr>
              <w:jc w:val="center"/>
              <w:rPr>
                <w:b/>
                <w:bCs/>
                <w:color w:val="000000"/>
                <w:sz w:val="20"/>
                <w:szCs w:val="20"/>
              </w:rPr>
            </w:pPr>
            <w:r w:rsidRPr="005E4CCD">
              <w:rPr>
                <w:b/>
                <w:bCs/>
                <w:color w:val="000000"/>
                <w:sz w:val="20"/>
                <w:szCs w:val="20"/>
              </w:rPr>
              <w:t>6.5</w:t>
            </w:r>
          </w:p>
        </w:tc>
        <w:tc>
          <w:tcPr>
            <w:tcW w:w="1062" w:type="dxa"/>
            <w:tcBorders>
              <w:top w:val="nil"/>
              <w:left w:val="nil"/>
              <w:bottom w:val="single" w:sz="4" w:space="0" w:color="auto"/>
              <w:right w:val="nil"/>
            </w:tcBorders>
            <w:shd w:val="clear" w:color="auto" w:fill="auto"/>
            <w:noWrap/>
            <w:vAlign w:val="center"/>
            <w:hideMark/>
          </w:tcPr>
          <w:p w14:paraId="00D6F59B" w14:textId="77777777" w:rsidR="00095645" w:rsidRPr="005E4CCD" w:rsidRDefault="00095645" w:rsidP="00095645">
            <w:pPr>
              <w:jc w:val="center"/>
              <w:rPr>
                <w:b/>
                <w:bCs/>
                <w:color w:val="000000"/>
                <w:sz w:val="20"/>
                <w:szCs w:val="20"/>
              </w:rPr>
            </w:pPr>
            <w:r w:rsidRPr="005E4CCD">
              <w:rPr>
                <w:b/>
                <w:bCs/>
                <w:color w:val="000000"/>
                <w:sz w:val="20"/>
                <w:szCs w:val="20"/>
              </w:rPr>
              <w:t>3.9</w:t>
            </w:r>
          </w:p>
        </w:tc>
        <w:tc>
          <w:tcPr>
            <w:tcW w:w="2388" w:type="dxa"/>
            <w:tcBorders>
              <w:top w:val="nil"/>
              <w:left w:val="nil"/>
              <w:bottom w:val="single" w:sz="4" w:space="0" w:color="auto"/>
              <w:right w:val="nil"/>
            </w:tcBorders>
            <w:shd w:val="clear" w:color="auto" w:fill="auto"/>
            <w:noWrap/>
            <w:vAlign w:val="center"/>
            <w:hideMark/>
          </w:tcPr>
          <w:p w14:paraId="5198E318" w14:textId="77777777" w:rsidR="00095645" w:rsidRPr="005E4CCD" w:rsidRDefault="00095645" w:rsidP="00095645">
            <w:pPr>
              <w:jc w:val="center"/>
              <w:rPr>
                <w:color w:val="000000"/>
                <w:sz w:val="20"/>
                <w:szCs w:val="20"/>
              </w:rPr>
            </w:pPr>
            <w:r w:rsidRPr="005E4CCD">
              <w:rPr>
                <w:color w:val="000000"/>
                <w:sz w:val="20"/>
                <w:szCs w:val="20"/>
              </w:rPr>
              <w:t> </w:t>
            </w:r>
          </w:p>
        </w:tc>
      </w:tr>
      <w:tr w:rsidR="00095645" w:rsidRPr="005E4CCD" w14:paraId="43C29E7D" w14:textId="77777777" w:rsidTr="00714A5E">
        <w:trPr>
          <w:trHeight w:val="282"/>
        </w:trPr>
        <w:tc>
          <w:tcPr>
            <w:tcW w:w="2517" w:type="dxa"/>
            <w:gridSpan w:val="2"/>
            <w:tcBorders>
              <w:top w:val="nil"/>
              <w:left w:val="nil"/>
              <w:bottom w:val="single" w:sz="4" w:space="0" w:color="auto"/>
              <w:right w:val="nil"/>
            </w:tcBorders>
            <w:shd w:val="clear" w:color="auto" w:fill="auto"/>
            <w:noWrap/>
            <w:vAlign w:val="bottom"/>
            <w:hideMark/>
          </w:tcPr>
          <w:p w14:paraId="3140F236" w14:textId="77777777" w:rsidR="00095645" w:rsidRPr="005E4CCD" w:rsidRDefault="00095645" w:rsidP="00095645">
            <w:pPr>
              <w:jc w:val="center"/>
              <w:rPr>
                <w:b/>
                <w:bCs/>
                <w:color w:val="000000"/>
                <w:sz w:val="20"/>
                <w:szCs w:val="20"/>
              </w:rPr>
            </w:pPr>
            <w:r w:rsidRPr="005E4CCD">
              <w:rPr>
                <w:b/>
                <w:bCs/>
                <w:color w:val="000000"/>
                <w:sz w:val="20"/>
                <w:szCs w:val="20"/>
              </w:rPr>
              <w:t xml:space="preserve">Promedio general </w:t>
            </w:r>
          </w:p>
        </w:tc>
        <w:tc>
          <w:tcPr>
            <w:tcW w:w="3649" w:type="dxa"/>
            <w:gridSpan w:val="3"/>
            <w:tcBorders>
              <w:top w:val="single" w:sz="4" w:space="0" w:color="auto"/>
              <w:left w:val="nil"/>
              <w:bottom w:val="single" w:sz="4" w:space="0" w:color="auto"/>
              <w:right w:val="nil"/>
            </w:tcBorders>
            <w:shd w:val="clear" w:color="auto" w:fill="auto"/>
            <w:noWrap/>
            <w:vAlign w:val="center"/>
            <w:hideMark/>
          </w:tcPr>
          <w:p w14:paraId="2398DA42" w14:textId="77777777" w:rsidR="00095645" w:rsidRPr="005E4CCD" w:rsidRDefault="00095645" w:rsidP="00095645">
            <w:pPr>
              <w:jc w:val="center"/>
              <w:rPr>
                <w:b/>
                <w:bCs/>
                <w:color w:val="000000"/>
                <w:sz w:val="20"/>
                <w:szCs w:val="20"/>
              </w:rPr>
            </w:pPr>
            <w:r w:rsidRPr="005E4CCD">
              <w:rPr>
                <w:b/>
                <w:bCs/>
                <w:color w:val="000000"/>
                <w:sz w:val="20"/>
                <w:szCs w:val="20"/>
              </w:rPr>
              <w:t>5.9</w:t>
            </w:r>
          </w:p>
        </w:tc>
        <w:tc>
          <w:tcPr>
            <w:tcW w:w="2388" w:type="dxa"/>
            <w:tcBorders>
              <w:top w:val="nil"/>
              <w:left w:val="nil"/>
              <w:bottom w:val="single" w:sz="4" w:space="0" w:color="auto"/>
              <w:right w:val="nil"/>
            </w:tcBorders>
            <w:shd w:val="clear" w:color="auto" w:fill="auto"/>
            <w:noWrap/>
            <w:vAlign w:val="center"/>
            <w:hideMark/>
          </w:tcPr>
          <w:p w14:paraId="39F9EB3F" w14:textId="77777777" w:rsidR="00095645" w:rsidRPr="005E4CCD" w:rsidRDefault="00095645" w:rsidP="00095645">
            <w:pPr>
              <w:jc w:val="center"/>
              <w:rPr>
                <w:color w:val="000000"/>
                <w:sz w:val="20"/>
                <w:szCs w:val="20"/>
              </w:rPr>
            </w:pPr>
            <w:r w:rsidRPr="005E4CCD">
              <w:rPr>
                <w:color w:val="000000"/>
                <w:sz w:val="20"/>
                <w:szCs w:val="20"/>
              </w:rPr>
              <w:t> </w:t>
            </w:r>
          </w:p>
        </w:tc>
      </w:tr>
    </w:tbl>
    <w:p w14:paraId="6CBDC2A1" w14:textId="77777777" w:rsidR="003E2187" w:rsidRPr="005E4CCD" w:rsidRDefault="003E2187" w:rsidP="003E2187">
      <w:pPr>
        <w:spacing w:after="240" w:line="360" w:lineRule="auto"/>
        <w:ind w:firstLine="708"/>
        <w:rPr>
          <w:i/>
          <w:iCs/>
          <w:noProof/>
        </w:rPr>
      </w:pPr>
    </w:p>
    <w:p w14:paraId="0CBD1FDF" w14:textId="46E09179" w:rsidR="00422249" w:rsidRPr="005E4CCD" w:rsidRDefault="00E72E2E" w:rsidP="003E2187">
      <w:pPr>
        <w:spacing w:after="240" w:line="360" w:lineRule="auto"/>
        <w:ind w:firstLine="708"/>
        <w:rPr>
          <w:i/>
          <w:iCs/>
          <w:noProof/>
        </w:rPr>
      </w:pPr>
      <w:r w:rsidRPr="005E4CCD">
        <w:rPr>
          <w:i/>
          <w:iCs/>
          <w:noProof/>
        </w:rPr>
        <w:lastRenderedPageBreak/>
        <w:t>Nota.</w:t>
      </w:r>
      <w:r w:rsidRPr="005E4CCD">
        <w:rPr>
          <w:noProof/>
        </w:rPr>
        <w:t xml:space="preserve"> La tabla fue elaborada por el autor de este proyecto.</w:t>
      </w:r>
      <w:r w:rsidR="00422249" w:rsidRPr="005E4CCD">
        <w:rPr>
          <w:i/>
          <w:iCs/>
          <w:color w:val="000000"/>
          <w:sz w:val="20"/>
          <w:szCs w:val="20"/>
        </w:rPr>
        <w:t xml:space="preserve"> </w:t>
      </w:r>
    </w:p>
    <w:p w14:paraId="7957424C" w14:textId="2AE37371" w:rsidR="00BF6CF1" w:rsidRPr="005E4CCD" w:rsidRDefault="00422249" w:rsidP="0003118D">
      <w:pPr>
        <w:spacing w:after="240" w:line="360" w:lineRule="auto"/>
        <w:ind w:firstLine="708"/>
        <w:rPr>
          <w:color w:val="000000"/>
        </w:rPr>
      </w:pPr>
      <w:r w:rsidRPr="005E4CCD">
        <w:rPr>
          <w:color w:val="000000"/>
        </w:rPr>
        <w:t>El segundo grupo de control, obtuvo 6.5 puntos de promedio general en la evaluac</w:t>
      </w:r>
      <w:r w:rsidR="00252267" w:rsidRPr="005E4CCD">
        <w:rPr>
          <w:color w:val="000000"/>
        </w:rPr>
        <w:t>i</w:t>
      </w:r>
      <w:r w:rsidRPr="005E4CCD">
        <w:rPr>
          <w:color w:val="000000"/>
        </w:rPr>
        <w:t>ón final como se muestra a continuación.</w:t>
      </w:r>
    </w:p>
    <w:p w14:paraId="728D1ECC" w14:textId="77777777" w:rsidR="0003118D" w:rsidRPr="005E4CCD" w:rsidRDefault="00714A5E" w:rsidP="0003118D">
      <w:pPr>
        <w:pStyle w:val="Descripcin"/>
        <w:keepNext/>
        <w:ind w:firstLine="708"/>
        <w:rPr>
          <w:b/>
          <w:bCs/>
          <w:i w:val="0"/>
          <w:iCs w:val="0"/>
          <w:color w:val="000000" w:themeColor="text1"/>
          <w:sz w:val="24"/>
          <w:szCs w:val="24"/>
        </w:rPr>
      </w:pPr>
      <w:bookmarkStart w:id="76" w:name="_Toc117546401"/>
      <w:r w:rsidRPr="005E4CCD">
        <w:rPr>
          <w:b/>
          <w:bCs/>
          <w:i w:val="0"/>
          <w:iCs w:val="0"/>
          <w:color w:val="000000" w:themeColor="text1"/>
          <w:sz w:val="24"/>
          <w:szCs w:val="24"/>
        </w:rPr>
        <w:t xml:space="preserve">Tabla </w:t>
      </w:r>
      <w:r w:rsidRPr="005E4CCD">
        <w:rPr>
          <w:b/>
          <w:bCs/>
          <w:i w:val="0"/>
          <w:iCs w:val="0"/>
          <w:color w:val="000000" w:themeColor="text1"/>
          <w:sz w:val="24"/>
          <w:szCs w:val="24"/>
        </w:rPr>
        <w:fldChar w:fldCharType="begin"/>
      </w:r>
      <w:r w:rsidRPr="005E4CCD">
        <w:rPr>
          <w:b/>
          <w:bCs/>
          <w:i w:val="0"/>
          <w:iCs w:val="0"/>
          <w:color w:val="000000" w:themeColor="text1"/>
          <w:sz w:val="24"/>
          <w:szCs w:val="24"/>
        </w:rPr>
        <w:instrText xml:space="preserve"> SEQ Tabla \* ARABIC </w:instrText>
      </w:r>
      <w:r w:rsidRPr="005E4CCD">
        <w:rPr>
          <w:b/>
          <w:bCs/>
          <w:i w:val="0"/>
          <w:iCs w:val="0"/>
          <w:color w:val="000000" w:themeColor="text1"/>
          <w:sz w:val="24"/>
          <w:szCs w:val="24"/>
        </w:rPr>
        <w:fldChar w:fldCharType="separate"/>
      </w:r>
      <w:r w:rsidRPr="005E4CCD">
        <w:rPr>
          <w:b/>
          <w:bCs/>
          <w:i w:val="0"/>
          <w:iCs w:val="0"/>
          <w:noProof/>
          <w:color w:val="000000" w:themeColor="text1"/>
          <w:sz w:val="24"/>
          <w:szCs w:val="24"/>
        </w:rPr>
        <w:t>7</w:t>
      </w:r>
      <w:r w:rsidRPr="005E4CCD">
        <w:rPr>
          <w:b/>
          <w:bCs/>
          <w:i w:val="0"/>
          <w:iCs w:val="0"/>
          <w:color w:val="000000" w:themeColor="text1"/>
          <w:sz w:val="24"/>
          <w:szCs w:val="24"/>
        </w:rPr>
        <w:fldChar w:fldCharType="end"/>
      </w:r>
      <w:r w:rsidRPr="005E4CCD">
        <w:rPr>
          <w:b/>
          <w:bCs/>
          <w:i w:val="0"/>
          <w:iCs w:val="0"/>
          <w:color w:val="000000" w:themeColor="text1"/>
          <w:sz w:val="24"/>
          <w:szCs w:val="24"/>
        </w:rPr>
        <w:t>.</w:t>
      </w:r>
    </w:p>
    <w:p w14:paraId="3F41DC4C" w14:textId="39F5FB5C" w:rsidR="00714A5E" w:rsidRPr="005E4CCD" w:rsidRDefault="00714A5E" w:rsidP="0003118D">
      <w:pPr>
        <w:pStyle w:val="Descripcin"/>
        <w:keepNext/>
        <w:ind w:firstLine="708"/>
        <w:rPr>
          <w:color w:val="000000" w:themeColor="text1"/>
          <w:sz w:val="24"/>
          <w:szCs w:val="24"/>
        </w:rPr>
      </w:pPr>
      <w:r w:rsidRPr="005E4CCD">
        <w:rPr>
          <w:color w:val="000000" w:themeColor="text1"/>
          <w:sz w:val="24"/>
          <w:szCs w:val="24"/>
        </w:rPr>
        <w:t xml:space="preserve">Resultados de evaluación </w:t>
      </w:r>
      <w:r w:rsidR="00F01EB2" w:rsidRPr="005E4CCD">
        <w:rPr>
          <w:color w:val="000000" w:themeColor="text1"/>
          <w:sz w:val="24"/>
          <w:szCs w:val="24"/>
        </w:rPr>
        <w:t>final</w:t>
      </w:r>
      <w:r w:rsidRPr="005E4CCD">
        <w:rPr>
          <w:color w:val="000000" w:themeColor="text1"/>
          <w:sz w:val="24"/>
          <w:szCs w:val="24"/>
        </w:rPr>
        <w:t>, grupo de control 2.</w:t>
      </w:r>
      <w:bookmarkEnd w:id="76"/>
    </w:p>
    <w:tbl>
      <w:tblPr>
        <w:tblW w:w="9080" w:type="dxa"/>
        <w:tblCellMar>
          <w:left w:w="70" w:type="dxa"/>
          <w:right w:w="70" w:type="dxa"/>
        </w:tblCellMar>
        <w:tblLook w:val="04A0" w:firstRow="1" w:lastRow="0" w:firstColumn="1" w:lastColumn="0" w:noHBand="0" w:noVBand="1"/>
      </w:tblPr>
      <w:tblGrid>
        <w:gridCol w:w="2785"/>
        <w:gridCol w:w="1296"/>
        <w:gridCol w:w="1296"/>
        <w:gridCol w:w="1062"/>
        <w:gridCol w:w="2641"/>
      </w:tblGrid>
      <w:tr w:rsidR="00095645" w:rsidRPr="005E4CCD" w14:paraId="6DEA6761" w14:textId="77777777" w:rsidTr="00714A5E">
        <w:trPr>
          <w:trHeight w:val="284"/>
        </w:trPr>
        <w:tc>
          <w:tcPr>
            <w:tcW w:w="2785" w:type="dxa"/>
            <w:tcBorders>
              <w:top w:val="single" w:sz="4" w:space="0" w:color="auto"/>
              <w:left w:val="nil"/>
              <w:bottom w:val="single" w:sz="4" w:space="0" w:color="auto"/>
              <w:right w:val="nil"/>
            </w:tcBorders>
            <w:shd w:val="clear" w:color="auto" w:fill="auto"/>
            <w:noWrap/>
            <w:vAlign w:val="center"/>
            <w:hideMark/>
          </w:tcPr>
          <w:p w14:paraId="2AF9BB5B" w14:textId="77777777" w:rsidR="00095645" w:rsidRPr="005E4CCD" w:rsidRDefault="00095645" w:rsidP="00095645">
            <w:pPr>
              <w:jc w:val="center"/>
              <w:rPr>
                <w:b/>
                <w:bCs/>
                <w:color w:val="000000"/>
                <w:sz w:val="20"/>
                <w:szCs w:val="20"/>
              </w:rPr>
            </w:pPr>
            <w:r w:rsidRPr="005E4CCD">
              <w:rPr>
                <w:b/>
                <w:bCs/>
                <w:color w:val="000000"/>
                <w:sz w:val="20"/>
                <w:szCs w:val="20"/>
              </w:rPr>
              <w:t>Alumno</w:t>
            </w:r>
          </w:p>
        </w:tc>
        <w:tc>
          <w:tcPr>
            <w:tcW w:w="1296" w:type="dxa"/>
            <w:tcBorders>
              <w:top w:val="single" w:sz="4" w:space="0" w:color="auto"/>
              <w:left w:val="nil"/>
              <w:bottom w:val="single" w:sz="4" w:space="0" w:color="auto"/>
              <w:right w:val="nil"/>
            </w:tcBorders>
            <w:shd w:val="clear" w:color="auto" w:fill="auto"/>
            <w:noWrap/>
            <w:vAlign w:val="center"/>
            <w:hideMark/>
          </w:tcPr>
          <w:p w14:paraId="4995539F" w14:textId="77777777" w:rsidR="00095645" w:rsidRPr="005E4CCD" w:rsidRDefault="00095645" w:rsidP="00095645">
            <w:pPr>
              <w:jc w:val="center"/>
              <w:rPr>
                <w:b/>
                <w:bCs/>
                <w:color w:val="000000"/>
                <w:sz w:val="20"/>
                <w:szCs w:val="20"/>
              </w:rPr>
            </w:pPr>
            <w:r w:rsidRPr="005E4CCD">
              <w:rPr>
                <w:b/>
                <w:bCs/>
                <w:color w:val="000000"/>
                <w:sz w:val="20"/>
                <w:szCs w:val="20"/>
              </w:rPr>
              <w:t>Comprensión Oral</w:t>
            </w:r>
          </w:p>
        </w:tc>
        <w:tc>
          <w:tcPr>
            <w:tcW w:w="1296" w:type="dxa"/>
            <w:tcBorders>
              <w:top w:val="single" w:sz="4" w:space="0" w:color="auto"/>
              <w:left w:val="nil"/>
              <w:bottom w:val="single" w:sz="4" w:space="0" w:color="auto"/>
              <w:right w:val="nil"/>
            </w:tcBorders>
            <w:shd w:val="clear" w:color="auto" w:fill="auto"/>
            <w:noWrap/>
            <w:vAlign w:val="center"/>
            <w:hideMark/>
          </w:tcPr>
          <w:p w14:paraId="00B5D222" w14:textId="77777777" w:rsidR="00095645" w:rsidRPr="005E4CCD" w:rsidRDefault="00095645" w:rsidP="00095645">
            <w:pPr>
              <w:jc w:val="center"/>
              <w:rPr>
                <w:b/>
                <w:bCs/>
                <w:color w:val="000000"/>
                <w:sz w:val="20"/>
                <w:szCs w:val="20"/>
              </w:rPr>
            </w:pPr>
            <w:r w:rsidRPr="005E4CCD">
              <w:rPr>
                <w:b/>
                <w:bCs/>
                <w:color w:val="000000"/>
                <w:sz w:val="20"/>
                <w:szCs w:val="20"/>
              </w:rPr>
              <w:t>Comprensión escrita</w:t>
            </w:r>
          </w:p>
        </w:tc>
        <w:tc>
          <w:tcPr>
            <w:tcW w:w="1062" w:type="dxa"/>
            <w:tcBorders>
              <w:top w:val="single" w:sz="4" w:space="0" w:color="auto"/>
              <w:left w:val="nil"/>
              <w:bottom w:val="single" w:sz="4" w:space="0" w:color="auto"/>
              <w:right w:val="nil"/>
            </w:tcBorders>
            <w:shd w:val="clear" w:color="auto" w:fill="auto"/>
            <w:noWrap/>
            <w:vAlign w:val="center"/>
            <w:hideMark/>
          </w:tcPr>
          <w:p w14:paraId="5A4B0DE2" w14:textId="77777777" w:rsidR="00095645" w:rsidRPr="005E4CCD" w:rsidRDefault="00095645" w:rsidP="00095645">
            <w:pPr>
              <w:jc w:val="center"/>
              <w:rPr>
                <w:b/>
                <w:bCs/>
                <w:color w:val="000000"/>
                <w:sz w:val="20"/>
                <w:szCs w:val="20"/>
              </w:rPr>
            </w:pPr>
            <w:r w:rsidRPr="005E4CCD">
              <w:rPr>
                <w:b/>
                <w:bCs/>
                <w:color w:val="000000"/>
                <w:sz w:val="20"/>
                <w:szCs w:val="20"/>
              </w:rPr>
              <w:t>Gramática</w:t>
            </w:r>
          </w:p>
        </w:tc>
        <w:tc>
          <w:tcPr>
            <w:tcW w:w="2641" w:type="dxa"/>
            <w:tcBorders>
              <w:top w:val="single" w:sz="4" w:space="0" w:color="auto"/>
              <w:left w:val="nil"/>
              <w:bottom w:val="single" w:sz="4" w:space="0" w:color="auto"/>
              <w:right w:val="nil"/>
            </w:tcBorders>
            <w:shd w:val="clear" w:color="auto" w:fill="auto"/>
            <w:noWrap/>
            <w:vAlign w:val="center"/>
            <w:hideMark/>
          </w:tcPr>
          <w:p w14:paraId="0C608567" w14:textId="77777777" w:rsidR="00095645" w:rsidRPr="005E4CCD" w:rsidRDefault="00095645" w:rsidP="00095645">
            <w:pPr>
              <w:jc w:val="center"/>
              <w:rPr>
                <w:b/>
                <w:bCs/>
                <w:color w:val="000000"/>
                <w:sz w:val="20"/>
                <w:szCs w:val="20"/>
              </w:rPr>
            </w:pPr>
            <w:r w:rsidRPr="005E4CCD">
              <w:rPr>
                <w:b/>
                <w:bCs/>
                <w:color w:val="000000"/>
                <w:sz w:val="20"/>
                <w:szCs w:val="20"/>
              </w:rPr>
              <w:t>Profesor</w:t>
            </w:r>
          </w:p>
        </w:tc>
      </w:tr>
      <w:tr w:rsidR="00095645" w:rsidRPr="005E4CCD" w14:paraId="53F2E72F" w14:textId="77777777" w:rsidTr="00714A5E">
        <w:trPr>
          <w:trHeight w:val="284"/>
        </w:trPr>
        <w:tc>
          <w:tcPr>
            <w:tcW w:w="2785" w:type="dxa"/>
            <w:tcBorders>
              <w:top w:val="nil"/>
              <w:left w:val="nil"/>
              <w:bottom w:val="single" w:sz="4" w:space="0" w:color="auto"/>
              <w:right w:val="nil"/>
            </w:tcBorders>
            <w:shd w:val="clear" w:color="auto" w:fill="auto"/>
            <w:noWrap/>
            <w:vAlign w:val="bottom"/>
            <w:hideMark/>
          </w:tcPr>
          <w:p w14:paraId="548CDF76" w14:textId="77777777" w:rsidR="00095645" w:rsidRPr="005E4CCD" w:rsidRDefault="00095645" w:rsidP="00095645">
            <w:pPr>
              <w:jc w:val="center"/>
              <w:rPr>
                <w:color w:val="000000"/>
                <w:sz w:val="20"/>
                <w:szCs w:val="20"/>
              </w:rPr>
            </w:pPr>
            <w:r w:rsidRPr="005E4CCD">
              <w:rPr>
                <w:color w:val="000000"/>
                <w:sz w:val="20"/>
                <w:szCs w:val="20"/>
              </w:rPr>
              <w:t>Alumno 1</w:t>
            </w:r>
          </w:p>
        </w:tc>
        <w:tc>
          <w:tcPr>
            <w:tcW w:w="1296" w:type="dxa"/>
            <w:tcBorders>
              <w:top w:val="nil"/>
              <w:left w:val="nil"/>
              <w:bottom w:val="single" w:sz="4" w:space="0" w:color="auto"/>
              <w:right w:val="nil"/>
            </w:tcBorders>
            <w:shd w:val="clear" w:color="auto" w:fill="auto"/>
            <w:noWrap/>
            <w:vAlign w:val="center"/>
            <w:hideMark/>
          </w:tcPr>
          <w:p w14:paraId="3B658902" w14:textId="77777777" w:rsidR="00095645" w:rsidRPr="005E4CCD" w:rsidRDefault="00095645" w:rsidP="00095645">
            <w:pPr>
              <w:jc w:val="center"/>
              <w:rPr>
                <w:color w:val="000000"/>
                <w:sz w:val="20"/>
                <w:szCs w:val="20"/>
              </w:rPr>
            </w:pPr>
            <w:r w:rsidRPr="005E4CCD">
              <w:rPr>
                <w:color w:val="000000"/>
                <w:sz w:val="20"/>
                <w:szCs w:val="20"/>
              </w:rPr>
              <w:t>9.1</w:t>
            </w:r>
          </w:p>
        </w:tc>
        <w:tc>
          <w:tcPr>
            <w:tcW w:w="1296" w:type="dxa"/>
            <w:tcBorders>
              <w:top w:val="nil"/>
              <w:left w:val="nil"/>
              <w:bottom w:val="single" w:sz="4" w:space="0" w:color="auto"/>
              <w:right w:val="nil"/>
            </w:tcBorders>
            <w:shd w:val="clear" w:color="auto" w:fill="auto"/>
            <w:noWrap/>
            <w:vAlign w:val="center"/>
            <w:hideMark/>
          </w:tcPr>
          <w:p w14:paraId="4145F515" w14:textId="77777777" w:rsidR="00095645" w:rsidRPr="005E4CCD" w:rsidRDefault="00095645" w:rsidP="00095645">
            <w:pPr>
              <w:jc w:val="center"/>
              <w:rPr>
                <w:color w:val="000000"/>
                <w:sz w:val="20"/>
                <w:szCs w:val="20"/>
              </w:rPr>
            </w:pPr>
            <w:r w:rsidRPr="005E4CCD">
              <w:rPr>
                <w:color w:val="000000"/>
                <w:sz w:val="20"/>
                <w:szCs w:val="20"/>
              </w:rPr>
              <w:t>6.4</w:t>
            </w:r>
          </w:p>
        </w:tc>
        <w:tc>
          <w:tcPr>
            <w:tcW w:w="1062" w:type="dxa"/>
            <w:tcBorders>
              <w:top w:val="nil"/>
              <w:left w:val="nil"/>
              <w:bottom w:val="single" w:sz="4" w:space="0" w:color="auto"/>
              <w:right w:val="nil"/>
            </w:tcBorders>
            <w:shd w:val="clear" w:color="auto" w:fill="auto"/>
            <w:noWrap/>
            <w:vAlign w:val="center"/>
            <w:hideMark/>
          </w:tcPr>
          <w:p w14:paraId="33D7FAED" w14:textId="77777777" w:rsidR="00095645" w:rsidRPr="005E4CCD" w:rsidRDefault="00095645" w:rsidP="00095645">
            <w:pPr>
              <w:jc w:val="center"/>
              <w:rPr>
                <w:color w:val="000000"/>
                <w:sz w:val="20"/>
                <w:szCs w:val="20"/>
              </w:rPr>
            </w:pPr>
            <w:r w:rsidRPr="005E4CCD">
              <w:rPr>
                <w:color w:val="000000"/>
                <w:sz w:val="20"/>
                <w:szCs w:val="20"/>
              </w:rPr>
              <w:t>6.5</w:t>
            </w:r>
          </w:p>
        </w:tc>
        <w:tc>
          <w:tcPr>
            <w:tcW w:w="2641" w:type="dxa"/>
            <w:tcBorders>
              <w:top w:val="nil"/>
              <w:left w:val="nil"/>
              <w:bottom w:val="single" w:sz="4" w:space="0" w:color="auto"/>
              <w:right w:val="nil"/>
            </w:tcBorders>
            <w:shd w:val="clear" w:color="auto" w:fill="auto"/>
            <w:noWrap/>
            <w:vAlign w:val="bottom"/>
            <w:hideMark/>
          </w:tcPr>
          <w:p w14:paraId="7FC216D5" w14:textId="77777777" w:rsidR="00095645" w:rsidRPr="005E4CCD" w:rsidRDefault="00095645" w:rsidP="00095645">
            <w:pPr>
              <w:jc w:val="center"/>
              <w:rPr>
                <w:color w:val="000000"/>
                <w:sz w:val="20"/>
                <w:szCs w:val="20"/>
              </w:rPr>
            </w:pPr>
            <w:r w:rsidRPr="005E4CCD">
              <w:rPr>
                <w:color w:val="000000"/>
                <w:sz w:val="20"/>
                <w:szCs w:val="20"/>
              </w:rPr>
              <w:t>Profesor 2</w:t>
            </w:r>
          </w:p>
        </w:tc>
      </w:tr>
      <w:tr w:rsidR="00095645" w:rsidRPr="005E4CCD" w14:paraId="26D28FA7" w14:textId="77777777" w:rsidTr="00714A5E">
        <w:trPr>
          <w:trHeight w:val="284"/>
        </w:trPr>
        <w:tc>
          <w:tcPr>
            <w:tcW w:w="2785" w:type="dxa"/>
            <w:tcBorders>
              <w:top w:val="nil"/>
              <w:left w:val="nil"/>
              <w:bottom w:val="single" w:sz="4" w:space="0" w:color="auto"/>
              <w:right w:val="nil"/>
            </w:tcBorders>
            <w:shd w:val="clear" w:color="auto" w:fill="auto"/>
            <w:noWrap/>
            <w:vAlign w:val="bottom"/>
            <w:hideMark/>
          </w:tcPr>
          <w:p w14:paraId="289BCF04" w14:textId="77777777" w:rsidR="00095645" w:rsidRPr="005E4CCD" w:rsidRDefault="00095645" w:rsidP="00095645">
            <w:pPr>
              <w:jc w:val="center"/>
              <w:rPr>
                <w:color w:val="000000"/>
                <w:sz w:val="20"/>
                <w:szCs w:val="20"/>
              </w:rPr>
            </w:pPr>
            <w:r w:rsidRPr="005E4CCD">
              <w:rPr>
                <w:color w:val="000000"/>
                <w:sz w:val="20"/>
                <w:szCs w:val="20"/>
              </w:rPr>
              <w:t>Alumno 2</w:t>
            </w:r>
          </w:p>
        </w:tc>
        <w:tc>
          <w:tcPr>
            <w:tcW w:w="1296" w:type="dxa"/>
            <w:tcBorders>
              <w:top w:val="nil"/>
              <w:left w:val="nil"/>
              <w:bottom w:val="single" w:sz="4" w:space="0" w:color="auto"/>
              <w:right w:val="nil"/>
            </w:tcBorders>
            <w:shd w:val="clear" w:color="auto" w:fill="auto"/>
            <w:noWrap/>
            <w:vAlign w:val="center"/>
            <w:hideMark/>
          </w:tcPr>
          <w:p w14:paraId="7C61973A" w14:textId="77777777" w:rsidR="00095645" w:rsidRPr="005E4CCD" w:rsidRDefault="00095645" w:rsidP="00095645">
            <w:pPr>
              <w:jc w:val="center"/>
              <w:rPr>
                <w:color w:val="000000"/>
                <w:sz w:val="20"/>
                <w:szCs w:val="20"/>
              </w:rPr>
            </w:pPr>
            <w:r w:rsidRPr="005E4CCD">
              <w:rPr>
                <w:color w:val="000000"/>
                <w:sz w:val="20"/>
                <w:szCs w:val="20"/>
              </w:rPr>
              <w:t>3.6</w:t>
            </w:r>
          </w:p>
        </w:tc>
        <w:tc>
          <w:tcPr>
            <w:tcW w:w="1296" w:type="dxa"/>
            <w:tcBorders>
              <w:top w:val="nil"/>
              <w:left w:val="nil"/>
              <w:bottom w:val="single" w:sz="4" w:space="0" w:color="auto"/>
              <w:right w:val="nil"/>
            </w:tcBorders>
            <w:shd w:val="clear" w:color="auto" w:fill="auto"/>
            <w:noWrap/>
            <w:vAlign w:val="center"/>
            <w:hideMark/>
          </w:tcPr>
          <w:p w14:paraId="46F396EA" w14:textId="77777777" w:rsidR="00095645" w:rsidRPr="005E4CCD" w:rsidRDefault="00095645" w:rsidP="00095645">
            <w:pPr>
              <w:jc w:val="center"/>
              <w:rPr>
                <w:color w:val="000000"/>
                <w:sz w:val="20"/>
                <w:szCs w:val="20"/>
              </w:rPr>
            </w:pPr>
            <w:r w:rsidRPr="005E4CCD">
              <w:rPr>
                <w:color w:val="000000"/>
                <w:sz w:val="20"/>
                <w:szCs w:val="20"/>
              </w:rPr>
              <w:t>7.3</w:t>
            </w:r>
          </w:p>
        </w:tc>
        <w:tc>
          <w:tcPr>
            <w:tcW w:w="1062" w:type="dxa"/>
            <w:tcBorders>
              <w:top w:val="nil"/>
              <w:left w:val="nil"/>
              <w:bottom w:val="single" w:sz="4" w:space="0" w:color="auto"/>
              <w:right w:val="nil"/>
            </w:tcBorders>
            <w:shd w:val="clear" w:color="auto" w:fill="auto"/>
            <w:noWrap/>
            <w:vAlign w:val="center"/>
            <w:hideMark/>
          </w:tcPr>
          <w:p w14:paraId="09F158D1" w14:textId="77777777" w:rsidR="00095645" w:rsidRPr="005E4CCD" w:rsidRDefault="00095645" w:rsidP="00095645">
            <w:pPr>
              <w:jc w:val="center"/>
              <w:rPr>
                <w:color w:val="000000"/>
                <w:sz w:val="20"/>
                <w:szCs w:val="20"/>
              </w:rPr>
            </w:pPr>
            <w:r w:rsidRPr="005E4CCD">
              <w:rPr>
                <w:color w:val="000000"/>
                <w:sz w:val="20"/>
                <w:szCs w:val="20"/>
              </w:rPr>
              <w:t>4.5</w:t>
            </w:r>
          </w:p>
        </w:tc>
        <w:tc>
          <w:tcPr>
            <w:tcW w:w="2641" w:type="dxa"/>
            <w:tcBorders>
              <w:top w:val="nil"/>
              <w:left w:val="nil"/>
              <w:bottom w:val="single" w:sz="4" w:space="0" w:color="auto"/>
              <w:right w:val="nil"/>
            </w:tcBorders>
            <w:shd w:val="clear" w:color="auto" w:fill="auto"/>
            <w:noWrap/>
            <w:vAlign w:val="bottom"/>
            <w:hideMark/>
          </w:tcPr>
          <w:p w14:paraId="0AE8FA2F" w14:textId="77777777" w:rsidR="00095645" w:rsidRPr="005E4CCD" w:rsidRDefault="00095645" w:rsidP="00095645">
            <w:pPr>
              <w:jc w:val="center"/>
              <w:rPr>
                <w:color w:val="000000"/>
                <w:sz w:val="20"/>
                <w:szCs w:val="20"/>
              </w:rPr>
            </w:pPr>
            <w:r w:rsidRPr="005E4CCD">
              <w:rPr>
                <w:color w:val="000000"/>
                <w:sz w:val="20"/>
                <w:szCs w:val="20"/>
              </w:rPr>
              <w:t>Profesor 2</w:t>
            </w:r>
          </w:p>
        </w:tc>
      </w:tr>
      <w:tr w:rsidR="00095645" w:rsidRPr="005E4CCD" w14:paraId="3F6A045D" w14:textId="77777777" w:rsidTr="00714A5E">
        <w:trPr>
          <w:trHeight w:val="284"/>
        </w:trPr>
        <w:tc>
          <w:tcPr>
            <w:tcW w:w="2785" w:type="dxa"/>
            <w:tcBorders>
              <w:top w:val="nil"/>
              <w:left w:val="nil"/>
              <w:bottom w:val="single" w:sz="4" w:space="0" w:color="auto"/>
              <w:right w:val="nil"/>
            </w:tcBorders>
            <w:shd w:val="clear" w:color="auto" w:fill="auto"/>
            <w:noWrap/>
            <w:vAlign w:val="bottom"/>
            <w:hideMark/>
          </w:tcPr>
          <w:p w14:paraId="76DDC472" w14:textId="77777777" w:rsidR="00095645" w:rsidRPr="005E4CCD" w:rsidRDefault="00095645" w:rsidP="00095645">
            <w:pPr>
              <w:jc w:val="center"/>
              <w:rPr>
                <w:color w:val="000000"/>
                <w:sz w:val="20"/>
                <w:szCs w:val="20"/>
              </w:rPr>
            </w:pPr>
            <w:r w:rsidRPr="005E4CCD">
              <w:rPr>
                <w:color w:val="000000"/>
                <w:sz w:val="20"/>
                <w:szCs w:val="20"/>
              </w:rPr>
              <w:t>Alumno 3</w:t>
            </w:r>
          </w:p>
        </w:tc>
        <w:tc>
          <w:tcPr>
            <w:tcW w:w="1296" w:type="dxa"/>
            <w:tcBorders>
              <w:top w:val="nil"/>
              <w:left w:val="nil"/>
              <w:bottom w:val="single" w:sz="4" w:space="0" w:color="auto"/>
              <w:right w:val="nil"/>
            </w:tcBorders>
            <w:shd w:val="clear" w:color="auto" w:fill="auto"/>
            <w:noWrap/>
            <w:vAlign w:val="center"/>
            <w:hideMark/>
          </w:tcPr>
          <w:p w14:paraId="34C62DE5" w14:textId="77777777" w:rsidR="00095645" w:rsidRPr="005E4CCD" w:rsidRDefault="00095645" w:rsidP="00095645">
            <w:pPr>
              <w:jc w:val="center"/>
              <w:rPr>
                <w:color w:val="000000"/>
                <w:sz w:val="20"/>
                <w:szCs w:val="20"/>
              </w:rPr>
            </w:pPr>
            <w:r w:rsidRPr="005E4CCD">
              <w:rPr>
                <w:color w:val="000000"/>
                <w:sz w:val="20"/>
                <w:szCs w:val="20"/>
              </w:rPr>
              <w:t>3.6</w:t>
            </w:r>
          </w:p>
        </w:tc>
        <w:tc>
          <w:tcPr>
            <w:tcW w:w="1296" w:type="dxa"/>
            <w:tcBorders>
              <w:top w:val="nil"/>
              <w:left w:val="nil"/>
              <w:bottom w:val="single" w:sz="4" w:space="0" w:color="auto"/>
              <w:right w:val="nil"/>
            </w:tcBorders>
            <w:shd w:val="clear" w:color="auto" w:fill="auto"/>
            <w:noWrap/>
            <w:vAlign w:val="center"/>
            <w:hideMark/>
          </w:tcPr>
          <w:p w14:paraId="31DB73FF" w14:textId="77777777" w:rsidR="00095645" w:rsidRPr="005E4CCD" w:rsidRDefault="00095645" w:rsidP="00095645">
            <w:pPr>
              <w:jc w:val="center"/>
              <w:rPr>
                <w:color w:val="000000"/>
                <w:sz w:val="20"/>
                <w:szCs w:val="20"/>
              </w:rPr>
            </w:pPr>
            <w:r w:rsidRPr="005E4CCD">
              <w:rPr>
                <w:color w:val="000000"/>
                <w:sz w:val="20"/>
                <w:szCs w:val="20"/>
              </w:rPr>
              <w:t>6.4</w:t>
            </w:r>
          </w:p>
        </w:tc>
        <w:tc>
          <w:tcPr>
            <w:tcW w:w="1062" w:type="dxa"/>
            <w:tcBorders>
              <w:top w:val="nil"/>
              <w:left w:val="nil"/>
              <w:bottom w:val="single" w:sz="4" w:space="0" w:color="auto"/>
              <w:right w:val="nil"/>
            </w:tcBorders>
            <w:shd w:val="clear" w:color="auto" w:fill="auto"/>
            <w:noWrap/>
            <w:vAlign w:val="center"/>
            <w:hideMark/>
          </w:tcPr>
          <w:p w14:paraId="4AFDD441" w14:textId="77777777" w:rsidR="00095645" w:rsidRPr="005E4CCD" w:rsidRDefault="00095645" w:rsidP="00095645">
            <w:pPr>
              <w:jc w:val="center"/>
              <w:rPr>
                <w:color w:val="000000"/>
                <w:sz w:val="20"/>
                <w:szCs w:val="20"/>
              </w:rPr>
            </w:pPr>
            <w:r w:rsidRPr="005E4CCD">
              <w:rPr>
                <w:color w:val="000000"/>
                <w:sz w:val="20"/>
                <w:szCs w:val="20"/>
              </w:rPr>
              <w:t>4.5</w:t>
            </w:r>
          </w:p>
        </w:tc>
        <w:tc>
          <w:tcPr>
            <w:tcW w:w="2641" w:type="dxa"/>
            <w:tcBorders>
              <w:top w:val="nil"/>
              <w:left w:val="nil"/>
              <w:bottom w:val="single" w:sz="4" w:space="0" w:color="auto"/>
              <w:right w:val="nil"/>
            </w:tcBorders>
            <w:shd w:val="clear" w:color="auto" w:fill="auto"/>
            <w:noWrap/>
            <w:vAlign w:val="bottom"/>
            <w:hideMark/>
          </w:tcPr>
          <w:p w14:paraId="06C49A8F" w14:textId="77777777" w:rsidR="00095645" w:rsidRPr="005E4CCD" w:rsidRDefault="00095645" w:rsidP="00095645">
            <w:pPr>
              <w:jc w:val="center"/>
              <w:rPr>
                <w:color w:val="000000"/>
                <w:sz w:val="20"/>
                <w:szCs w:val="20"/>
              </w:rPr>
            </w:pPr>
            <w:r w:rsidRPr="005E4CCD">
              <w:rPr>
                <w:color w:val="000000"/>
                <w:sz w:val="20"/>
                <w:szCs w:val="20"/>
              </w:rPr>
              <w:t>Profesor 2</w:t>
            </w:r>
          </w:p>
        </w:tc>
      </w:tr>
      <w:tr w:rsidR="00095645" w:rsidRPr="005E4CCD" w14:paraId="4B96E89B" w14:textId="77777777" w:rsidTr="00714A5E">
        <w:trPr>
          <w:trHeight w:val="284"/>
        </w:trPr>
        <w:tc>
          <w:tcPr>
            <w:tcW w:w="2785" w:type="dxa"/>
            <w:tcBorders>
              <w:top w:val="nil"/>
              <w:left w:val="nil"/>
              <w:bottom w:val="single" w:sz="4" w:space="0" w:color="auto"/>
              <w:right w:val="nil"/>
            </w:tcBorders>
            <w:shd w:val="clear" w:color="auto" w:fill="auto"/>
            <w:noWrap/>
            <w:vAlign w:val="bottom"/>
            <w:hideMark/>
          </w:tcPr>
          <w:p w14:paraId="61364843" w14:textId="77777777" w:rsidR="00095645" w:rsidRPr="005E4CCD" w:rsidRDefault="00095645" w:rsidP="00095645">
            <w:pPr>
              <w:jc w:val="center"/>
              <w:rPr>
                <w:color w:val="000000"/>
                <w:sz w:val="20"/>
                <w:szCs w:val="20"/>
              </w:rPr>
            </w:pPr>
            <w:r w:rsidRPr="005E4CCD">
              <w:rPr>
                <w:color w:val="000000"/>
                <w:sz w:val="20"/>
                <w:szCs w:val="20"/>
              </w:rPr>
              <w:t>Alumno 4</w:t>
            </w:r>
          </w:p>
        </w:tc>
        <w:tc>
          <w:tcPr>
            <w:tcW w:w="1296" w:type="dxa"/>
            <w:tcBorders>
              <w:top w:val="nil"/>
              <w:left w:val="nil"/>
              <w:bottom w:val="single" w:sz="4" w:space="0" w:color="auto"/>
              <w:right w:val="nil"/>
            </w:tcBorders>
            <w:shd w:val="clear" w:color="auto" w:fill="auto"/>
            <w:noWrap/>
            <w:vAlign w:val="center"/>
            <w:hideMark/>
          </w:tcPr>
          <w:p w14:paraId="7A7F226E" w14:textId="77777777" w:rsidR="00095645" w:rsidRPr="005E4CCD" w:rsidRDefault="00095645" w:rsidP="00095645">
            <w:pPr>
              <w:jc w:val="center"/>
              <w:rPr>
                <w:color w:val="000000"/>
                <w:sz w:val="20"/>
                <w:szCs w:val="20"/>
              </w:rPr>
            </w:pPr>
            <w:r w:rsidRPr="005E4CCD">
              <w:rPr>
                <w:color w:val="000000"/>
                <w:sz w:val="20"/>
                <w:szCs w:val="20"/>
              </w:rPr>
              <w:t>8.2</w:t>
            </w:r>
          </w:p>
        </w:tc>
        <w:tc>
          <w:tcPr>
            <w:tcW w:w="1296" w:type="dxa"/>
            <w:tcBorders>
              <w:top w:val="nil"/>
              <w:left w:val="nil"/>
              <w:bottom w:val="single" w:sz="4" w:space="0" w:color="auto"/>
              <w:right w:val="nil"/>
            </w:tcBorders>
            <w:shd w:val="clear" w:color="auto" w:fill="auto"/>
            <w:noWrap/>
            <w:vAlign w:val="center"/>
            <w:hideMark/>
          </w:tcPr>
          <w:p w14:paraId="7A58CBF8" w14:textId="77777777" w:rsidR="00095645" w:rsidRPr="005E4CCD" w:rsidRDefault="00095645" w:rsidP="00095645">
            <w:pPr>
              <w:jc w:val="center"/>
              <w:rPr>
                <w:color w:val="000000"/>
                <w:sz w:val="20"/>
                <w:szCs w:val="20"/>
              </w:rPr>
            </w:pPr>
            <w:r w:rsidRPr="005E4CCD">
              <w:rPr>
                <w:color w:val="000000"/>
                <w:sz w:val="20"/>
                <w:szCs w:val="20"/>
              </w:rPr>
              <w:t>8.2</w:t>
            </w:r>
          </w:p>
        </w:tc>
        <w:tc>
          <w:tcPr>
            <w:tcW w:w="1062" w:type="dxa"/>
            <w:tcBorders>
              <w:top w:val="nil"/>
              <w:left w:val="nil"/>
              <w:bottom w:val="single" w:sz="4" w:space="0" w:color="auto"/>
              <w:right w:val="nil"/>
            </w:tcBorders>
            <w:shd w:val="clear" w:color="auto" w:fill="auto"/>
            <w:noWrap/>
            <w:vAlign w:val="center"/>
            <w:hideMark/>
          </w:tcPr>
          <w:p w14:paraId="3B95EC98" w14:textId="77777777" w:rsidR="00095645" w:rsidRPr="005E4CCD" w:rsidRDefault="00095645" w:rsidP="00095645">
            <w:pPr>
              <w:jc w:val="center"/>
              <w:rPr>
                <w:color w:val="000000"/>
                <w:sz w:val="20"/>
                <w:szCs w:val="20"/>
              </w:rPr>
            </w:pPr>
            <w:r w:rsidRPr="005E4CCD">
              <w:rPr>
                <w:color w:val="000000"/>
                <w:sz w:val="20"/>
                <w:szCs w:val="20"/>
              </w:rPr>
              <w:t>5.0</w:t>
            </w:r>
          </w:p>
        </w:tc>
        <w:tc>
          <w:tcPr>
            <w:tcW w:w="2641" w:type="dxa"/>
            <w:tcBorders>
              <w:top w:val="nil"/>
              <w:left w:val="nil"/>
              <w:bottom w:val="single" w:sz="4" w:space="0" w:color="auto"/>
              <w:right w:val="nil"/>
            </w:tcBorders>
            <w:shd w:val="clear" w:color="auto" w:fill="auto"/>
            <w:noWrap/>
            <w:vAlign w:val="bottom"/>
            <w:hideMark/>
          </w:tcPr>
          <w:p w14:paraId="01A254AC" w14:textId="77777777" w:rsidR="00095645" w:rsidRPr="005E4CCD" w:rsidRDefault="00095645" w:rsidP="00095645">
            <w:pPr>
              <w:jc w:val="center"/>
              <w:rPr>
                <w:color w:val="000000"/>
                <w:sz w:val="20"/>
                <w:szCs w:val="20"/>
              </w:rPr>
            </w:pPr>
            <w:r w:rsidRPr="005E4CCD">
              <w:rPr>
                <w:color w:val="000000"/>
                <w:sz w:val="20"/>
                <w:szCs w:val="20"/>
              </w:rPr>
              <w:t>Profesor 2</w:t>
            </w:r>
          </w:p>
        </w:tc>
      </w:tr>
      <w:tr w:rsidR="00095645" w:rsidRPr="005E4CCD" w14:paraId="280AD0E9" w14:textId="77777777" w:rsidTr="00714A5E">
        <w:trPr>
          <w:trHeight w:val="284"/>
        </w:trPr>
        <w:tc>
          <w:tcPr>
            <w:tcW w:w="2785" w:type="dxa"/>
            <w:tcBorders>
              <w:top w:val="nil"/>
              <w:left w:val="nil"/>
              <w:bottom w:val="single" w:sz="4" w:space="0" w:color="auto"/>
              <w:right w:val="nil"/>
            </w:tcBorders>
            <w:shd w:val="clear" w:color="auto" w:fill="auto"/>
            <w:noWrap/>
            <w:vAlign w:val="bottom"/>
            <w:hideMark/>
          </w:tcPr>
          <w:p w14:paraId="77665CE5" w14:textId="77777777" w:rsidR="00095645" w:rsidRPr="005E4CCD" w:rsidRDefault="00095645" w:rsidP="00095645">
            <w:pPr>
              <w:jc w:val="center"/>
              <w:rPr>
                <w:color w:val="000000"/>
                <w:sz w:val="20"/>
                <w:szCs w:val="20"/>
              </w:rPr>
            </w:pPr>
            <w:r w:rsidRPr="005E4CCD">
              <w:rPr>
                <w:color w:val="000000"/>
                <w:sz w:val="20"/>
                <w:szCs w:val="20"/>
              </w:rPr>
              <w:t>Alumno 5</w:t>
            </w:r>
          </w:p>
        </w:tc>
        <w:tc>
          <w:tcPr>
            <w:tcW w:w="1296" w:type="dxa"/>
            <w:tcBorders>
              <w:top w:val="nil"/>
              <w:left w:val="nil"/>
              <w:bottom w:val="single" w:sz="4" w:space="0" w:color="auto"/>
              <w:right w:val="nil"/>
            </w:tcBorders>
            <w:shd w:val="clear" w:color="auto" w:fill="auto"/>
            <w:noWrap/>
            <w:vAlign w:val="center"/>
            <w:hideMark/>
          </w:tcPr>
          <w:p w14:paraId="2D06B9A6" w14:textId="77777777" w:rsidR="00095645" w:rsidRPr="005E4CCD" w:rsidRDefault="00095645" w:rsidP="00095645">
            <w:pPr>
              <w:jc w:val="center"/>
              <w:rPr>
                <w:color w:val="000000"/>
                <w:sz w:val="20"/>
                <w:szCs w:val="20"/>
              </w:rPr>
            </w:pPr>
            <w:r w:rsidRPr="005E4CCD">
              <w:rPr>
                <w:color w:val="000000"/>
                <w:sz w:val="20"/>
                <w:szCs w:val="20"/>
              </w:rPr>
              <w:t>10.0</w:t>
            </w:r>
          </w:p>
        </w:tc>
        <w:tc>
          <w:tcPr>
            <w:tcW w:w="1296" w:type="dxa"/>
            <w:tcBorders>
              <w:top w:val="nil"/>
              <w:left w:val="nil"/>
              <w:bottom w:val="single" w:sz="4" w:space="0" w:color="auto"/>
              <w:right w:val="nil"/>
            </w:tcBorders>
            <w:shd w:val="clear" w:color="auto" w:fill="auto"/>
            <w:noWrap/>
            <w:vAlign w:val="center"/>
            <w:hideMark/>
          </w:tcPr>
          <w:p w14:paraId="760CE3E7" w14:textId="77777777" w:rsidR="00095645" w:rsidRPr="005E4CCD" w:rsidRDefault="00095645" w:rsidP="00095645">
            <w:pPr>
              <w:jc w:val="center"/>
              <w:rPr>
                <w:color w:val="000000"/>
                <w:sz w:val="20"/>
                <w:szCs w:val="20"/>
              </w:rPr>
            </w:pPr>
            <w:r w:rsidRPr="005E4CCD">
              <w:rPr>
                <w:color w:val="000000"/>
                <w:sz w:val="20"/>
                <w:szCs w:val="20"/>
              </w:rPr>
              <w:t>9.1</w:t>
            </w:r>
          </w:p>
        </w:tc>
        <w:tc>
          <w:tcPr>
            <w:tcW w:w="1062" w:type="dxa"/>
            <w:tcBorders>
              <w:top w:val="nil"/>
              <w:left w:val="nil"/>
              <w:bottom w:val="single" w:sz="4" w:space="0" w:color="auto"/>
              <w:right w:val="nil"/>
            </w:tcBorders>
            <w:shd w:val="clear" w:color="auto" w:fill="auto"/>
            <w:noWrap/>
            <w:vAlign w:val="center"/>
            <w:hideMark/>
          </w:tcPr>
          <w:p w14:paraId="67900383" w14:textId="77777777" w:rsidR="00095645" w:rsidRPr="005E4CCD" w:rsidRDefault="00095645" w:rsidP="00095645">
            <w:pPr>
              <w:jc w:val="center"/>
              <w:rPr>
                <w:color w:val="000000"/>
                <w:sz w:val="20"/>
                <w:szCs w:val="20"/>
              </w:rPr>
            </w:pPr>
            <w:r w:rsidRPr="005E4CCD">
              <w:rPr>
                <w:color w:val="000000"/>
                <w:sz w:val="20"/>
                <w:szCs w:val="20"/>
              </w:rPr>
              <w:t>6.0</w:t>
            </w:r>
          </w:p>
        </w:tc>
        <w:tc>
          <w:tcPr>
            <w:tcW w:w="2641" w:type="dxa"/>
            <w:tcBorders>
              <w:top w:val="nil"/>
              <w:left w:val="nil"/>
              <w:bottom w:val="single" w:sz="4" w:space="0" w:color="auto"/>
              <w:right w:val="nil"/>
            </w:tcBorders>
            <w:shd w:val="clear" w:color="auto" w:fill="auto"/>
            <w:noWrap/>
            <w:vAlign w:val="bottom"/>
            <w:hideMark/>
          </w:tcPr>
          <w:p w14:paraId="1AE39654" w14:textId="77777777" w:rsidR="00095645" w:rsidRPr="005E4CCD" w:rsidRDefault="00095645" w:rsidP="00095645">
            <w:pPr>
              <w:jc w:val="center"/>
              <w:rPr>
                <w:color w:val="000000"/>
                <w:sz w:val="20"/>
                <w:szCs w:val="20"/>
              </w:rPr>
            </w:pPr>
            <w:r w:rsidRPr="005E4CCD">
              <w:rPr>
                <w:color w:val="000000"/>
                <w:sz w:val="20"/>
                <w:szCs w:val="20"/>
              </w:rPr>
              <w:t>Profesor 2</w:t>
            </w:r>
          </w:p>
        </w:tc>
      </w:tr>
      <w:tr w:rsidR="00095645" w:rsidRPr="005E4CCD" w14:paraId="5CFA426E" w14:textId="77777777" w:rsidTr="00714A5E">
        <w:trPr>
          <w:trHeight w:val="284"/>
        </w:trPr>
        <w:tc>
          <w:tcPr>
            <w:tcW w:w="2785" w:type="dxa"/>
            <w:tcBorders>
              <w:top w:val="nil"/>
              <w:left w:val="nil"/>
              <w:bottom w:val="single" w:sz="4" w:space="0" w:color="auto"/>
              <w:right w:val="nil"/>
            </w:tcBorders>
            <w:shd w:val="clear" w:color="auto" w:fill="auto"/>
            <w:noWrap/>
            <w:vAlign w:val="bottom"/>
            <w:hideMark/>
          </w:tcPr>
          <w:p w14:paraId="41FD3D8E" w14:textId="77777777" w:rsidR="00095645" w:rsidRPr="005E4CCD" w:rsidRDefault="00095645" w:rsidP="00095645">
            <w:pPr>
              <w:jc w:val="center"/>
              <w:rPr>
                <w:color w:val="000000"/>
                <w:sz w:val="20"/>
                <w:szCs w:val="20"/>
              </w:rPr>
            </w:pPr>
            <w:r w:rsidRPr="005E4CCD">
              <w:rPr>
                <w:color w:val="000000"/>
                <w:sz w:val="20"/>
                <w:szCs w:val="20"/>
              </w:rPr>
              <w:t>Alumno 6</w:t>
            </w:r>
          </w:p>
        </w:tc>
        <w:tc>
          <w:tcPr>
            <w:tcW w:w="1296" w:type="dxa"/>
            <w:tcBorders>
              <w:top w:val="nil"/>
              <w:left w:val="nil"/>
              <w:bottom w:val="single" w:sz="4" w:space="0" w:color="auto"/>
              <w:right w:val="nil"/>
            </w:tcBorders>
            <w:shd w:val="clear" w:color="auto" w:fill="auto"/>
            <w:noWrap/>
            <w:vAlign w:val="center"/>
            <w:hideMark/>
          </w:tcPr>
          <w:p w14:paraId="2B2F524B" w14:textId="77777777" w:rsidR="00095645" w:rsidRPr="005E4CCD" w:rsidRDefault="00095645" w:rsidP="00095645">
            <w:pPr>
              <w:jc w:val="center"/>
              <w:rPr>
                <w:color w:val="000000"/>
                <w:sz w:val="20"/>
                <w:szCs w:val="20"/>
              </w:rPr>
            </w:pPr>
            <w:r w:rsidRPr="005E4CCD">
              <w:rPr>
                <w:color w:val="000000"/>
                <w:sz w:val="20"/>
                <w:szCs w:val="20"/>
              </w:rPr>
              <w:t>10.0</w:t>
            </w:r>
          </w:p>
        </w:tc>
        <w:tc>
          <w:tcPr>
            <w:tcW w:w="1296" w:type="dxa"/>
            <w:tcBorders>
              <w:top w:val="nil"/>
              <w:left w:val="nil"/>
              <w:bottom w:val="single" w:sz="4" w:space="0" w:color="auto"/>
              <w:right w:val="nil"/>
            </w:tcBorders>
            <w:shd w:val="clear" w:color="auto" w:fill="auto"/>
            <w:noWrap/>
            <w:vAlign w:val="center"/>
            <w:hideMark/>
          </w:tcPr>
          <w:p w14:paraId="5174DBB1" w14:textId="77777777" w:rsidR="00095645" w:rsidRPr="005E4CCD" w:rsidRDefault="00095645" w:rsidP="00095645">
            <w:pPr>
              <w:jc w:val="center"/>
              <w:rPr>
                <w:color w:val="000000"/>
                <w:sz w:val="20"/>
                <w:szCs w:val="20"/>
              </w:rPr>
            </w:pPr>
            <w:r w:rsidRPr="005E4CCD">
              <w:rPr>
                <w:color w:val="000000"/>
                <w:sz w:val="20"/>
                <w:szCs w:val="20"/>
              </w:rPr>
              <w:t>6.4</w:t>
            </w:r>
          </w:p>
        </w:tc>
        <w:tc>
          <w:tcPr>
            <w:tcW w:w="1062" w:type="dxa"/>
            <w:tcBorders>
              <w:top w:val="nil"/>
              <w:left w:val="nil"/>
              <w:bottom w:val="single" w:sz="4" w:space="0" w:color="auto"/>
              <w:right w:val="nil"/>
            </w:tcBorders>
            <w:shd w:val="clear" w:color="auto" w:fill="auto"/>
            <w:noWrap/>
            <w:vAlign w:val="center"/>
            <w:hideMark/>
          </w:tcPr>
          <w:p w14:paraId="0B1CE3FB" w14:textId="77777777" w:rsidR="00095645" w:rsidRPr="005E4CCD" w:rsidRDefault="00095645" w:rsidP="00095645">
            <w:pPr>
              <w:jc w:val="center"/>
              <w:rPr>
                <w:color w:val="000000"/>
                <w:sz w:val="20"/>
                <w:szCs w:val="20"/>
              </w:rPr>
            </w:pPr>
            <w:r w:rsidRPr="005E4CCD">
              <w:rPr>
                <w:color w:val="000000"/>
                <w:sz w:val="20"/>
                <w:szCs w:val="20"/>
              </w:rPr>
              <w:t>6.0</w:t>
            </w:r>
          </w:p>
        </w:tc>
        <w:tc>
          <w:tcPr>
            <w:tcW w:w="2641" w:type="dxa"/>
            <w:tcBorders>
              <w:top w:val="nil"/>
              <w:left w:val="nil"/>
              <w:bottom w:val="single" w:sz="4" w:space="0" w:color="auto"/>
              <w:right w:val="nil"/>
            </w:tcBorders>
            <w:shd w:val="clear" w:color="auto" w:fill="auto"/>
            <w:noWrap/>
            <w:vAlign w:val="bottom"/>
            <w:hideMark/>
          </w:tcPr>
          <w:p w14:paraId="6E62BD04" w14:textId="77777777" w:rsidR="00095645" w:rsidRPr="005E4CCD" w:rsidRDefault="00095645" w:rsidP="00095645">
            <w:pPr>
              <w:jc w:val="center"/>
              <w:rPr>
                <w:color w:val="000000"/>
                <w:sz w:val="20"/>
                <w:szCs w:val="20"/>
              </w:rPr>
            </w:pPr>
            <w:r w:rsidRPr="005E4CCD">
              <w:rPr>
                <w:color w:val="000000"/>
                <w:sz w:val="20"/>
                <w:szCs w:val="20"/>
              </w:rPr>
              <w:t>Profesor 2</w:t>
            </w:r>
          </w:p>
        </w:tc>
      </w:tr>
      <w:tr w:rsidR="00095645" w:rsidRPr="005E4CCD" w14:paraId="2675CA31" w14:textId="77777777" w:rsidTr="00714A5E">
        <w:trPr>
          <w:trHeight w:val="284"/>
        </w:trPr>
        <w:tc>
          <w:tcPr>
            <w:tcW w:w="2785" w:type="dxa"/>
            <w:tcBorders>
              <w:top w:val="nil"/>
              <w:left w:val="nil"/>
              <w:bottom w:val="single" w:sz="4" w:space="0" w:color="auto"/>
              <w:right w:val="nil"/>
            </w:tcBorders>
            <w:shd w:val="clear" w:color="auto" w:fill="auto"/>
            <w:noWrap/>
            <w:vAlign w:val="bottom"/>
            <w:hideMark/>
          </w:tcPr>
          <w:p w14:paraId="07D35918" w14:textId="77777777" w:rsidR="00095645" w:rsidRPr="005E4CCD" w:rsidRDefault="00095645" w:rsidP="00095645">
            <w:pPr>
              <w:jc w:val="center"/>
              <w:rPr>
                <w:color w:val="000000"/>
                <w:sz w:val="20"/>
                <w:szCs w:val="20"/>
              </w:rPr>
            </w:pPr>
            <w:r w:rsidRPr="005E4CCD">
              <w:rPr>
                <w:color w:val="000000"/>
                <w:sz w:val="20"/>
                <w:szCs w:val="20"/>
              </w:rPr>
              <w:t>Alumno 7</w:t>
            </w:r>
          </w:p>
        </w:tc>
        <w:tc>
          <w:tcPr>
            <w:tcW w:w="1296" w:type="dxa"/>
            <w:tcBorders>
              <w:top w:val="nil"/>
              <w:left w:val="nil"/>
              <w:bottom w:val="single" w:sz="4" w:space="0" w:color="auto"/>
              <w:right w:val="nil"/>
            </w:tcBorders>
            <w:shd w:val="clear" w:color="auto" w:fill="auto"/>
            <w:noWrap/>
            <w:vAlign w:val="center"/>
            <w:hideMark/>
          </w:tcPr>
          <w:p w14:paraId="520DAD1B" w14:textId="77777777" w:rsidR="00095645" w:rsidRPr="005E4CCD" w:rsidRDefault="00095645" w:rsidP="00095645">
            <w:pPr>
              <w:jc w:val="center"/>
              <w:rPr>
                <w:color w:val="000000"/>
                <w:sz w:val="20"/>
                <w:szCs w:val="20"/>
              </w:rPr>
            </w:pPr>
            <w:r w:rsidRPr="005E4CCD">
              <w:rPr>
                <w:color w:val="000000"/>
                <w:sz w:val="20"/>
                <w:szCs w:val="20"/>
              </w:rPr>
              <w:t>6.4</w:t>
            </w:r>
          </w:p>
        </w:tc>
        <w:tc>
          <w:tcPr>
            <w:tcW w:w="1296" w:type="dxa"/>
            <w:tcBorders>
              <w:top w:val="nil"/>
              <w:left w:val="nil"/>
              <w:bottom w:val="single" w:sz="4" w:space="0" w:color="auto"/>
              <w:right w:val="nil"/>
            </w:tcBorders>
            <w:shd w:val="clear" w:color="auto" w:fill="auto"/>
            <w:noWrap/>
            <w:vAlign w:val="center"/>
            <w:hideMark/>
          </w:tcPr>
          <w:p w14:paraId="71B6D845" w14:textId="77777777" w:rsidR="00095645" w:rsidRPr="005E4CCD" w:rsidRDefault="00095645" w:rsidP="00095645">
            <w:pPr>
              <w:jc w:val="center"/>
              <w:rPr>
                <w:color w:val="000000"/>
                <w:sz w:val="20"/>
                <w:szCs w:val="20"/>
              </w:rPr>
            </w:pPr>
            <w:r w:rsidRPr="005E4CCD">
              <w:rPr>
                <w:color w:val="000000"/>
                <w:sz w:val="20"/>
                <w:szCs w:val="20"/>
              </w:rPr>
              <w:t>9.1</w:t>
            </w:r>
          </w:p>
        </w:tc>
        <w:tc>
          <w:tcPr>
            <w:tcW w:w="1062" w:type="dxa"/>
            <w:tcBorders>
              <w:top w:val="nil"/>
              <w:left w:val="nil"/>
              <w:bottom w:val="single" w:sz="4" w:space="0" w:color="auto"/>
              <w:right w:val="nil"/>
            </w:tcBorders>
            <w:shd w:val="clear" w:color="auto" w:fill="auto"/>
            <w:noWrap/>
            <w:vAlign w:val="center"/>
            <w:hideMark/>
          </w:tcPr>
          <w:p w14:paraId="0E93CBC0" w14:textId="77777777" w:rsidR="00095645" w:rsidRPr="005E4CCD" w:rsidRDefault="00095645" w:rsidP="00095645">
            <w:pPr>
              <w:jc w:val="center"/>
              <w:rPr>
                <w:color w:val="000000"/>
                <w:sz w:val="20"/>
                <w:szCs w:val="20"/>
              </w:rPr>
            </w:pPr>
            <w:r w:rsidRPr="005E4CCD">
              <w:rPr>
                <w:color w:val="000000"/>
                <w:sz w:val="20"/>
                <w:szCs w:val="20"/>
              </w:rPr>
              <w:t>4.0</w:t>
            </w:r>
          </w:p>
        </w:tc>
        <w:tc>
          <w:tcPr>
            <w:tcW w:w="2641" w:type="dxa"/>
            <w:tcBorders>
              <w:top w:val="nil"/>
              <w:left w:val="nil"/>
              <w:bottom w:val="single" w:sz="4" w:space="0" w:color="auto"/>
              <w:right w:val="nil"/>
            </w:tcBorders>
            <w:shd w:val="clear" w:color="auto" w:fill="auto"/>
            <w:noWrap/>
            <w:vAlign w:val="bottom"/>
            <w:hideMark/>
          </w:tcPr>
          <w:p w14:paraId="56FC41D1" w14:textId="77777777" w:rsidR="00095645" w:rsidRPr="005E4CCD" w:rsidRDefault="00095645" w:rsidP="00095645">
            <w:pPr>
              <w:jc w:val="center"/>
              <w:rPr>
                <w:color w:val="000000"/>
                <w:sz w:val="20"/>
                <w:szCs w:val="20"/>
              </w:rPr>
            </w:pPr>
            <w:r w:rsidRPr="005E4CCD">
              <w:rPr>
                <w:color w:val="000000"/>
                <w:sz w:val="20"/>
                <w:szCs w:val="20"/>
              </w:rPr>
              <w:t>Profesor 2</w:t>
            </w:r>
          </w:p>
        </w:tc>
      </w:tr>
      <w:tr w:rsidR="00095645" w:rsidRPr="005E4CCD" w14:paraId="40D12652" w14:textId="77777777" w:rsidTr="00714A5E">
        <w:trPr>
          <w:trHeight w:val="284"/>
        </w:trPr>
        <w:tc>
          <w:tcPr>
            <w:tcW w:w="2785" w:type="dxa"/>
            <w:tcBorders>
              <w:top w:val="nil"/>
              <w:left w:val="nil"/>
              <w:bottom w:val="single" w:sz="4" w:space="0" w:color="auto"/>
              <w:right w:val="nil"/>
            </w:tcBorders>
            <w:shd w:val="clear" w:color="auto" w:fill="auto"/>
            <w:noWrap/>
            <w:vAlign w:val="bottom"/>
            <w:hideMark/>
          </w:tcPr>
          <w:p w14:paraId="0FDA766C" w14:textId="77777777" w:rsidR="00095645" w:rsidRPr="005E4CCD" w:rsidRDefault="00095645" w:rsidP="00095645">
            <w:pPr>
              <w:jc w:val="center"/>
              <w:rPr>
                <w:color w:val="000000"/>
                <w:sz w:val="20"/>
                <w:szCs w:val="20"/>
              </w:rPr>
            </w:pPr>
            <w:r w:rsidRPr="005E4CCD">
              <w:rPr>
                <w:color w:val="000000"/>
                <w:sz w:val="20"/>
                <w:szCs w:val="20"/>
              </w:rPr>
              <w:t>Alumno 8</w:t>
            </w:r>
          </w:p>
        </w:tc>
        <w:tc>
          <w:tcPr>
            <w:tcW w:w="1296" w:type="dxa"/>
            <w:tcBorders>
              <w:top w:val="nil"/>
              <w:left w:val="nil"/>
              <w:bottom w:val="single" w:sz="4" w:space="0" w:color="auto"/>
              <w:right w:val="nil"/>
            </w:tcBorders>
            <w:shd w:val="clear" w:color="auto" w:fill="auto"/>
            <w:noWrap/>
            <w:vAlign w:val="center"/>
            <w:hideMark/>
          </w:tcPr>
          <w:p w14:paraId="4AFDBEB0" w14:textId="77777777" w:rsidR="00095645" w:rsidRPr="005E4CCD" w:rsidRDefault="00095645" w:rsidP="00095645">
            <w:pPr>
              <w:jc w:val="center"/>
              <w:rPr>
                <w:color w:val="000000"/>
                <w:sz w:val="20"/>
                <w:szCs w:val="20"/>
              </w:rPr>
            </w:pPr>
            <w:r w:rsidRPr="005E4CCD">
              <w:rPr>
                <w:color w:val="000000"/>
                <w:sz w:val="20"/>
                <w:szCs w:val="20"/>
              </w:rPr>
              <w:t>7.3</w:t>
            </w:r>
          </w:p>
        </w:tc>
        <w:tc>
          <w:tcPr>
            <w:tcW w:w="1296" w:type="dxa"/>
            <w:tcBorders>
              <w:top w:val="nil"/>
              <w:left w:val="nil"/>
              <w:bottom w:val="single" w:sz="4" w:space="0" w:color="auto"/>
              <w:right w:val="nil"/>
            </w:tcBorders>
            <w:shd w:val="clear" w:color="auto" w:fill="auto"/>
            <w:noWrap/>
            <w:vAlign w:val="center"/>
            <w:hideMark/>
          </w:tcPr>
          <w:p w14:paraId="03893B49" w14:textId="77777777" w:rsidR="00095645" w:rsidRPr="005E4CCD" w:rsidRDefault="00095645" w:rsidP="00095645">
            <w:pPr>
              <w:jc w:val="center"/>
              <w:rPr>
                <w:color w:val="000000"/>
                <w:sz w:val="20"/>
                <w:szCs w:val="20"/>
              </w:rPr>
            </w:pPr>
            <w:r w:rsidRPr="005E4CCD">
              <w:rPr>
                <w:color w:val="000000"/>
                <w:sz w:val="20"/>
                <w:szCs w:val="20"/>
              </w:rPr>
              <w:t>6.4</w:t>
            </w:r>
          </w:p>
        </w:tc>
        <w:tc>
          <w:tcPr>
            <w:tcW w:w="1062" w:type="dxa"/>
            <w:tcBorders>
              <w:top w:val="nil"/>
              <w:left w:val="nil"/>
              <w:bottom w:val="single" w:sz="4" w:space="0" w:color="auto"/>
              <w:right w:val="nil"/>
            </w:tcBorders>
            <w:shd w:val="clear" w:color="auto" w:fill="auto"/>
            <w:noWrap/>
            <w:vAlign w:val="center"/>
            <w:hideMark/>
          </w:tcPr>
          <w:p w14:paraId="42B40EB9" w14:textId="77777777" w:rsidR="00095645" w:rsidRPr="005E4CCD" w:rsidRDefault="00095645" w:rsidP="00095645">
            <w:pPr>
              <w:jc w:val="center"/>
              <w:rPr>
                <w:color w:val="000000"/>
                <w:sz w:val="20"/>
                <w:szCs w:val="20"/>
              </w:rPr>
            </w:pPr>
            <w:r w:rsidRPr="005E4CCD">
              <w:rPr>
                <w:color w:val="000000"/>
                <w:sz w:val="20"/>
                <w:szCs w:val="20"/>
              </w:rPr>
              <w:t>4.5</w:t>
            </w:r>
          </w:p>
        </w:tc>
        <w:tc>
          <w:tcPr>
            <w:tcW w:w="2641" w:type="dxa"/>
            <w:tcBorders>
              <w:top w:val="nil"/>
              <w:left w:val="nil"/>
              <w:bottom w:val="single" w:sz="4" w:space="0" w:color="auto"/>
              <w:right w:val="nil"/>
            </w:tcBorders>
            <w:shd w:val="clear" w:color="auto" w:fill="auto"/>
            <w:noWrap/>
            <w:vAlign w:val="bottom"/>
            <w:hideMark/>
          </w:tcPr>
          <w:p w14:paraId="10A5B9AF" w14:textId="77777777" w:rsidR="00095645" w:rsidRPr="005E4CCD" w:rsidRDefault="00095645" w:rsidP="00095645">
            <w:pPr>
              <w:jc w:val="center"/>
              <w:rPr>
                <w:color w:val="000000"/>
                <w:sz w:val="20"/>
                <w:szCs w:val="20"/>
              </w:rPr>
            </w:pPr>
            <w:r w:rsidRPr="005E4CCD">
              <w:rPr>
                <w:color w:val="000000"/>
                <w:sz w:val="20"/>
                <w:szCs w:val="20"/>
              </w:rPr>
              <w:t>Profesor 2</w:t>
            </w:r>
          </w:p>
        </w:tc>
      </w:tr>
      <w:tr w:rsidR="00095645" w:rsidRPr="005E4CCD" w14:paraId="6049B451" w14:textId="77777777" w:rsidTr="00714A5E">
        <w:trPr>
          <w:trHeight w:val="284"/>
        </w:trPr>
        <w:tc>
          <w:tcPr>
            <w:tcW w:w="2785" w:type="dxa"/>
            <w:tcBorders>
              <w:top w:val="nil"/>
              <w:left w:val="nil"/>
              <w:bottom w:val="single" w:sz="4" w:space="0" w:color="auto"/>
              <w:right w:val="nil"/>
            </w:tcBorders>
            <w:shd w:val="clear" w:color="auto" w:fill="auto"/>
            <w:noWrap/>
            <w:vAlign w:val="bottom"/>
            <w:hideMark/>
          </w:tcPr>
          <w:p w14:paraId="32B7F706" w14:textId="77777777" w:rsidR="00095645" w:rsidRPr="005E4CCD" w:rsidRDefault="00095645" w:rsidP="00095645">
            <w:pPr>
              <w:jc w:val="center"/>
              <w:rPr>
                <w:color w:val="000000"/>
                <w:sz w:val="20"/>
                <w:szCs w:val="20"/>
              </w:rPr>
            </w:pPr>
            <w:r w:rsidRPr="005E4CCD">
              <w:rPr>
                <w:color w:val="000000"/>
                <w:sz w:val="20"/>
                <w:szCs w:val="20"/>
              </w:rPr>
              <w:t>Alumno 9</w:t>
            </w:r>
          </w:p>
        </w:tc>
        <w:tc>
          <w:tcPr>
            <w:tcW w:w="1296" w:type="dxa"/>
            <w:tcBorders>
              <w:top w:val="nil"/>
              <w:left w:val="nil"/>
              <w:bottom w:val="single" w:sz="4" w:space="0" w:color="auto"/>
              <w:right w:val="nil"/>
            </w:tcBorders>
            <w:shd w:val="clear" w:color="auto" w:fill="auto"/>
            <w:noWrap/>
            <w:vAlign w:val="center"/>
            <w:hideMark/>
          </w:tcPr>
          <w:p w14:paraId="568C75D9" w14:textId="77777777" w:rsidR="00095645" w:rsidRPr="005E4CCD" w:rsidRDefault="00095645" w:rsidP="00095645">
            <w:pPr>
              <w:jc w:val="center"/>
              <w:rPr>
                <w:color w:val="000000"/>
                <w:sz w:val="20"/>
                <w:szCs w:val="20"/>
              </w:rPr>
            </w:pPr>
            <w:r w:rsidRPr="005E4CCD">
              <w:rPr>
                <w:color w:val="000000"/>
                <w:sz w:val="20"/>
                <w:szCs w:val="20"/>
              </w:rPr>
              <w:t>6.4</w:t>
            </w:r>
          </w:p>
        </w:tc>
        <w:tc>
          <w:tcPr>
            <w:tcW w:w="1296" w:type="dxa"/>
            <w:tcBorders>
              <w:top w:val="nil"/>
              <w:left w:val="nil"/>
              <w:bottom w:val="single" w:sz="4" w:space="0" w:color="auto"/>
              <w:right w:val="nil"/>
            </w:tcBorders>
            <w:shd w:val="clear" w:color="auto" w:fill="auto"/>
            <w:noWrap/>
            <w:vAlign w:val="center"/>
            <w:hideMark/>
          </w:tcPr>
          <w:p w14:paraId="6591E969" w14:textId="77777777" w:rsidR="00095645" w:rsidRPr="005E4CCD" w:rsidRDefault="00095645" w:rsidP="00095645">
            <w:pPr>
              <w:jc w:val="center"/>
              <w:rPr>
                <w:color w:val="000000"/>
                <w:sz w:val="20"/>
                <w:szCs w:val="20"/>
              </w:rPr>
            </w:pPr>
            <w:r w:rsidRPr="005E4CCD">
              <w:rPr>
                <w:color w:val="000000"/>
                <w:sz w:val="20"/>
                <w:szCs w:val="20"/>
              </w:rPr>
              <w:t>9.1</w:t>
            </w:r>
          </w:p>
        </w:tc>
        <w:tc>
          <w:tcPr>
            <w:tcW w:w="1062" w:type="dxa"/>
            <w:tcBorders>
              <w:top w:val="nil"/>
              <w:left w:val="nil"/>
              <w:bottom w:val="single" w:sz="4" w:space="0" w:color="auto"/>
              <w:right w:val="nil"/>
            </w:tcBorders>
            <w:shd w:val="clear" w:color="auto" w:fill="auto"/>
            <w:noWrap/>
            <w:vAlign w:val="center"/>
            <w:hideMark/>
          </w:tcPr>
          <w:p w14:paraId="29B44A58" w14:textId="77777777" w:rsidR="00095645" w:rsidRPr="005E4CCD" w:rsidRDefault="00095645" w:rsidP="00095645">
            <w:pPr>
              <w:jc w:val="center"/>
              <w:rPr>
                <w:color w:val="000000"/>
                <w:sz w:val="20"/>
                <w:szCs w:val="20"/>
              </w:rPr>
            </w:pPr>
            <w:r w:rsidRPr="005E4CCD">
              <w:rPr>
                <w:color w:val="000000"/>
                <w:sz w:val="20"/>
                <w:szCs w:val="20"/>
              </w:rPr>
              <w:t>6.0</w:t>
            </w:r>
          </w:p>
        </w:tc>
        <w:tc>
          <w:tcPr>
            <w:tcW w:w="2641" w:type="dxa"/>
            <w:tcBorders>
              <w:top w:val="nil"/>
              <w:left w:val="nil"/>
              <w:bottom w:val="single" w:sz="4" w:space="0" w:color="auto"/>
              <w:right w:val="nil"/>
            </w:tcBorders>
            <w:shd w:val="clear" w:color="auto" w:fill="auto"/>
            <w:noWrap/>
            <w:vAlign w:val="bottom"/>
            <w:hideMark/>
          </w:tcPr>
          <w:p w14:paraId="0494ECB6" w14:textId="77777777" w:rsidR="00095645" w:rsidRPr="005E4CCD" w:rsidRDefault="00095645" w:rsidP="00095645">
            <w:pPr>
              <w:jc w:val="center"/>
              <w:rPr>
                <w:color w:val="000000"/>
                <w:sz w:val="20"/>
                <w:szCs w:val="20"/>
              </w:rPr>
            </w:pPr>
            <w:r w:rsidRPr="005E4CCD">
              <w:rPr>
                <w:color w:val="000000"/>
                <w:sz w:val="20"/>
                <w:szCs w:val="20"/>
              </w:rPr>
              <w:t>Profesor 2</w:t>
            </w:r>
          </w:p>
        </w:tc>
      </w:tr>
      <w:tr w:rsidR="00095645" w:rsidRPr="005E4CCD" w14:paraId="306EEB5B" w14:textId="77777777" w:rsidTr="00714A5E">
        <w:trPr>
          <w:trHeight w:val="284"/>
        </w:trPr>
        <w:tc>
          <w:tcPr>
            <w:tcW w:w="2785" w:type="dxa"/>
            <w:tcBorders>
              <w:top w:val="nil"/>
              <w:left w:val="nil"/>
              <w:bottom w:val="single" w:sz="4" w:space="0" w:color="auto"/>
              <w:right w:val="nil"/>
            </w:tcBorders>
            <w:shd w:val="clear" w:color="auto" w:fill="auto"/>
            <w:noWrap/>
            <w:vAlign w:val="bottom"/>
            <w:hideMark/>
          </w:tcPr>
          <w:p w14:paraId="06977C18" w14:textId="77777777" w:rsidR="00095645" w:rsidRPr="005E4CCD" w:rsidRDefault="00095645" w:rsidP="00095645">
            <w:pPr>
              <w:jc w:val="center"/>
              <w:rPr>
                <w:color w:val="000000"/>
                <w:sz w:val="20"/>
                <w:szCs w:val="20"/>
              </w:rPr>
            </w:pPr>
            <w:r w:rsidRPr="005E4CCD">
              <w:rPr>
                <w:color w:val="000000"/>
                <w:sz w:val="20"/>
                <w:szCs w:val="20"/>
              </w:rPr>
              <w:t>Alumno 10</w:t>
            </w:r>
          </w:p>
        </w:tc>
        <w:tc>
          <w:tcPr>
            <w:tcW w:w="1296" w:type="dxa"/>
            <w:tcBorders>
              <w:top w:val="nil"/>
              <w:left w:val="nil"/>
              <w:bottom w:val="single" w:sz="4" w:space="0" w:color="auto"/>
              <w:right w:val="nil"/>
            </w:tcBorders>
            <w:shd w:val="clear" w:color="auto" w:fill="auto"/>
            <w:noWrap/>
            <w:vAlign w:val="center"/>
            <w:hideMark/>
          </w:tcPr>
          <w:p w14:paraId="7C805113" w14:textId="77777777" w:rsidR="00095645" w:rsidRPr="005E4CCD" w:rsidRDefault="00095645" w:rsidP="00095645">
            <w:pPr>
              <w:jc w:val="center"/>
              <w:rPr>
                <w:color w:val="000000"/>
                <w:sz w:val="20"/>
                <w:szCs w:val="20"/>
              </w:rPr>
            </w:pPr>
            <w:r w:rsidRPr="005E4CCD">
              <w:rPr>
                <w:color w:val="000000"/>
                <w:sz w:val="20"/>
                <w:szCs w:val="20"/>
              </w:rPr>
              <w:t>9.1</w:t>
            </w:r>
          </w:p>
        </w:tc>
        <w:tc>
          <w:tcPr>
            <w:tcW w:w="1296" w:type="dxa"/>
            <w:tcBorders>
              <w:top w:val="nil"/>
              <w:left w:val="nil"/>
              <w:bottom w:val="single" w:sz="4" w:space="0" w:color="auto"/>
              <w:right w:val="nil"/>
            </w:tcBorders>
            <w:shd w:val="clear" w:color="auto" w:fill="auto"/>
            <w:noWrap/>
            <w:vAlign w:val="center"/>
            <w:hideMark/>
          </w:tcPr>
          <w:p w14:paraId="61B3341F" w14:textId="77777777" w:rsidR="00095645" w:rsidRPr="005E4CCD" w:rsidRDefault="00095645" w:rsidP="00095645">
            <w:pPr>
              <w:jc w:val="center"/>
              <w:rPr>
                <w:color w:val="000000"/>
                <w:sz w:val="20"/>
                <w:szCs w:val="20"/>
              </w:rPr>
            </w:pPr>
            <w:r w:rsidRPr="005E4CCD">
              <w:rPr>
                <w:color w:val="000000"/>
                <w:sz w:val="20"/>
                <w:szCs w:val="20"/>
              </w:rPr>
              <w:t>3.6</w:t>
            </w:r>
          </w:p>
        </w:tc>
        <w:tc>
          <w:tcPr>
            <w:tcW w:w="1062" w:type="dxa"/>
            <w:tcBorders>
              <w:top w:val="nil"/>
              <w:left w:val="nil"/>
              <w:bottom w:val="single" w:sz="4" w:space="0" w:color="auto"/>
              <w:right w:val="nil"/>
            </w:tcBorders>
            <w:shd w:val="clear" w:color="auto" w:fill="auto"/>
            <w:noWrap/>
            <w:vAlign w:val="center"/>
            <w:hideMark/>
          </w:tcPr>
          <w:p w14:paraId="32E36A98" w14:textId="77777777" w:rsidR="00095645" w:rsidRPr="005E4CCD" w:rsidRDefault="00095645" w:rsidP="00095645">
            <w:pPr>
              <w:jc w:val="center"/>
              <w:rPr>
                <w:color w:val="000000"/>
                <w:sz w:val="20"/>
                <w:szCs w:val="20"/>
              </w:rPr>
            </w:pPr>
            <w:r w:rsidRPr="005E4CCD">
              <w:rPr>
                <w:color w:val="000000"/>
                <w:sz w:val="20"/>
                <w:szCs w:val="20"/>
              </w:rPr>
              <w:t>1.0</w:t>
            </w:r>
          </w:p>
        </w:tc>
        <w:tc>
          <w:tcPr>
            <w:tcW w:w="2641" w:type="dxa"/>
            <w:tcBorders>
              <w:top w:val="nil"/>
              <w:left w:val="nil"/>
              <w:bottom w:val="single" w:sz="4" w:space="0" w:color="auto"/>
              <w:right w:val="nil"/>
            </w:tcBorders>
            <w:shd w:val="clear" w:color="auto" w:fill="auto"/>
            <w:noWrap/>
            <w:vAlign w:val="bottom"/>
            <w:hideMark/>
          </w:tcPr>
          <w:p w14:paraId="597D212F" w14:textId="77777777" w:rsidR="00095645" w:rsidRPr="005E4CCD" w:rsidRDefault="00095645" w:rsidP="00095645">
            <w:pPr>
              <w:jc w:val="center"/>
              <w:rPr>
                <w:color w:val="000000"/>
                <w:sz w:val="20"/>
                <w:szCs w:val="20"/>
              </w:rPr>
            </w:pPr>
            <w:r w:rsidRPr="005E4CCD">
              <w:rPr>
                <w:color w:val="000000"/>
                <w:sz w:val="20"/>
                <w:szCs w:val="20"/>
              </w:rPr>
              <w:t>Profesor 2</w:t>
            </w:r>
          </w:p>
        </w:tc>
      </w:tr>
      <w:tr w:rsidR="00095645" w:rsidRPr="005E4CCD" w14:paraId="68FDCB8E" w14:textId="77777777" w:rsidTr="00714A5E">
        <w:trPr>
          <w:trHeight w:val="284"/>
        </w:trPr>
        <w:tc>
          <w:tcPr>
            <w:tcW w:w="2785" w:type="dxa"/>
            <w:tcBorders>
              <w:top w:val="nil"/>
              <w:left w:val="nil"/>
              <w:bottom w:val="single" w:sz="4" w:space="0" w:color="auto"/>
              <w:right w:val="nil"/>
            </w:tcBorders>
            <w:shd w:val="clear" w:color="auto" w:fill="auto"/>
            <w:noWrap/>
            <w:vAlign w:val="bottom"/>
            <w:hideMark/>
          </w:tcPr>
          <w:p w14:paraId="2A47CF63" w14:textId="77777777" w:rsidR="00095645" w:rsidRPr="005E4CCD" w:rsidRDefault="00095645" w:rsidP="00095645">
            <w:pPr>
              <w:jc w:val="center"/>
              <w:rPr>
                <w:b/>
                <w:bCs/>
                <w:color w:val="000000"/>
                <w:sz w:val="20"/>
                <w:szCs w:val="20"/>
              </w:rPr>
            </w:pPr>
            <w:r w:rsidRPr="005E4CCD">
              <w:rPr>
                <w:b/>
                <w:bCs/>
                <w:color w:val="000000"/>
                <w:sz w:val="20"/>
                <w:szCs w:val="20"/>
              </w:rPr>
              <w:t xml:space="preserve">Promedio por competencia </w:t>
            </w:r>
          </w:p>
        </w:tc>
        <w:tc>
          <w:tcPr>
            <w:tcW w:w="1296" w:type="dxa"/>
            <w:tcBorders>
              <w:top w:val="nil"/>
              <w:left w:val="nil"/>
              <w:bottom w:val="single" w:sz="4" w:space="0" w:color="auto"/>
              <w:right w:val="nil"/>
            </w:tcBorders>
            <w:shd w:val="clear" w:color="auto" w:fill="auto"/>
            <w:noWrap/>
            <w:vAlign w:val="center"/>
            <w:hideMark/>
          </w:tcPr>
          <w:p w14:paraId="1FEBCDD4" w14:textId="77777777" w:rsidR="00095645" w:rsidRPr="005E4CCD" w:rsidRDefault="00095645" w:rsidP="00095645">
            <w:pPr>
              <w:jc w:val="center"/>
              <w:rPr>
                <w:b/>
                <w:bCs/>
                <w:color w:val="000000"/>
                <w:sz w:val="20"/>
                <w:szCs w:val="20"/>
              </w:rPr>
            </w:pPr>
            <w:r w:rsidRPr="005E4CCD">
              <w:rPr>
                <w:b/>
                <w:bCs/>
                <w:color w:val="000000"/>
                <w:sz w:val="20"/>
                <w:szCs w:val="20"/>
              </w:rPr>
              <w:t>7.4</w:t>
            </w:r>
          </w:p>
        </w:tc>
        <w:tc>
          <w:tcPr>
            <w:tcW w:w="1296" w:type="dxa"/>
            <w:tcBorders>
              <w:top w:val="nil"/>
              <w:left w:val="nil"/>
              <w:bottom w:val="single" w:sz="4" w:space="0" w:color="auto"/>
              <w:right w:val="nil"/>
            </w:tcBorders>
            <w:shd w:val="clear" w:color="auto" w:fill="auto"/>
            <w:noWrap/>
            <w:vAlign w:val="center"/>
            <w:hideMark/>
          </w:tcPr>
          <w:p w14:paraId="3443EEB8" w14:textId="77777777" w:rsidR="00095645" w:rsidRPr="005E4CCD" w:rsidRDefault="00095645" w:rsidP="00095645">
            <w:pPr>
              <w:jc w:val="center"/>
              <w:rPr>
                <w:b/>
                <w:bCs/>
                <w:color w:val="000000"/>
                <w:sz w:val="20"/>
                <w:szCs w:val="20"/>
              </w:rPr>
            </w:pPr>
            <w:r w:rsidRPr="005E4CCD">
              <w:rPr>
                <w:b/>
                <w:bCs/>
                <w:color w:val="000000"/>
                <w:sz w:val="20"/>
                <w:szCs w:val="20"/>
              </w:rPr>
              <w:t>7.2</w:t>
            </w:r>
          </w:p>
        </w:tc>
        <w:tc>
          <w:tcPr>
            <w:tcW w:w="1062" w:type="dxa"/>
            <w:tcBorders>
              <w:top w:val="nil"/>
              <w:left w:val="nil"/>
              <w:bottom w:val="single" w:sz="4" w:space="0" w:color="auto"/>
              <w:right w:val="nil"/>
            </w:tcBorders>
            <w:shd w:val="clear" w:color="auto" w:fill="auto"/>
            <w:noWrap/>
            <w:vAlign w:val="center"/>
            <w:hideMark/>
          </w:tcPr>
          <w:p w14:paraId="2D29E53B" w14:textId="77777777" w:rsidR="00095645" w:rsidRPr="005E4CCD" w:rsidRDefault="00095645" w:rsidP="00095645">
            <w:pPr>
              <w:jc w:val="center"/>
              <w:rPr>
                <w:b/>
                <w:bCs/>
                <w:color w:val="000000"/>
                <w:sz w:val="20"/>
                <w:szCs w:val="20"/>
              </w:rPr>
            </w:pPr>
            <w:r w:rsidRPr="005E4CCD">
              <w:rPr>
                <w:b/>
                <w:bCs/>
                <w:color w:val="000000"/>
                <w:sz w:val="20"/>
                <w:szCs w:val="20"/>
              </w:rPr>
              <w:t>4.8</w:t>
            </w:r>
          </w:p>
        </w:tc>
        <w:tc>
          <w:tcPr>
            <w:tcW w:w="2641" w:type="dxa"/>
            <w:tcBorders>
              <w:top w:val="nil"/>
              <w:left w:val="nil"/>
              <w:bottom w:val="single" w:sz="4" w:space="0" w:color="auto"/>
              <w:right w:val="nil"/>
            </w:tcBorders>
            <w:shd w:val="clear" w:color="auto" w:fill="auto"/>
            <w:noWrap/>
            <w:vAlign w:val="center"/>
            <w:hideMark/>
          </w:tcPr>
          <w:p w14:paraId="3B4BE0D9" w14:textId="77777777" w:rsidR="00095645" w:rsidRPr="005E4CCD" w:rsidRDefault="00095645" w:rsidP="00095645">
            <w:pPr>
              <w:jc w:val="center"/>
              <w:rPr>
                <w:color w:val="000000"/>
                <w:sz w:val="20"/>
                <w:szCs w:val="20"/>
              </w:rPr>
            </w:pPr>
            <w:r w:rsidRPr="005E4CCD">
              <w:rPr>
                <w:color w:val="000000"/>
                <w:sz w:val="20"/>
                <w:szCs w:val="20"/>
              </w:rPr>
              <w:t> </w:t>
            </w:r>
          </w:p>
        </w:tc>
      </w:tr>
      <w:tr w:rsidR="00095645" w:rsidRPr="005E4CCD" w14:paraId="2EC7C076" w14:textId="77777777" w:rsidTr="00714A5E">
        <w:trPr>
          <w:trHeight w:val="284"/>
        </w:trPr>
        <w:tc>
          <w:tcPr>
            <w:tcW w:w="2785" w:type="dxa"/>
            <w:tcBorders>
              <w:top w:val="nil"/>
              <w:left w:val="nil"/>
              <w:bottom w:val="single" w:sz="4" w:space="0" w:color="auto"/>
              <w:right w:val="nil"/>
            </w:tcBorders>
            <w:shd w:val="clear" w:color="auto" w:fill="auto"/>
            <w:noWrap/>
            <w:vAlign w:val="bottom"/>
            <w:hideMark/>
          </w:tcPr>
          <w:p w14:paraId="6B7707E9" w14:textId="77777777" w:rsidR="00095645" w:rsidRPr="005E4CCD" w:rsidRDefault="00095645" w:rsidP="00095645">
            <w:pPr>
              <w:jc w:val="center"/>
              <w:rPr>
                <w:b/>
                <w:bCs/>
                <w:color w:val="000000"/>
                <w:sz w:val="20"/>
                <w:szCs w:val="20"/>
              </w:rPr>
            </w:pPr>
            <w:r w:rsidRPr="005E4CCD">
              <w:rPr>
                <w:b/>
                <w:bCs/>
                <w:color w:val="000000"/>
                <w:sz w:val="20"/>
                <w:szCs w:val="20"/>
              </w:rPr>
              <w:t xml:space="preserve">Promedio general </w:t>
            </w:r>
          </w:p>
        </w:tc>
        <w:tc>
          <w:tcPr>
            <w:tcW w:w="3654" w:type="dxa"/>
            <w:gridSpan w:val="3"/>
            <w:tcBorders>
              <w:top w:val="single" w:sz="4" w:space="0" w:color="auto"/>
              <w:left w:val="nil"/>
              <w:bottom w:val="single" w:sz="4" w:space="0" w:color="auto"/>
              <w:right w:val="nil"/>
            </w:tcBorders>
            <w:shd w:val="clear" w:color="auto" w:fill="auto"/>
            <w:noWrap/>
            <w:vAlign w:val="center"/>
            <w:hideMark/>
          </w:tcPr>
          <w:p w14:paraId="5077631D" w14:textId="77777777" w:rsidR="00095645" w:rsidRPr="005E4CCD" w:rsidRDefault="00095645" w:rsidP="00095645">
            <w:pPr>
              <w:jc w:val="center"/>
              <w:rPr>
                <w:b/>
                <w:bCs/>
                <w:color w:val="000000"/>
                <w:sz w:val="20"/>
                <w:szCs w:val="20"/>
              </w:rPr>
            </w:pPr>
            <w:r w:rsidRPr="005E4CCD">
              <w:rPr>
                <w:b/>
                <w:bCs/>
                <w:color w:val="000000"/>
                <w:sz w:val="20"/>
                <w:szCs w:val="20"/>
              </w:rPr>
              <w:t>6.5</w:t>
            </w:r>
          </w:p>
        </w:tc>
        <w:tc>
          <w:tcPr>
            <w:tcW w:w="2641" w:type="dxa"/>
            <w:tcBorders>
              <w:top w:val="nil"/>
              <w:left w:val="nil"/>
              <w:bottom w:val="single" w:sz="4" w:space="0" w:color="auto"/>
              <w:right w:val="nil"/>
            </w:tcBorders>
            <w:shd w:val="clear" w:color="auto" w:fill="auto"/>
            <w:noWrap/>
            <w:vAlign w:val="center"/>
            <w:hideMark/>
          </w:tcPr>
          <w:p w14:paraId="0F2237EA" w14:textId="77777777" w:rsidR="00095645" w:rsidRPr="005E4CCD" w:rsidRDefault="00095645" w:rsidP="00095645">
            <w:pPr>
              <w:jc w:val="center"/>
              <w:rPr>
                <w:rFonts w:ascii="Arial" w:hAnsi="Arial" w:cs="Arial"/>
                <w:color w:val="000000"/>
                <w:sz w:val="20"/>
                <w:szCs w:val="20"/>
              </w:rPr>
            </w:pPr>
            <w:r w:rsidRPr="005E4CCD">
              <w:rPr>
                <w:rFonts w:ascii="Arial" w:hAnsi="Arial" w:cs="Arial"/>
                <w:color w:val="000000"/>
                <w:sz w:val="20"/>
                <w:szCs w:val="20"/>
              </w:rPr>
              <w:t> </w:t>
            </w:r>
          </w:p>
        </w:tc>
      </w:tr>
    </w:tbl>
    <w:p w14:paraId="7FBD79CA" w14:textId="77777777" w:rsidR="00E72E2E" w:rsidRPr="005E4CCD" w:rsidRDefault="00E72E2E" w:rsidP="003E2187">
      <w:pPr>
        <w:spacing w:after="240" w:line="360" w:lineRule="auto"/>
        <w:ind w:firstLine="567"/>
        <w:rPr>
          <w:i/>
          <w:iCs/>
          <w:noProof/>
        </w:rPr>
      </w:pPr>
      <w:r w:rsidRPr="005E4CCD">
        <w:rPr>
          <w:i/>
          <w:iCs/>
          <w:noProof/>
        </w:rPr>
        <w:t>Nota.</w:t>
      </w:r>
      <w:r w:rsidRPr="005E4CCD">
        <w:rPr>
          <w:noProof/>
        </w:rPr>
        <w:t xml:space="preserve"> La tabla fue elaborada por el autor de este proyecto.</w:t>
      </w:r>
    </w:p>
    <w:p w14:paraId="2A2B31AF" w14:textId="4C930B8D" w:rsidR="00BF6CF1" w:rsidRPr="005E4CCD" w:rsidRDefault="00422249" w:rsidP="00714A5E">
      <w:pPr>
        <w:spacing w:after="240" w:line="360" w:lineRule="auto"/>
        <w:ind w:firstLine="567"/>
        <w:rPr>
          <w:color w:val="000000"/>
        </w:rPr>
      </w:pPr>
      <w:r w:rsidRPr="005E4CCD">
        <w:rPr>
          <w:color w:val="000000"/>
        </w:rPr>
        <w:t>El grupo de control obtuvo un promedio general de 5.95 puntos en la eval</w:t>
      </w:r>
      <w:r w:rsidR="00C950F5" w:rsidRPr="005E4CCD">
        <w:rPr>
          <w:color w:val="000000"/>
        </w:rPr>
        <w:t>ua</w:t>
      </w:r>
      <w:r w:rsidRPr="005E4CCD">
        <w:rPr>
          <w:color w:val="000000"/>
        </w:rPr>
        <w:t xml:space="preserve">ción final, este resultado muestra una mejora respecto a la evaluación inicial como se observa en la </w:t>
      </w:r>
      <w:r w:rsidR="00C950F5" w:rsidRPr="005E4CCD">
        <w:rPr>
          <w:color w:val="000000"/>
        </w:rPr>
        <w:t>tabla 5</w:t>
      </w:r>
      <w:r w:rsidRPr="005E4CCD">
        <w:rPr>
          <w:color w:val="000000"/>
        </w:rPr>
        <w:t>.</w:t>
      </w:r>
      <w:r w:rsidR="00A12328" w:rsidRPr="005E4CCD">
        <w:rPr>
          <w:color w:val="000000"/>
        </w:rPr>
        <w:t xml:space="preserve"> </w:t>
      </w:r>
    </w:p>
    <w:p w14:paraId="69151FAE" w14:textId="77777777" w:rsidR="001B2FF0" w:rsidRPr="005E4CCD" w:rsidRDefault="00714A5E" w:rsidP="001B2FF0">
      <w:pPr>
        <w:pStyle w:val="Descripcin"/>
        <w:keepNext/>
        <w:ind w:firstLine="567"/>
        <w:rPr>
          <w:b/>
          <w:bCs/>
          <w:i w:val="0"/>
          <w:iCs w:val="0"/>
          <w:color w:val="000000" w:themeColor="text1"/>
          <w:sz w:val="24"/>
          <w:szCs w:val="24"/>
        </w:rPr>
      </w:pPr>
      <w:bookmarkStart w:id="77" w:name="_Toc117546402"/>
      <w:r w:rsidRPr="005E4CCD">
        <w:rPr>
          <w:b/>
          <w:bCs/>
          <w:i w:val="0"/>
          <w:iCs w:val="0"/>
          <w:color w:val="000000" w:themeColor="text1"/>
          <w:sz w:val="24"/>
          <w:szCs w:val="24"/>
        </w:rPr>
        <w:t xml:space="preserve">Tabla </w:t>
      </w:r>
      <w:r w:rsidRPr="005E4CCD">
        <w:rPr>
          <w:b/>
          <w:bCs/>
          <w:i w:val="0"/>
          <w:iCs w:val="0"/>
          <w:color w:val="000000" w:themeColor="text1"/>
          <w:sz w:val="24"/>
          <w:szCs w:val="24"/>
        </w:rPr>
        <w:fldChar w:fldCharType="begin"/>
      </w:r>
      <w:r w:rsidRPr="005E4CCD">
        <w:rPr>
          <w:b/>
          <w:bCs/>
          <w:i w:val="0"/>
          <w:iCs w:val="0"/>
          <w:color w:val="000000" w:themeColor="text1"/>
          <w:sz w:val="24"/>
          <w:szCs w:val="24"/>
        </w:rPr>
        <w:instrText xml:space="preserve"> SEQ Tabla \* ARABIC </w:instrText>
      </w:r>
      <w:r w:rsidRPr="005E4CCD">
        <w:rPr>
          <w:b/>
          <w:bCs/>
          <w:i w:val="0"/>
          <w:iCs w:val="0"/>
          <w:color w:val="000000" w:themeColor="text1"/>
          <w:sz w:val="24"/>
          <w:szCs w:val="24"/>
        </w:rPr>
        <w:fldChar w:fldCharType="separate"/>
      </w:r>
      <w:r w:rsidRPr="005E4CCD">
        <w:rPr>
          <w:b/>
          <w:bCs/>
          <w:i w:val="0"/>
          <w:iCs w:val="0"/>
          <w:noProof/>
          <w:color w:val="000000" w:themeColor="text1"/>
          <w:sz w:val="24"/>
          <w:szCs w:val="24"/>
        </w:rPr>
        <w:t>8</w:t>
      </w:r>
      <w:r w:rsidRPr="005E4CCD">
        <w:rPr>
          <w:b/>
          <w:bCs/>
          <w:i w:val="0"/>
          <w:iCs w:val="0"/>
          <w:color w:val="000000" w:themeColor="text1"/>
          <w:sz w:val="24"/>
          <w:szCs w:val="24"/>
        </w:rPr>
        <w:fldChar w:fldCharType="end"/>
      </w:r>
      <w:r w:rsidRPr="005E4CCD">
        <w:rPr>
          <w:b/>
          <w:bCs/>
          <w:i w:val="0"/>
          <w:iCs w:val="0"/>
          <w:color w:val="000000" w:themeColor="text1"/>
          <w:sz w:val="24"/>
          <w:szCs w:val="24"/>
        </w:rPr>
        <w:t>.</w:t>
      </w:r>
    </w:p>
    <w:p w14:paraId="030AE3CC" w14:textId="7EE6B7BA" w:rsidR="00714A5E" w:rsidRPr="005E4CCD" w:rsidRDefault="00714A5E" w:rsidP="001B2FF0">
      <w:pPr>
        <w:pStyle w:val="Descripcin"/>
        <w:keepNext/>
        <w:ind w:firstLine="567"/>
        <w:rPr>
          <w:color w:val="000000" w:themeColor="text1"/>
          <w:sz w:val="24"/>
          <w:szCs w:val="24"/>
        </w:rPr>
      </w:pPr>
      <w:r w:rsidRPr="005E4CCD">
        <w:rPr>
          <w:color w:val="000000" w:themeColor="text1"/>
          <w:sz w:val="24"/>
          <w:szCs w:val="24"/>
        </w:rPr>
        <w:t xml:space="preserve">Resultados de evaluación </w:t>
      </w:r>
      <w:r w:rsidR="00F01EB2" w:rsidRPr="005E4CCD">
        <w:rPr>
          <w:color w:val="000000" w:themeColor="text1"/>
          <w:sz w:val="24"/>
          <w:szCs w:val="24"/>
        </w:rPr>
        <w:t>final</w:t>
      </w:r>
      <w:r w:rsidRPr="005E4CCD">
        <w:rPr>
          <w:color w:val="000000" w:themeColor="text1"/>
          <w:sz w:val="24"/>
          <w:szCs w:val="24"/>
        </w:rPr>
        <w:t>, grupo experimental.</w:t>
      </w:r>
      <w:bookmarkEnd w:id="77"/>
    </w:p>
    <w:tbl>
      <w:tblPr>
        <w:tblW w:w="8554" w:type="dxa"/>
        <w:tblCellMar>
          <w:left w:w="70" w:type="dxa"/>
          <w:right w:w="70" w:type="dxa"/>
        </w:tblCellMar>
        <w:tblLook w:val="04A0" w:firstRow="1" w:lastRow="0" w:firstColumn="1" w:lastColumn="0" w:noHBand="0" w:noVBand="1"/>
      </w:tblPr>
      <w:tblGrid>
        <w:gridCol w:w="2339"/>
        <w:gridCol w:w="152"/>
        <w:gridCol w:w="1227"/>
        <w:gridCol w:w="1259"/>
        <w:gridCol w:w="159"/>
        <w:gridCol w:w="1060"/>
        <w:gridCol w:w="183"/>
        <w:gridCol w:w="2175"/>
      </w:tblGrid>
      <w:tr w:rsidR="00095645" w:rsidRPr="005E4CCD" w14:paraId="6BAA80AD" w14:textId="77777777" w:rsidTr="007A3657">
        <w:trPr>
          <w:trHeight w:val="272"/>
        </w:trPr>
        <w:tc>
          <w:tcPr>
            <w:tcW w:w="2339" w:type="dxa"/>
            <w:tcBorders>
              <w:top w:val="single" w:sz="4" w:space="0" w:color="auto"/>
              <w:left w:val="nil"/>
              <w:bottom w:val="single" w:sz="4" w:space="0" w:color="auto"/>
              <w:right w:val="nil"/>
            </w:tcBorders>
            <w:shd w:val="clear" w:color="auto" w:fill="auto"/>
            <w:noWrap/>
            <w:vAlign w:val="center"/>
            <w:hideMark/>
          </w:tcPr>
          <w:p w14:paraId="12D97212" w14:textId="77777777" w:rsidR="00095645" w:rsidRPr="005E4CCD" w:rsidRDefault="00095645" w:rsidP="00095645">
            <w:pPr>
              <w:jc w:val="center"/>
              <w:rPr>
                <w:b/>
                <w:bCs/>
                <w:color w:val="000000"/>
                <w:sz w:val="20"/>
                <w:szCs w:val="20"/>
              </w:rPr>
            </w:pPr>
            <w:r w:rsidRPr="005E4CCD">
              <w:rPr>
                <w:b/>
                <w:bCs/>
                <w:color w:val="000000"/>
                <w:sz w:val="20"/>
                <w:szCs w:val="20"/>
              </w:rPr>
              <w:t>Alumno</w:t>
            </w:r>
          </w:p>
        </w:tc>
        <w:tc>
          <w:tcPr>
            <w:tcW w:w="1379" w:type="dxa"/>
            <w:gridSpan w:val="2"/>
            <w:tcBorders>
              <w:top w:val="single" w:sz="4" w:space="0" w:color="auto"/>
              <w:left w:val="nil"/>
              <w:bottom w:val="single" w:sz="4" w:space="0" w:color="auto"/>
              <w:right w:val="nil"/>
            </w:tcBorders>
            <w:shd w:val="clear" w:color="auto" w:fill="auto"/>
            <w:noWrap/>
            <w:vAlign w:val="center"/>
            <w:hideMark/>
          </w:tcPr>
          <w:p w14:paraId="3AF9DF60" w14:textId="77777777" w:rsidR="00095645" w:rsidRPr="005E4CCD" w:rsidRDefault="00095645" w:rsidP="00095645">
            <w:pPr>
              <w:jc w:val="center"/>
              <w:rPr>
                <w:b/>
                <w:bCs/>
                <w:color w:val="000000"/>
                <w:sz w:val="20"/>
                <w:szCs w:val="20"/>
              </w:rPr>
            </w:pPr>
            <w:r w:rsidRPr="005E4CCD">
              <w:rPr>
                <w:b/>
                <w:bCs/>
                <w:color w:val="000000"/>
                <w:sz w:val="20"/>
                <w:szCs w:val="20"/>
              </w:rPr>
              <w:t>Comprensión Oral</w:t>
            </w:r>
          </w:p>
        </w:tc>
        <w:tc>
          <w:tcPr>
            <w:tcW w:w="1418" w:type="dxa"/>
            <w:gridSpan w:val="2"/>
            <w:tcBorders>
              <w:top w:val="single" w:sz="4" w:space="0" w:color="auto"/>
              <w:left w:val="nil"/>
              <w:bottom w:val="single" w:sz="4" w:space="0" w:color="auto"/>
              <w:right w:val="nil"/>
            </w:tcBorders>
            <w:shd w:val="clear" w:color="auto" w:fill="auto"/>
            <w:noWrap/>
            <w:vAlign w:val="center"/>
            <w:hideMark/>
          </w:tcPr>
          <w:p w14:paraId="1EFB4C1E" w14:textId="77777777" w:rsidR="00095645" w:rsidRPr="005E4CCD" w:rsidRDefault="00095645" w:rsidP="00095645">
            <w:pPr>
              <w:jc w:val="center"/>
              <w:rPr>
                <w:b/>
                <w:bCs/>
                <w:color w:val="000000"/>
                <w:sz w:val="20"/>
                <w:szCs w:val="20"/>
              </w:rPr>
            </w:pPr>
            <w:r w:rsidRPr="005E4CCD">
              <w:rPr>
                <w:b/>
                <w:bCs/>
                <w:color w:val="000000"/>
                <w:sz w:val="20"/>
                <w:szCs w:val="20"/>
              </w:rPr>
              <w:t>Comprensión escrita</w:t>
            </w:r>
          </w:p>
        </w:tc>
        <w:tc>
          <w:tcPr>
            <w:tcW w:w="1243" w:type="dxa"/>
            <w:gridSpan w:val="2"/>
            <w:tcBorders>
              <w:top w:val="single" w:sz="4" w:space="0" w:color="auto"/>
              <w:left w:val="nil"/>
              <w:bottom w:val="single" w:sz="4" w:space="0" w:color="auto"/>
              <w:right w:val="nil"/>
            </w:tcBorders>
            <w:shd w:val="clear" w:color="auto" w:fill="auto"/>
            <w:noWrap/>
            <w:vAlign w:val="center"/>
            <w:hideMark/>
          </w:tcPr>
          <w:p w14:paraId="29A3DBCA" w14:textId="77777777" w:rsidR="00095645" w:rsidRPr="005E4CCD" w:rsidRDefault="00095645" w:rsidP="00095645">
            <w:pPr>
              <w:jc w:val="center"/>
              <w:rPr>
                <w:b/>
                <w:bCs/>
                <w:color w:val="000000"/>
                <w:sz w:val="20"/>
                <w:szCs w:val="20"/>
              </w:rPr>
            </w:pPr>
            <w:r w:rsidRPr="005E4CCD">
              <w:rPr>
                <w:b/>
                <w:bCs/>
                <w:color w:val="000000"/>
                <w:sz w:val="20"/>
                <w:szCs w:val="20"/>
              </w:rPr>
              <w:t>Gramática</w:t>
            </w:r>
          </w:p>
        </w:tc>
        <w:tc>
          <w:tcPr>
            <w:tcW w:w="2175" w:type="dxa"/>
            <w:tcBorders>
              <w:top w:val="single" w:sz="4" w:space="0" w:color="auto"/>
              <w:left w:val="nil"/>
              <w:bottom w:val="single" w:sz="4" w:space="0" w:color="auto"/>
              <w:right w:val="nil"/>
            </w:tcBorders>
            <w:shd w:val="clear" w:color="auto" w:fill="auto"/>
            <w:noWrap/>
            <w:vAlign w:val="bottom"/>
            <w:hideMark/>
          </w:tcPr>
          <w:p w14:paraId="0E339367" w14:textId="77777777" w:rsidR="00095645" w:rsidRPr="005E4CCD" w:rsidRDefault="00095645" w:rsidP="00095645">
            <w:pPr>
              <w:jc w:val="center"/>
              <w:rPr>
                <w:b/>
                <w:bCs/>
                <w:color w:val="000000"/>
                <w:sz w:val="20"/>
                <w:szCs w:val="20"/>
              </w:rPr>
            </w:pPr>
            <w:r w:rsidRPr="005E4CCD">
              <w:rPr>
                <w:b/>
                <w:bCs/>
                <w:color w:val="000000"/>
                <w:sz w:val="20"/>
                <w:szCs w:val="20"/>
              </w:rPr>
              <w:t>Profesor</w:t>
            </w:r>
          </w:p>
        </w:tc>
      </w:tr>
      <w:tr w:rsidR="00095645" w:rsidRPr="005E4CCD" w14:paraId="4328F3DA" w14:textId="77777777" w:rsidTr="007A3657">
        <w:trPr>
          <w:trHeight w:val="272"/>
        </w:trPr>
        <w:tc>
          <w:tcPr>
            <w:tcW w:w="2491" w:type="dxa"/>
            <w:gridSpan w:val="2"/>
            <w:tcBorders>
              <w:top w:val="nil"/>
              <w:left w:val="nil"/>
              <w:bottom w:val="single" w:sz="4" w:space="0" w:color="auto"/>
              <w:right w:val="nil"/>
            </w:tcBorders>
            <w:shd w:val="clear" w:color="auto" w:fill="auto"/>
            <w:noWrap/>
            <w:vAlign w:val="bottom"/>
            <w:hideMark/>
          </w:tcPr>
          <w:p w14:paraId="071757C6" w14:textId="77777777" w:rsidR="00095645" w:rsidRPr="005E4CCD" w:rsidRDefault="00095645" w:rsidP="00095645">
            <w:pPr>
              <w:jc w:val="center"/>
              <w:rPr>
                <w:color w:val="000000"/>
                <w:sz w:val="20"/>
                <w:szCs w:val="20"/>
              </w:rPr>
            </w:pPr>
            <w:r w:rsidRPr="005E4CCD">
              <w:rPr>
                <w:color w:val="000000"/>
                <w:sz w:val="20"/>
                <w:szCs w:val="20"/>
              </w:rPr>
              <w:t>Alumno 1</w:t>
            </w:r>
          </w:p>
        </w:tc>
        <w:tc>
          <w:tcPr>
            <w:tcW w:w="1227" w:type="dxa"/>
            <w:tcBorders>
              <w:top w:val="nil"/>
              <w:left w:val="nil"/>
              <w:bottom w:val="single" w:sz="4" w:space="0" w:color="auto"/>
              <w:right w:val="nil"/>
            </w:tcBorders>
            <w:shd w:val="clear" w:color="auto" w:fill="auto"/>
            <w:noWrap/>
            <w:vAlign w:val="center"/>
            <w:hideMark/>
          </w:tcPr>
          <w:p w14:paraId="258F0233" w14:textId="77777777" w:rsidR="00095645" w:rsidRPr="005E4CCD" w:rsidRDefault="00095645" w:rsidP="00095645">
            <w:pPr>
              <w:jc w:val="center"/>
              <w:rPr>
                <w:color w:val="000000"/>
                <w:sz w:val="20"/>
                <w:szCs w:val="20"/>
              </w:rPr>
            </w:pPr>
            <w:r w:rsidRPr="005E4CCD">
              <w:rPr>
                <w:color w:val="000000"/>
                <w:sz w:val="20"/>
                <w:szCs w:val="20"/>
              </w:rPr>
              <w:t>5.5</w:t>
            </w:r>
          </w:p>
        </w:tc>
        <w:tc>
          <w:tcPr>
            <w:tcW w:w="1259" w:type="dxa"/>
            <w:tcBorders>
              <w:top w:val="nil"/>
              <w:left w:val="nil"/>
              <w:bottom w:val="single" w:sz="4" w:space="0" w:color="auto"/>
              <w:right w:val="nil"/>
            </w:tcBorders>
            <w:shd w:val="clear" w:color="auto" w:fill="auto"/>
            <w:noWrap/>
            <w:vAlign w:val="center"/>
            <w:hideMark/>
          </w:tcPr>
          <w:p w14:paraId="7A542C00" w14:textId="77777777" w:rsidR="00095645" w:rsidRPr="005E4CCD" w:rsidRDefault="00095645" w:rsidP="00095645">
            <w:pPr>
              <w:jc w:val="center"/>
              <w:rPr>
                <w:color w:val="000000"/>
                <w:sz w:val="20"/>
                <w:szCs w:val="20"/>
              </w:rPr>
            </w:pPr>
            <w:r w:rsidRPr="005E4CCD">
              <w:rPr>
                <w:color w:val="000000"/>
                <w:sz w:val="20"/>
                <w:szCs w:val="20"/>
              </w:rPr>
              <w:t>9.1</w:t>
            </w:r>
          </w:p>
        </w:tc>
        <w:tc>
          <w:tcPr>
            <w:tcW w:w="1219" w:type="dxa"/>
            <w:gridSpan w:val="2"/>
            <w:tcBorders>
              <w:top w:val="nil"/>
              <w:left w:val="nil"/>
              <w:bottom w:val="single" w:sz="4" w:space="0" w:color="auto"/>
              <w:right w:val="nil"/>
            </w:tcBorders>
            <w:shd w:val="clear" w:color="auto" w:fill="auto"/>
            <w:noWrap/>
            <w:vAlign w:val="center"/>
            <w:hideMark/>
          </w:tcPr>
          <w:p w14:paraId="0A28F52A" w14:textId="77777777" w:rsidR="00095645" w:rsidRPr="005E4CCD" w:rsidRDefault="00095645" w:rsidP="00095645">
            <w:pPr>
              <w:jc w:val="center"/>
              <w:rPr>
                <w:color w:val="000000"/>
                <w:sz w:val="20"/>
                <w:szCs w:val="20"/>
              </w:rPr>
            </w:pPr>
            <w:r w:rsidRPr="005E4CCD">
              <w:rPr>
                <w:color w:val="000000"/>
                <w:sz w:val="20"/>
                <w:szCs w:val="20"/>
              </w:rPr>
              <w:t>6.5</w:t>
            </w:r>
          </w:p>
        </w:tc>
        <w:tc>
          <w:tcPr>
            <w:tcW w:w="2358" w:type="dxa"/>
            <w:gridSpan w:val="2"/>
            <w:tcBorders>
              <w:top w:val="nil"/>
              <w:left w:val="nil"/>
              <w:bottom w:val="single" w:sz="4" w:space="0" w:color="auto"/>
              <w:right w:val="nil"/>
            </w:tcBorders>
            <w:shd w:val="clear" w:color="auto" w:fill="auto"/>
            <w:noWrap/>
            <w:vAlign w:val="center"/>
            <w:hideMark/>
          </w:tcPr>
          <w:p w14:paraId="6051F4CB" w14:textId="77777777" w:rsidR="00095645" w:rsidRPr="005E4CCD" w:rsidRDefault="00095645" w:rsidP="00095645">
            <w:pPr>
              <w:jc w:val="center"/>
              <w:rPr>
                <w:color w:val="000000"/>
                <w:sz w:val="20"/>
                <w:szCs w:val="20"/>
              </w:rPr>
            </w:pPr>
            <w:r w:rsidRPr="005E4CCD">
              <w:rPr>
                <w:color w:val="000000"/>
                <w:sz w:val="20"/>
                <w:szCs w:val="20"/>
              </w:rPr>
              <w:t>Profesor 3</w:t>
            </w:r>
          </w:p>
        </w:tc>
      </w:tr>
      <w:tr w:rsidR="00095645" w:rsidRPr="005E4CCD" w14:paraId="27EDD6D1" w14:textId="77777777" w:rsidTr="007A3657">
        <w:trPr>
          <w:trHeight w:val="272"/>
        </w:trPr>
        <w:tc>
          <w:tcPr>
            <w:tcW w:w="2491" w:type="dxa"/>
            <w:gridSpan w:val="2"/>
            <w:tcBorders>
              <w:top w:val="nil"/>
              <w:left w:val="nil"/>
              <w:bottom w:val="single" w:sz="4" w:space="0" w:color="auto"/>
              <w:right w:val="nil"/>
            </w:tcBorders>
            <w:shd w:val="clear" w:color="auto" w:fill="auto"/>
            <w:noWrap/>
            <w:vAlign w:val="bottom"/>
            <w:hideMark/>
          </w:tcPr>
          <w:p w14:paraId="151FBF73" w14:textId="77777777" w:rsidR="00095645" w:rsidRPr="005E4CCD" w:rsidRDefault="00095645" w:rsidP="00095645">
            <w:pPr>
              <w:jc w:val="center"/>
              <w:rPr>
                <w:color w:val="000000"/>
                <w:sz w:val="20"/>
                <w:szCs w:val="20"/>
              </w:rPr>
            </w:pPr>
            <w:r w:rsidRPr="005E4CCD">
              <w:rPr>
                <w:color w:val="000000"/>
                <w:sz w:val="20"/>
                <w:szCs w:val="20"/>
              </w:rPr>
              <w:t>Alumno 2</w:t>
            </w:r>
          </w:p>
        </w:tc>
        <w:tc>
          <w:tcPr>
            <w:tcW w:w="1227" w:type="dxa"/>
            <w:tcBorders>
              <w:top w:val="nil"/>
              <w:left w:val="nil"/>
              <w:bottom w:val="single" w:sz="4" w:space="0" w:color="auto"/>
              <w:right w:val="nil"/>
            </w:tcBorders>
            <w:shd w:val="clear" w:color="auto" w:fill="auto"/>
            <w:noWrap/>
            <w:vAlign w:val="center"/>
            <w:hideMark/>
          </w:tcPr>
          <w:p w14:paraId="7E005CAA" w14:textId="77777777" w:rsidR="00095645" w:rsidRPr="005E4CCD" w:rsidRDefault="00095645" w:rsidP="00095645">
            <w:pPr>
              <w:jc w:val="center"/>
              <w:rPr>
                <w:color w:val="000000"/>
                <w:sz w:val="20"/>
                <w:szCs w:val="20"/>
              </w:rPr>
            </w:pPr>
            <w:r w:rsidRPr="005E4CCD">
              <w:rPr>
                <w:color w:val="000000"/>
                <w:sz w:val="20"/>
                <w:szCs w:val="20"/>
              </w:rPr>
              <w:t>3.6</w:t>
            </w:r>
          </w:p>
        </w:tc>
        <w:tc>
          <w:tcPr>
            <w:tcW w:w="1259" w:type="dxa"/>
            <w:tcBorders>
              <w:top w:val="nil"/>
              <w:left w:val="nil"/>
              <w:bottom w:val="single" w:sz="4" w:space="0" w:color="auto"/>
              <w:right w:val="nil"/>
            </w:tcBorders>
            <w:shd w:val="clear" w:color="auto" w:fill="auto"/>
            <w:noWrap/>
            <w:vAlign w:val="center"/>
            <w:hideMark/>
          </w:tcPr>
          <w:p w14:paraId="6EEFE74E" w14:textId="77777777" w:rsidR="00095645" w:rsidRPr="005E4CCD" w:rsidRDefault="00095645" w:rsidP="00095645">
            <w:pPr>
              <w:jc w:val="center"/>
              <w:rPr>
                <w:color w:val="000000"/>
                <w:sz w:val="20"/>
                <w:szCs w:val="20"/>
              </w:rPr>
            </w:pPr>
            <w:r w:rsidRPr="005E4CCD">
              <w:rPr>
                <w:color w:val="000000"/>
                <w:sz w:val="20"/>
                <w:szCs w:val="20"/>
              </w:rPr>
              <w:t>7.3</w:t>
            </w:r>
          </w:p>
        </w:tc>
        <w:tc>
          <w:tcPr>
            <w:tcW w:w="1219" w:type="dxa"/>
            <w:gridSpan w:val="2"/>
            <w:tcBorders>
              <w:top w:val="nil"/>
              <w:left w:val="nil"/>
              <w:bottom w:val="single" w:sz="4" w:space="0" w:color="auto"/>
              <w:right w:val="nil"/>
            </w:tcBorders>
            <w:shd w:val="clear" w:color="auto" w:fill="auto"/>
            <w:noWrap/>
            <w:vAlign w:val="center"/>
            <w:hideMark/>
          </w:tcPr>
          <w:p w14:paraId="04899DCA" w14:textId="77777777" w:rsidR="00095645" w:rsidRPr="005E4CCD" w:rsidRDefault="00095645" w:rsidP="00095645">
            <w:pPr>
              <w:jc w:val="center"/>
              <w:rPr>
                <w:color w:val="000000"/>
                <w:sz w:val="20"/>
                <w:szCs w:val="20"/>
              </w:rPr>
            </w:pPr>
            <w:r w:rsidRPr="005E4CCD">
              <w:rPr>
                <w:color w:val="000000"/>
                <w:sz w:val="20"/>
                <w:szCs w:val="20"/>
              </w:rPr>
              <w:t>2.5</w:t>
            </w:r>
          </w:p>
        </w:tc>
        <w:tc>
          <w:tcPr>
            <w:tcW w:w="2358" w:type="dxa"/>
            <w:gridSpan w:val="2"/>
            <w:tcBorders>
              <w:top w:val="nil"/>
              <w:left w:val="nil"/>
              <w:bottom w:val="single" w:sz="4" w:space="0" w:color="auto"/>
              <w:right w:val="nil"/>
            </w:tcBorders>
            <w:shd w:val="clear" w:color="auto" w:fill="auto"/>
            <w:noWrap/>
            <w:vAlign w:val="center"/>
            <w:hideMark/>
          </w:tcPr>
          <w:p w14:paraId="2E770B00" w14:textId="77777777" w:rsidR="00095645" w:rsidRPr="005E4CCD" w:rsidRDefault="00095645" w:rsidP="00095645">
            <w:pPr>
              <w:jc w:val="center"/>
              <w:rPr>
                <w:color w:val="000000"/>
                <w:sz w:val="20"/>
                <w:szCs w:val="20"/>
              </w:rPr>
            </w:pPr>
            <w:r w:rsidRPr="005E4CCD">
              <w:rPr>
                <w:color w:val="000000"/>
                <w:sz w:val="20"/>
                <w:szCs w:val="20"/>
              </w:rPr>
              <w:t>Profesor 3</w:t>
            </w:r>
          </w:p>
        </w:tc>
      </w:tr>
      <w:tr w:rsidR="00095645" w:rsidRPr="005E4CCD" w14:paraId="52BEA112" w14:textId="77777777" w:rsidTr="007A3657">
        <w:trPr>
          <w:trHeight w:val="272"/>
        </w:trPr>
        <w:tc>
          <w:tcPr>
            <w:tcW w:w="2491" w:type="dxa"/>
            <w:gridSpan w:val="2"/>
            <w:tcBorders>
              <w:top w:val="nil"/>
              <w:left w:val="nil"/>
              <w:bottom w:val="single" w:sz="4" w:space="0" w:color="auto"/>
              <w:right w:val="nil"/>
            </w:tcBorders>
            <w:shd w:val="clear" w:color="auto" w:fill="auto"/>
            <w:noWrap/>
            <w:vAlign w:val="bottom"/>
            <w:hideMark/>
          </w:tcPr>
          <w:p w14:paraId="6A56E544" w14:textId="77777777" w:rsidR="00095645" w:rsidRPr="005E4CCD" w:rsidRDefault="00095645" w:rsidP="00095645">
            <w:pPr>
              <w:jc w:val="center"/>
              <w:rPr>
                <w:color w:val="000000"/>
                <w:sz w:val="20"/>
                <w:szCs w:val="20"/>
              </w:rPr>
            </w:pPr>
            <w:r w:rsidRPr="005E4CCD">
              <w:rPr>
                <w:color w:val="000000"/>
                <w:sz w:val="20"/>
                <w:szCs w:val="20"/>
              </w:rPr>
              <w:t>Alumno 3</w:t>
            </w:r>
          </w:p>
        </w:tc>
        <w:tc>
          <w:tcPr>
            <w:tcW w:w="1227" w:type="dxa"/>
            <w:tcBorders>
              <w:top w:val="nil"/>
              <w:left w:val="nil"/>
              <w:bottom w:val="single" w:sz="4" w:space="0" w:color="auto"/>
              <w:right w:val="nil"/>
            </w:tcBorders>
            <w:shd w:val="clear" w:color="auto" w:fill="auto"/>
            <w:noWrap/>
            <w:vAlign w:val="center"/>
            <w:hideMark/>
          </w:tcPr>
          <w:p w14:paraId="22A65DA3" w14:textId="77777777" w:rsidR="00095645" w:rsidRPr="005E4CCD" w:rsidRDefault="00095645" w:rsidP="00095645">
            <w:pPr>
              <w:jc w:val="center"/>
              <w:rPr>
                <w:color w:val="000000"/>
                <w:sz w:val="20"/>
                <w:szCs w:val="20"/>
              </w:rPr>
            </w:pPr>
            <w:r w:rsidRPr="005E4CCD">
              <w:rPr>
                <w:color w:val="000000"/>
                <w:sz w:val="20"/>
                <w:szCs w:val="20"/>
              </w:rPr>
              <w:t>10.0</w:t>
            </w:r>
          </w:p>
        </w:tc>
        <w:tc>
          <w:tcPr>
            <w:tcW w:w="1259" w:type="dxa"/>
            <w:tcBorders>
              <w:top w:val="nil"/>
              <w:left w:val="nil"/>
              <w:bottom w:val="single" w:sz="4" w:space="0" w:color="auto"/>
              <w:right w:val="nil"/>
            </w:tcBorders>
            <w:shd w:val="clear" w:color="auto" w:fill="auto"/>
            <w:noWrap/>
            <w:vAlign w:val="center"/>
            <w:hideMark/>
          </w:tcPr>
          <w:p w14:paraId="6362FA53" w14:textId="77777777" w:rsidR="00095645" w:rsidRPr="005E4CCD" w:rsidRDefault="00095645" w:rsidP="00095645">
            <w:pPr>
              <w:jc w:val="center"/>
              <w:rPr>
                <w:color w:val="000000"/>
                <w:sz w:val="20"/>
                <w:szCs w:val="20"/>
              </w:rPr>
            </w:pPr>
            <w:r w:rsidRPr="005E4CCD">
              <w:rPr>
                <w:color w:val="000000"/>
                <w:sz w:val="20"/>
                <w:szCs w:val="20"/>
              </w:rPr>
              <w:t>7.3</w:t>
            </w:r>
          </w:p>
        </w:tc>
        <w:tc>
          <w:tcPr>
            <w:tcW w:w="1219" w:type="dxa"/>
            <w:gridSpan w:val="2"/>
            <w:tcBorders>
              <w:top w:val="nil"/>
              <w:left w:val="nil"/>
              <w:bottom w:val="single" w:sz="4" w:space="0" w:color="auto"/>
              <w:right w:val="nil"/>
            </w:tcBorders>
            <w:shd w:val="clear" w:color="auto" w:fill="auto"/>
            <w:noWrap/>
            <w:vAlign w:val="center"/>
            <w:hideMark/>
          </w:tcPr>
          <w:p w14:paraId="672A2043" w14:textId="77777777" w:rsidR="00095645" w:rsidRPr="005E4CCD" w:rsidRDefault="00095645" w:rsidP="00095645">
            <w:pPr>
              <w:jc w:val="center"/>
              <w:rPr>
                <w:color w:val="000000"/>
                <w:sz w:val="20"/>
                <w:szCs w:val="20"/>
              </w:rPr>
            </w:pPr>
            <w:r w:rsidRPr="005E4CCD">
              <w:rPr>
                <w:color w:val="000000"/>
                <w:sz w:val="20"/>
                <w:szCs w:val="20"/>
              </w:rPr>
              <w:t>6.0</w:t>
            </w:r>
          </w:p>
        </w:tc>
        <w:tc>
          <w:tcPr>
            <w:tcW w:w="2358" w:type="dxa"/>
            <w:gridSpan w:val="2"/>
            <w:tcBorders>
              <w:top w:val="nil"/>
              <w:left w:val="nil"/>
              <w:bottom w:val="single" w:sz="4" w:space="0" w:color="auto"/>
              <w:right w:val="nil"/>
            </w:tcBorders>
            <w:shd w:val="clear" w:color="auto" w:fill="auto"/>
            <w:noWrap/>
            <w:vAlign w:val="center"/>
            <w:hideMark/>
          </w:tcPr>
          <w:p w14:paraId="56248993" w14:textId="77777777" w:rsidR="00095645" w:rsidRPr="005E4CCD" w:rsidRDefault="00095645" w:rsidP="00095645">
            <w:pPr>
              <w:jc w:val="center"/>
              <w:rPr>
                <w:color w:val="000000"/>
                <w:sz w:val="20"/>
                <w:szCs w:val="20"/>
              </w:rPr>
            </w:pPr>
            <w:r w:rsidRPr="005E4CCD">
              <w:rPr>
                <w:color w:val="000000"/>
                <w:sz w:val="20"/>
                <w:szCs w:val="20"/>
              </w:rPr>
              <w:t>Profesor 3</w:t>
            </w:r>
          </w:p>
        </w:tc>
      </w:tr>
      <w:tr w:rsidR="00095645" w:rsidRPr="005E4CCD" w14:paraId="41279962" w14:textId="77777777" w:rsidTr="007A3657">
        <w:trPr>
          <w:trHeight w:val="272"/>
        </w:trPr>
        <w:tc>
          <w:tcPr>
            <w:tcW w:w="2491" w:type="dxa"/>
            <w:gridSpan w:val="2"/>
            <w:tcBorders>
              <w:top w:val="nil"/>
              <w:left w:val="nil"/>
              <w:bottom w:val="single" w:sz="4" w:space="0" w:color="auto"/>
              <w:right w:val="nil"/>
            </w:tcBorders>
            <w:shd w:val="clear" w:color="auto" w:fill="auto"/>
            <w:noWrap/>
            <w:vAlign w:val="bottom"/>
            <w:hideMark/>
          </w:tcPr>
          <w:p w14:paraId="7636131E" w14:textId="77777777" w:rsidR="00095645" w:rsidRPr="005E4CCD" w:rsidRDefault="00095645" w:rsidP="00095645">
            <w:pPr>
              <w:jc w:val="center"/>
              <w:rPr>
                <w:color w:val="000000"/>
                <w:sz w:val="20"/>
                <w:szCs w:val="20"/>
              </w:rPr>
            </w:pPr>
            <w:r w:rsidRPr="005E4CCD">
              <w:rPr>
                <w:color w:val="000000"/>
                <w:sz w:val="20"/>
                <w:szCs w:val="20"/>
              </w:rPr>
              <w:t>Alumno 4</w:t>
            </w:r>
          </w:p>
        </w:tc>
        <w:tc>
          <w:tcPr>
            <w:tcW w:w="1227" w:type="dxa"/>
            <w:tcBorders>
              <w:top w:val="nil"/>
              <w:left w:val="nil"/>
              <w:bottom w:val="single" w:sz="4" w:space="0" w:color="auto"/>
              <w:right w:val="nil"/>
            </w:tcBorders>
            <w:shd w:val="clear" w:color="auto" w:fill="auto"/>
            <w:noWrap/>
            <w:vAlign w:val="center"/>
            <w:hideMark/>
          </w:tcPr>
          <w:p w14:paraId="13884F1A" w14:textId="77777777" w:rsidR="00095645" w:rsidRPr="005E4CCD" w:rsidRDefault="00095645" w:rsidP="00095645">
            <w:pPr>
              <w:jc w:val="center"/>
              <w:rPr>
                <w:color w:val="000000"/>
                <w:sz w:val="20"/>
                <w:szCs w:val="20"/>
              </w:rPr>
            </w:pPr>
            <w:r w:rsidRPr="005E4CCD">
              <w:rPr>
                <w:color w:val="000000"/>
                <w:sz w:val="20"/>
                <w:szCs w:val="20"/>
              </w:rPr>
              <w:t>4.5</w:t>
            </w:r>
          </w:p>
        </w:tc>
        <w:tc>
          <w:tcPr>
            <w:tcW w:w="1259" w:type="dxa"/>
            <w:tcBorders>
              <w:top w:val="nil"/>
              <w:left w:val="nil"/>
              <w:bottom w:val="single" w:sz="4" w:space="0" w:color="auto"/>
              <w:right w:val="nil"/>
            </w:tcBorders>
            <w:shd w:val="clear" w:color="auto" w:fill="auto"/>
            <w:noWrap/>
            <w:vAlign w:val="center"/>
            <w:hideMark/>
          </w:tcPr>
          <w:p w14:paraId="6F4F4CD1" w14:textId="77777777" w:rsidR="00095645" w:rsidRPr="005E4CCD" w:rsidRDefault="00095645" w:rsidP="00095645">
            <w:pPr>
              <w:jc w:val="center"/>
              <w:rPr>
                <w:color w:val="000000"/>
                <w:sz w:val="20"/>
                <w:szCs w:val="20"/>
              </w:rPr>
            </w:pPr>
            <w:r w:rsidRPr="005E4CCD">
              <w:rPr>
                <w:color w:val="000000"/>
                <w:sz w:val="20"/>
                <w:szCs w:val="20"/>
              </w:rPr>
              <w:t>9.1</w:t>
            </w:r>
          </w:p>
        </w:tc>
        <w:tc>
          <w:tcPr>
            <w:tcW w:w="1219" w:type="dxa"/>
            <w:gridSpan w:val="2"/>
            <w:tcBorders>
              <w:top w:val="nil"/>
              <w:left w:val="nil"/>
              <w:bottom w:val="single" w:sz="4" w:space="0" w:color="auto"/>
              <w:right w:val="nil"/>
            </w:tcBorders>
            <w:shd w:val="clear" w:color="auto" w:fill="auto"/>
            <w:noWrap/>
            <w:vAlign w:val="center"/>
            <w:hideMark/>
          </w:tcPr>
          <w:p w14:paraId="5042ECDB" w14:textId="77777777" w:rsidR="00095645" w:rsidRPr="005E4CCD" w:rsidRDefault="00095645" w:rsidP="00095645">
            <w:pPr>
              <w:jc w:val="center"/>
              <w:rPr>
                <w:color w:val="000000"/>
                <w:sz w:val="20"/>
                <w:szCs w:val="20"/>
              </w:rPr>
            </w:pPr>
            <w:r w:rsidRPr="005E4CCD">
              <w:rPr>
                <w:color w:val="000000"/>
                <w:sz w:val="20"/>
                <w:szCs w:val="20"/>
              </w:rPr>
              <w:t>2.0</w:t>
            </w:r>
          </w:p>
        </w:tc>
        <w:tc>
          <w:tcPr>
            <w:tcW w:w="2358" w:type="dxa"/>
            <w:gridSpan w:val="2"/>
            <w:tcBorders>
              <w:top w:val="nil"/>
              <w:left w:val="nil"/>
              <w:bottom w:val="single" w:sz="4" w:space="0" w:color="auto"/>
              <w:right w:val="nil"/>
            </w:tcBorders>
            <w:shd w:val="clear" w:color="auto" w:fill="auto"/>
            <w:noWrap/>
            <w:vAlign w:val="center"/>
            <w:hideMark/>
          </w:tcPr>
          <w:p w14:paraId="32855C02" w14:textId="77777777" w:rsidR="00095645" w:rsidRPr="005E4CCD" w:rsidRDefault="00095645" w:rsidP="00095645">
            <w:pPr>
              <w:jc w:val="center"/>
              <w:rPr>
                <w:color w:val="000000"/>
                <w:sz w:val="20"/>
                <w:szCs w:val="20"/>
              </w:rPr>
            </w:pPr>
            <w:r w:rsidRPr="005E4CCD">
              <w:rPr>
                <w:color w:val="000000"/>
                <w:sz w:val="20"/>
                <w:szCs w:val="20"/>
              </w:rPr>
              <w:t>Profesor 3</w:t>
            </w:r>
          </w:p>
        </w:tc>
      </w:tr>
      <w:tr w:rsidR="00095645" w:rsidRPr="005E4CCD" w14:paraId="217B7677" w14:textId="77777777" w:rsidTr="007A3657">
        <w:trPr>
          <w:trHeight w:val="272"/>
        </w:trPr>
        <w:tc>
          <w:tcPr>
            <w:tcW w:w="2491" w:type="dxa"/>
            <w:gridSpan w:val="2"/>
            <w:tcBorders>
              <w:top w:val="nil"/>
              <w:left w:val="nil"/>
              <w:bottom w:val="single" w:sz="4" w:space="0" w:color="auto"/>
              <w:right w:val="nil"/>
            </w:tcBorders>
            <w:shd w:val="clear" w:color="auto" w:fill="auto"/>
            <w:noWrap/>
            <w:vAlign w:val="bottom"/>
            <w:hideMark/>
          </w:tcPr>
          <w:p w14:paraId="27342A95" w14:textId="77777777" w:rsidR="00095645" w:rsidRPr="005E4CCD" w:rsidRDefault="00095645" w:rsidP="00095645">
            <w:pPr>
              <w:jc w:val="center"/>
              <w:rPr>
                <w:color w:val="000000"/>
                <w:sz w:val="20"/>
                <w:szCs w:val="20"/>
              </w:rPr>
            </w:pPr>
            <w:r w:rsidRPr="005E4CCD">
              <w:rPr>
                <w:color w:val="000000"/>
                <w:sz w:val="20"/>
                <w:szCs w:val="20"/>
              </w:rPr>
              <w:t>Alumno 5</w:t>
            </w:r>
          </w:p>
        </w:tc>
        <w:tc>
          <w:tcPr>
            <w:tcW w:w="1227" w:type="dxa"/>
            <w:tcBorders>
              <w:top w:val="nil"/>
              <w:left w:val="nil"/>
              <w:bottom w:val="single" w:sz="4" w:space="0" w:color="auto"/>
              <w:right w:val="nil"/>
            </w:tcBorders>
            <w:shd w:val="clear" w:color="auto" w:fill="auto"/>
            <w:noWrap/>
            <w:vAlign w:val="center"/>
            <w:hideMark/>
          </w:tcPr>
          <w:p w14:paraId="175251C6" w14:textId="77777777" w:rsidR="00095645" w:rsidRPr="005E4CCD" w:rsidRDefault="00095645" w:rsidP="00095645">
            <w:pPr>
              <w:jc w:val="center"/>
              <w:rPr>
                <w:color w:val="000000"/>
                <w:sz w:val="20"/>
                <w:szCs w:val="20"/>
              </w:rPr>
            </w:pPr>
            <w:r w:rsidRPr="005E4CCD">
              <w:rPr>
                <w:color w:val="000000"/>
                <w:sz w:val="20"/>
                <w:szCs w:val="20"/>
              </w:rPr>
              <w:t>6.4</w:t>
            </w:r>
          </w:p>
        </w:tc>
        <w:tc>
          <w:tcPr>
            <w:tcW w:w="1259" w:type="dxa"/>
            <w:tcBorders>
              <w:top w:val="nil"/>
              <w:left w:val="nil"/>
              <w:bottom w:val="single" w:sz="4" w:space="0" w:color="auto"/>
              <w:right w:val="nil"/>
            </w:tcBorders>
            <w:shd w:val="clear" w:color="auto" w:fill="auto"/>
            <w:noWrap/>
            <w:vAlign w:val="center"/>
            <w:hideMark/>
          </w:tcPr>
          <w:p w14:paraId="4C17E2E2" w14:textId="77777777" w:rsidR="00095645" w:rsidRPr="005E4CCD" w:rsidRDefault="00095645" w:rsidP="00095645">
            <w:pPr>
              <w:jc w:val="center"/>
              <w:rPr>
                <w:color w:val="000000"/>
                <w:sz w:val="20"/>
                <w:szCs w:val="20"/>
              </w:rPr>
            </w:pPr>
            <w:r w:rsidRPr="005E4CCD">
              <w:rPr>
                <w:color w:val="000000"/>
                <w:sz w:val="20"/>
                <w:szCs w:val="20"/>
              </w:rPr>
              <w:t>6.4</w:t>
            </w:r>
          </w:p>
        </w:tc>
        <w:tc>
          <w:tcPr>
            <w:tcW w:w="1219" w:type="dxa"/>
            <w:gridSpan w:val="2"/>
            <w:tcBorders>
              <w:top w:val="nil"/>
              <w:left w:val="nil"/>
              <w:bottom w:val="single" w:sz="4" w:space="0" w:color="auto"/>
              <w:right w:val="nil"/>
            </w:tcBorders>
            <w:shd w:val="clear" w:color="auto" w:fill="auto"/>
            <w:noWrap/>
            <w:vAlign w:val="center"/>
            <w:hideMark/>
          </w:tcPr>
          <w:p w14:paraId="4B67DCA8" w14:textId="77777777" w:rsidR="00095645" w:rsidRPr="005E4CCD" w:rsidRDefault="00095645" w:rsidP="00095645">
            <w:pPr>
              <w:jc w:val="center"/>
              <w:rPr>
                <w:color w:val="000000"/>
                <w:sz w:val="20"/>
                <w:szCs w:val="20"/>
              </w:rPr>
            </w:pPr>
            <w:r w:rsidRPr="005E4CCD">
              <w:rPr>
                <w:color w:val="000000"/>
                <w:sz w:val="20"/>
                <w:szCs w:val="20"/>
              </w:rPr>
              <w:t>2.5</w:t>
            </w:r>
          </w:p>
        </w:tc>
        <w:tc>
          <w:tcPr>
            <w:tcW w:w="2358" w:type="dxa"/>
            <w:gridSpan w:val="2"/>
            <w:tcBorders>
              <w:top w:val="nil"/>
              <w:left w:val="nil"/>
              <w:bottom w:val="single" w:sz="4" w:space="0" w:color="auto"/>
              <w:right w:val="nil"/>
            </w:tcBorders>
            <w:shd w:val="clear" w:color="auto" w:fill="auto"/>
            <w:noWrap/>
            <w:vAlign w:val="center"/>
            <w:hideMark/>
          </w:tcPr>
          <w:p w14:paraId="6A88E9BA" w14:textId="77777777" w:rsidR="00095645" w:rsidRPr="005E4CCD" w:rsidRDefault="00095645" w:rsidP="00095645">
            <w:pPr>
              <w:jc w:val="center"/>
              <w:rPr>
                <w:color w:val="000000"/>
                <w:sz w:val="20"/>
                <w:szCs w:val="20"/>
              </w:rPr>
            </w:pPr>
            <w:r w:rsidRPr="005E4CCD">
              <w:rPr>
                <w:color w:val="000000"/>
                <w:sz w:val="20"/>
                <w:szCs w:val="20"/>
              </w:rPr>
              <w:t>Profesor 3</w:t>
            </w:r>
          </w:p>
        </w:tc>
      </w:tr>
      <w:tr w:rsidR="00095645" w:rsidRPr="005E4CCD" w14:paraId="296CEBF9" w14:textId="77777777" w:rsidTr="007A3657">
        <w:trPr>
          <w:trHeight w:val="272"/>
        </w:trPr>
        <w:tc>
          <w:tcPr>
            <w:tcW w:w="2491" w:type="dxa"/>
            <w:gridSpan w:val="2"/>
            <w:tcBorders>
              <w:top w:val="nil"/>
              <w:left w:val="nil"/>
              <w:bottom w:val="single" w:sz="4" w:space="0" w:color="auto"/>
              <w:right w:val="nil"/>
            </w:tcBorders>
            <w:shd w:val="clear" w:color="auto" w:fill="auto"/>
            <w:noWrap/>
            <w:vAlign w:val="bottom"/>
            <w:hideMark/>
          </w:tcPr>
          <w:p w14:paraId="187C6A4E" w14:textId="77777777" w:rsidR="00095645" w:rsidRPr="005E4CCD" w:rsidRDefault="00095645" w:rsidP="00095645">
            <w:pPr>
              <w:jc w:val="center"/>
              <w:rPr>
                <w:color w:val="000000"/>
                <w:sz w:val="20"/>
                <w:szCs w:val="20"/>
              </w:rPr>
            </w:pPr>
            <w:r w:rsidRPr="005E4CCD">
              <w:rPr>
                <w:color w:val="000000"/>
                <w:sz w:val="20"/>
                <w:szCs w:val="20"/>
              </w:rPr>
              <w:t>Alumno 6</w:t>
            </w:r>
          </w:p>
        </w:tc>
        <w:tc>
          <w:tcPr>
            <w:tcW w:w="1227" w:type="dxa"/>
            <w:tcBorders>
              <w:top w:val="nil"/>
              <w:left w:val="nil"/>
              <w:bottom w:val="single" w:sz="4" w:space="0" w:color="auto"/>
              <w:right w:val="nil"/>
            </w:tcBorders>
            <w:shd w:val="clear" w:color="auto" w:fill="auto"/>
            <w:noWrap/>
            <w:vAlign w:val="center"/>
            <w:hideMark/>
          </w:tcPr>
          <w:p w14:paraId="7806F937" w14:textId="77777777" w:rsidR="00095645" w:rsidRPr="005E4CCD" w:rsidRDefault="00095645" w:rsidP="00095645">
            <w:pPr>
              <w:jc w:val="center"/>
              <w:rPr>
                <w:color w:val="000000"/>
                <w:sz w:val="20"/>
                <w:szCs w:val="20"/>
              </w:rPr>
            </w:pPr>
            <w:r w:rsidRPr="005E4CCD">
              <w:rPr>
                <w:color w:val="000000"/>
                <w:sz w:val="20"/>
                <w:szCs w:val="20"/>
              </w:rPr>
              <w:t>6.4</w:t>
            </w:r>
          </w:p>
        </w:tc>
        <w:tc>
          <w:tcPr>
            <w:tcW w:w="1259" w:type="dxa"/>
            <w:tcBorders>
              <w:top w:val="nil"/>
              <w:left w:val="nil"/>
              <w:bottom w:val="single" w:sz="4" w:space="0" w:color="auto"/>
              <w:right w:val="nil"/>
            </w:tcBorders>
            <w:shd w:val="clear" w:color="auto" w:fill="auto"/>
            <w:noWrap/>
            <w:vAlign w:val="center"/>
            <w:hideMark/>
          </w:tcPr>
          <w:p w14:paraId="3E93ACBD" w14:textId="77777777" w:rsidR="00095645" w:rsidRPr="005E4CCD" w:rsidRDefault="00095645" w:rsidP="00095645">
            <w:pPr>
              <w:jc w:val="center"/>
              <w:rPr>
                <w:color w:val="000000"/>
                <w:sz w:val="20"/>
                <w:szCs w:val="20"/>
              </w:rPr>
            </w:pPr>
            <w:r w:rsidRPr="005E4CCD">
              <w:rPr>
                <w:color w:val="000000"/>
                <w:sz w:val="20"/>
                <w:szCs w:val="20"/>
              </w:rPr>
              <w:t>6.4</w:t>
            </w:r>
          </w:p>
        </w:tc>
        <w:tc>
          <w:tcPr>
            <w:tcW w:w="1219" w:type="dxa"/>
            <w:gridSpan w:val="2"/>
            <w:tcBorders>
              <w:top w:val="nil"/>
              <w:left w:val="nil"/>
              <w:bottom w:val="single" w:sz="4" w:space="0" w:color="auto"/>
              <w:right w:val="nil"/>
            </w:tcBorders>
            <w:shd w:val="clear" w:color="auto" w:fill="auto"/>
            <w:noWrap/>
            <w:vAlign w:val="center"/>
            <w:hideMark/>
          </w:tcPr>
          <w:p w14:paraId="4256AEF1" w14:textId="77777777" w:rsidR="00095645" w:rsidRPr="005E4CCD" w:rsidRDefault="00095645" w:rsidP="00095645">
            <w:pPr>
              <w:jc w:val="center"/>
              <w:rPr>
                <w:color w:val="000000"/>
                <w:sz w:val="20"/>
                <w:szCs w:val="20"/>
              </w:rPr>
            </w:pPr>
            <w:r w:rsidRPr="005E4CCD">
              <w:rPr>
                <w:color w:val="000000"/>
                <w:sz w:val="20"/>
                <w:szCs w:val="20"/>
              </w:rPr>
              <w:t>8.5</w:t>
            </w:r>
          </w:p>
        </w:tc>
        <w:tc>
          <w:tcPr>
            <w:tcW w:w="2358" w:type="dxa"/>
            <w:gridSpan w:val="2"/>
            <w:tcBorders>
              <w:top w:val="nil"/>
              <w:left w:val="nil"/>
              <w:bottom w:val="single" w:sz="4" w:space="0" w:color="auto"/>
              <w:right w:val="nil"/>
            </w:tcBorders>
            <w:shd w:val="clear" w:color="auto" w:fill="auto"/>
            <w:noWrap/>
            <w:vAlign w:val="center"/>
            <w:hideMark/>
          </w:tcPr>
          <w:p w14:paraId="12823D0E" w14:textId="77777777" w:rsidR="00095645" w:rsidRPr="005E4CCD" w:rsidRDefault="00095645" w:rsidP="00095645">
            <w:pPr>
              <w:jc w:val="center"/>
              <w:rPr>
                <w:color w:val="000000"/>
                <w:sz w:val="20"/>
                <w:szCs w:val="20"/>
              </w:rPr>
            </w:pPr>
            <w:r w:rsidRPr="005E4CCD">
              <w:rPr>
                <w:color w:val="000000"/>
                <w:sz w:val="20"/>
                <w:szCs w:val="20"/>
              </w:rPr>
              <w:t>Profesor 3</w:t>
            </w:r>
          </w:p>
        </w:tc>
      </w:tr>
      <w:tr w:rsidR="00095645" w:rsidRPr="005E4CCD" w14:paraId="086BEFB1" w14:textId="77777777" w:rsidTr="007A3657">
        <w:trPr>
          <w:trHeight w:val="272"/>
        </w:trPr>
        <w:tc>
          <w:tcPr>
            <w:tcW w:w="2491" w:type="dxa"/>
            <w:gridSpan w:val="2"/>
            <w:tcBorders>
              <w:top w:val="nil"/>
              <w:left w:val="nil"/>
              <w:bottom w:val="single" w:sz="4" w:space="0" w:color="auto"/>
              <w:right w:val="nil"/>
            </w:tcBorders>
            <w:shd w:val="clear" w:color="auto" w:fill="auto"/>
            <w:noWrap/>
            <w:vAlign w:val="bottom"/>
            <w:hideMark/>
          </w:tcPr>
          <w:p w14:paraId="52A5778A" w14:textId="77777777" w:rsidR="00095645" w:rsidRPr="005E4CCD" w:rsidRDefault="00095645" w:rsidP="00095645">
            <w:pPr>
              <w:jc w:val="center"/>
              <w:rPr>
                <w:color w:val="000000"/>
                <w:sz w:val="20"/>
                <w:szCs w:val="20"/>
              </w:rPr>
            </w:pPr>
            <w:r w:rsidRPr="005E4CCD">
              <w:rPr>
                <w:color w:val="000000"/>
                <w:sz w:val="20"/>
                <w:szCs w:val="20"/>
              </w:rPr>
              <w:t>Alumno 7</w:t>
            </w:r>
          </w:p>
        </w:tc>
        <w:tc>
          <w:tcPr>
            <w:tcW w:w="1227" w:type="dxa"/>
            <w:tcBorders>
              <w:top w:val="nil"/>
              <w:left w:val="nil"/>
              <w:bottom w:val="single" w:sz="4" w:space="0" w:color="auto"/>
              <w:right w:val="nil"/>
            </w:tcBorders>
            <w:shd w:val="clear" w:color="auto" w:fill="auto"/>
            <w:noWrap/>
            <w:vAlign w:val="center"/>
            <w:hideMark/>
          </w:tcPr>
          <w:p w14:paraId="30E7B8EF" w14:textId="77777777" w:rsidR="00095645" w:rsidRPr="005E4CCD" w:rsidRDefault="00095645" w:rsidP="00095645">
            <w:pPr>
              <w:jc w:val="center"/>
              <w:rPr>
                <w:color w:val="000000"/>
                <w:sz w:val="20"/>
                <w:szCs w:val="20"/>
              </w:rPr>
            </w:pPr>
            <w:r w:rsidRPr="005E4CCD">
              <w:rPr>
                <w:color w:val="000000"/>
                <w:sz w:val="20"/>
                <w:szCs w:val="20"/>
              </w:rPr>
              <w:t>8.2</w:t>
            </w:r>
          </w:p>
        </w:tc>
        <w:tc>
          <w:tcPr>
            <w:tcW w:w="1259" w:type="dxa"/>
            <w:tcBorders>
              <w:top w:val="nil"/>
              <w:left w:val="nil"/>
              <w:bottom w:val="single" w:sz="4" w:space="0" w:color="auto"/>
              <w:right w:val="nil"/>
            </w:tcBorders>
            <w:shd w:val="clear" w:color="auto" w:fill="auto"/>
            <w:noWrap/>
            <w:vAlign w:val="center"/>
            <w:hideMark/>
          </w:tcPr>
          <w:p w14:paraId="44AE6D75" w14:textId="77777777" w:rsidR="00095645" w:rsidRPr="005E4CCD" w:rsidRDefault="00095645" w:rsidP="00095645">
            <w:pPr>
              <w:jc w:val="center"/>
              <w:rPr>
                <w:color w:val="000000"/>
                <w:sz w:val="20"/>
                <w:szCs w:val="20"/>
              </w:rPr>
            </w:pPr>
            <w:r w:rsidRPr="005E4CCD">
              <w:rPr>
                <w:color w:val="000000"/>
                <w:sz w:val="20"/>
                <w:szCs w:val="20"/>
              </w:rPr>
              <w:t>1.8</w:t>
            </w:r>
          </w:p>
        </w:tc>
        <w:tc>
          <w:tcPr>
            <w:tcW w:w="1219" w:type="dxa"/>
            <w:gridSpan w:val="2"/>
            <w:tcBorders>
              <w:top w:val="nil"/>
              <w:left w:val="nil"/>
              <w:bottom w:val="single" w:sz="4" w:space="0" w:color="auto"/>
              <w:right w:val="nil"/>
            </w:tcBorders>
            <w:shd w:val="clear" w:color="auto" w:fill="auto"/>
            <w:noWrap/>
            <w:vAlign w:val="center"/>
            <w:hideMark/>
          </w:tcPr>
          <w:p w14:paraId="72AA0A07" w14:textId="77777777" w:rsidR="00095645" w:rsidRPr="005E4CCD" w:rsidRDefault="00095645" w:rsidP="00095645">
            <w:pPr>
              <w:jc w:val="center"/>
              <w:rPr>
                <w:color w:val="000000"/>
                <w:sz w:val="20"/>
                <w:szCs w:val="20"/>
              </w:rPr>
            </w:pPr>
            <w:r w:rsidRPr="005E4CCD">
              <w:rPr>
                <w:color w:val="000000"/>
                <w:sz w:val="20"/>
                <w:szCs w:val="20"/>
              </w:rPr>
              <w:t>1.5</w:t>
            </w:r>
          </w:p>
        </w:tc>
        <w:tc>
          <w:tcPr>
            <w:tcW w:w="2358" w:type="dxa"/>
            <w:gridSpan w:val="2"/>
            <w:tcBorders>
              <w:top w:val="nil"/>
              <w:left w:val="nil"/>
              <w:bottom w:val="single" w:sz="4" w:space="0" w:color="auto"/>
              <w:right w:val="nil"/>
            </w:tcBorders>
            <w:shd w:val="clear" w:color="auto" w:fill="auto"/>
            <w:noWrap/>
            <w:vAlign w:val="center"/>
            <w:hideMark/>
          </w:tcPr>
          <w:p w14:paraId="004F974C" w14:textId="77777777" w:rsidR="00095645" w:rsidRPr="005E4CCD" w:rsidRDefault="00095645" w:rsidP="00095645">
            <w:pPr>
              <w:jc w:val="center"/>
              <w:rPr>
                <w:color w:val="000000"/>
                <w:sz w:val="20"/>
                <w:szCs w:val="20"/>
              </w:rPr>
            </w:pPr>
            <w:r w:rsidRPr="005E4CCD">
              <w:rPr>
                <w:color w:val="000000"/>
                <w:sz w:val="20"/>
                <w:szCs w:val="20"/>
              </w:rPr>
              <w:t>Profesor 3</w:t>
            </w:r>
          </w:p>
        </w:tc>
      </w:tr>
      <w:tr w:rsidR="00095645" w:rsidRPr="005E4CCD" w14:paraId="3D457217" w14:textId="77777777" w:rsidTr="007A3657">
        <w:trPr>
          <w:trHeight w:val="272"/>
        </w:trPr>
        <w:tc>
          <w:tcPr>
            <w:tcW w:w="2491" w:type="dxa"/>
            <w:gridSpan w:val="2"/>
            <w:tcBorders>
              <w:top w:val="nil"/>
              <w:left w:val="nil"/>
              <w:bottom w:val="single" w:sz="4" w:space="0" w:color="auto"/>
              <w:right w:val="nil"/>
            </w:tcBorders>
            <w:shd w:val="clear" w:color="auto" w:fill="auto"/>
            <w:noWrap/>
            <w:vAlign w:val="bottom"/>
            <w:hideMark/>
          </w:tcPr>
          <w:p w14:paraId="2FD70BCE" w14:textId="77777777" w:rsidR="00095645" w:rsidRPr="005E4CCD" w:rsidRDefault="00095645" w:rsidP="00095645">
            <w:pPr>
              <w:jc w:val="center"/>
              <w:rPr>
                <w:color w:val="000000"/>
                <w:sz w:val="20"/>
                <w:szCs w:val="20"/>
              </w:rPr>
            </w:pPr>
            <w:r w:rsidRPr="005E4CCD">
              <w:rPr>
                <w:color w:val="000000"/>
                <w:sz w:val="20"/>
                <w:szCs w:val="20"/>
              </w:rPr>
              <w:lastRenderedPageBreak/>
              <w:t>Alumno 8</w:t>
            </w:r>
          </w:p>
        </w:tc>
        <w:tc>
          <w:tcPr>
            <w:tcW w:w="1227" w:type="dxa"/>
            <w:tcBorders>
              <w:top w:val="nil"/>
              <w:left w:val="nil"/>
              <w:bottom w:val="single" w:sz="4" w:space="0" w:color="auto"/>
              <w:right w:val="nil"/>
            </w:tcBorders>
            <w:shd w:val="clear" w:color="auto" w:fill="auto"/>
            <w:noWrap/>
            <w:vAlign w:val="center"/>
            <w:hideMark/>
          </w:tcPr>
          <w:p w14:paraId="67ECB005" w14:textId="77777777" w:rsidR="00095645" w:rsidRPr="005E4CCD" w:rsidRDefault="00095645" w:rsidP="00095645">
            <w:pPr>
              <w:jc w:val="center"/>
              <w:rPr>
                <w:color w:val="000000"/>
                <w:sz w:val="20"/>
                <w:szCs w:val="20"/>
              </w:rPr>
            </w:pPr>
            <w:r w:rsidRPr="005E4CCD">
              <w:rPr>
                <w:color w:val="000000"/>
                <w:sz w:val="20"/>
                <w:szCs w:val="20"/>
              </w:rPr>
              <w:t>3.6</w:t>
            </w:r>
          </w:p>
        </w:tc>
        <w:tc>
          <w:tcPr>
            <w:tcW w:w="1259" w:type="dxa"/>
            <w:tcBorders>
              <w:top w:val="nil"/>
              <w:left w:val="nil"/>
              <w:bottom w:val="single" w:sz="4" w:space="0" w:color="auto"/>
              <w:right w:val="nil"/>
            </w:tcBorders>
            <w:shd w:val="clear" w:color="auto" w:fill="auto"/>
            <w:noWrap/>
            <w:vAlign w:val="center"/>
            <w:hideMark/>
          </w:tcPr>
          <w:p w14:paraId="7E29AABC" w14:textId="77777777" w:rsidR="00095645" w:rsidRPr="005E4CCD" w:rsidRDefault="00095645" w:rsidP="00095645">
            <w:pPr>
              <w:jc w:val="center"/>
              <w:rPr>
                <w:color w:val="000000"/>
                <w:sz w:val="20"/>
                <w:szCs w:val="20"/>
              </w:rPr>
            </w:pPr>
            <w:r w:rsidRPr="005E4CCD">
              <w:rPr>
                <w:color w:val="000000"/>
                <w:sz w:val="20"/>
                <w:szCs w:val="20"/>
              </w:rPr>
              <w:t>5.5</w:t>
            </w:r>
          </w:p>
        </w:tc>
        <w:tc>
          <w:tcPr>
            <w:tcW w:w="1219" w:type="dxa"/>
            <w:gridSpan w:val="2"/>
            <w:tcBorders>
              <w:top w:val="nil"/>
              <w:left w:val="nil"/>
              <w:bottom w:val="single" w:sz="4" w:space="0" w:color="auto"/>
              <w:right w:val="nil"/>
            </w:tcBorders>
            <w:shd w:val="clear" w:color="auto" w:fill="auto"/>
            <w:noWrap/>
            <w:vAlign w:val="center"/>
            <w:hideMark/>
          </w:tcPr>
          <w:p w14:paraId="1F87DAA5" w14:textId="77777777" w:rsidR="00095645" w:rsidRPr="005E4CCD" w:rsidRDefault="00095645" w:rsidP="00095645">
            <w:pPr>
              <w:jc w:val="center"/>
              <w:rPr>
                <w:color w:val="000000"/>
                <w:sz w:val="20"/>
                <w:szCs w:val="20"/>
              </w:rPr>
            </w:pPr>
            <w:r w:rsidRPr="005E4CCD">
              <w:rPr>
                <w:color w:val="000000"/>
                <w:sz w:val="20"/>
                <w:szCs w:val="20"/>
              </w:rPr>
              <w:t>6.0</w:t>
            </w:r>
          </w:p>
        </w:tc>
        <w:tc>
          <w:tcPr>
            <w:tcW w:w="2358" w:type="dxa"/>
            <w:gridSpan w:val="2"/>
            <w:tcBorders>
              <w:top w:val="nil"/>
              <w:left w:val="nil"/>
              <w:bottom w:val="single" w:sz="4" w:space="0" w:color="auto"/>
              <w:right w:val="nil"/>
            </w:tcBorders>
            <w:shd w:val="clear" w:color="auto" w:fill="auto"/>
            <w:noWrap/>
            <w:vAlign w:val="center"/>
            <w:hideMark/>
          </w:tcPr>
          <w:p w14:paraId="39DBB898" w14:textId="77777777" w:rsidR="00095645" w:rsidRPr="005E4CCD" w:rsidRDefault="00095645" w:rsidP="00095645">
            <w:pPr>
              <w:jc w:val="center"/>
              <w:rPr>
                <w:color w:val="000000"/>
                <w:sz w:val="20"/>
                <w:szCs w:val="20"/>
              </w:rPr>
            </w:pPr>
            <w:r w:rsidRPr="005E4CCD">
              <w:rPr>
                <w:color w:val="000000"/>
                <w:sz w:val="20"/>
                <w:szCs w:val="20"/>
              </w:rPr>
              <w:t>Profesor 3</w:t>
            </w:r>
          </w:p>
        </w:tc>
      </w:tr>
      <w:tr w:rsidR="00095645" w:rsidRPr="005E4CCD" w14:paraId="3C393C59" w14:textId="77777777" w:rsidTr="007A3657">
        <w:trPr>
          <w:trHeight w:val="272"/>
        </w:trPr>
        <w:tc>
          <w:tcPr>
            <w:tcW w:w="2491" w:type="dxa"/>
            <w:gridSpan w:val="2"/>
            <w:tcBorders>
              <w:top w:val="nil"/>
              <w:left w:val="nil"/>
              <w:bottom w:val="single" w:sz="4" w:space="0" w:color="auto"/>
              <w:right w:val="nil"/>
            </w:tcBorders>
            <w:shd w:val="clear" w:color="auto" w:fill="auto"/>
            <w:noWrap/>
            <w:vAlign w:val="bottom"/>
            <w:hideMark/>
          </w:tcPr>
          <w:p w14:paraId="2C36B226" w14:textId="77777777" w:rsidR="00095645" w:rsidRPr="005E4CCD" w:rsidRDefault="00095645" w:rsidP="00095645">
            <w:pPr>
              <w:jc w:val="center"/>
              <w:rPr>
                <w:color w:val="000000"/>
                <w:sz w:val="20"/>
                <w:szCs w:val="20"/>
              </w:rPr>
            </w:pPr>
            <w:r w:rsidRPr="005E4CCD">
              <w:rPr>
                <w:color w:val="000000"/>
                <w:sz w:val="20"/>
                <w:szCs w:val="20"/>
              </w:rPr>
              <w:t>Alumno 9</w:t>
            </w:r>
          </w:p>
        </w:tc>
        <w:tc>
          <w:tcPr>
            <w:tcW w:w="1227" w:type="dxa"/>
            <w:tcBorders>
              <w:top w:val="nil"/>
              <w:left w:val="nil"/>
              <w:bottom w:val="single" w:sz="4" w:space="0" w:color="auto"/>
              <w:right w:val="nil"/>
            </w:tcBorders>
            <w:shd w:val="clear" w:color="auto" w:fill="auto"/>
            <w:noWrap/>
            <w:vAlign w:val="center"/>
            <w:hideMark/>
          </w:tcPr>
          <w:p w14:paraId="495D34D2" w14:textId="77777777" w:rsidR="00095645" w:rsidRPr="005E4CCD" w:rsidRDefault="00095645" w:rsidP="00095645">
            <w:pPr>
              <w:jc w:val="center"/>
              <w:rPr>
                <w:color w:val="000000"/>
                <w:sz w:val="20"/>
                <w:szCs w:val="20"/>
              </w:rPr>
            </w:pPr>
            <w:r w:rsidRPr="005E4CCD">
              <w:rPr>
                <w:color w:val="000000"/>
                <w:sz w:val="20"/>
                <w:szCs w:val="20"/>
              </w:rPr>
              <w:t>5.5</w:t>
            </w:r>
          </w:p>
        </w:tc>
        <w:tc>
          <w:tcPr>
            <w:tcW w:w="1259" w:type="dxa"/>
            <w:tcBorders>
              <w:top w:val="nil"/>
              <w:left w:val="nil"/>
              <w:bottom w:val="single" w:sz="4" w:space="0" w:color="auto"/>
              <w:right w:val="nil"/>
            </w:tcBorders>
            <w:shd w:val="clear" w:color="auto" w:fill="auto"/>
            <w:noWrap/>
            <w:vAlign w:val="center"/>
            <w:hideMark/>
          </w:tcPr>
          <w:p w14:paraId="17C02E0A" w14:textId="77777777" w:rsidR="00095645" w:rsidRPr="005E4CCD" w:rsidRDefault="00095645" w:rsidP="00095645">
            <w:pPr>
              <w:jc w:val="center"/>
              <w:rPr>
                <w:color w:val="000000"/>
                <w:sz w:val="20"/>
                <w:szCs w:val="20"/>
              </w:rPr>
            </w:pPr>
            <w:r w:rsidRPr="005E4CCD">
              <w:rPr>
                <w:color w:val="000000"/>
                <w:sz w:val="20"/>
                <w:szCs w:val="20"/>
              </w:rPr>
              <w:t>9.1</w:t>
            </w:r>
          </w:p>
        </w:tc>
        <w:tc>
          <w:tcPr>
            <w:tcW w:w="1219" w:type="dxa"/>
            <w:gridSpan w:val="2"/>
            <w:tcBorders>
              <w:top w:val="nil"/>
              <w:left w:val="nil"/>
              <w:bottom w:val="single" w:sz="4" w:space="0" w:color="auto"/>
              <w:right w:val="nil"/>
            </w:tcBorders>
            <w:shd w:val="clear" w:color="auto" w:fill="auto"/>
            <w:noWrap/>
            <w:vAlign w:val="center"/>
            <w:hideMark/>
          </w:tcPr>
          <w:p w14:paraId="42B2EFA1" w14:textId="77777777" w:rsidR="00095645" w:rsidRPr="005E4CCD" w:rsidRDefault="00095645" w:rsidP="00095645">
            <w:pPr>
              <w:jc w:val="center"/>
              <w:rPr>
                <w:color w:val="000000"/>
                <w:sz w:val="20"/>
                <w:szCs w:val="20"/>
              </w:rPr>
            </w:pPr>
            <w:r w:rsidRPr="005E4CCD">
              <w:rPr>
                <w:color w:val="000000"/>
                <w:sz w:val="20"/>
                <w:szCs w:val="20"/>
              </w:rPr>
              <w:t>7.0</w:t>
            </w:r>
          </w:p>
        </w:tc>
        <w:tc>
          <w:tcPr>
            <w:tcW w:w="2358" w:type="dxa"/>
            <w:gridSpan w:val="2"/>
            <w:tcBorders>
              <w:top w:val="nil"/>
              <w:left w:val="nil"/>
              <w:bottom w:val="single" w:sz="4" w:space="0" w:color="auto"/>
              <w:right w:val="nil"/>
            </w:tcBorders>
            <w:shd w:val="clear" w:color="auto" w:fill="auto"/>
            <w:noWrap/>
            <w:vAlign w:val="center"/>
            <w:hideMark/>
          </w:tcPr>
          <w:p w14:paraId="659FBD97" w14:textId="77777777" w:rsidR="00095645" w:rsidRPr="005E4CCD" w:rsidRDefault="00095645" w:rsidP="00095645">
            <w:pPr>
              <w:jc w:val="center"/>
              <w:rPr>
                <w:color w:val="000000"/>
                <w:sz w:val="20"/>
                <w:szCs w:val="20"/>
              </w:rPr>
            </w:pPr>
            <w:r w:rsidRPr="005E4CCD">
              <w:rPr>
                <w:color w:val="000000"/>
                <w:sz w:val="20"/>
                <w:szCs w:val="20"/>
              </w:rPr>
              <w:t>Profesor 3</w:t>
            </w:r>
          </w:p>
        </w:tc>
      </w:tr>
      <w:tr w:rsidR="00095645" w:rsidRPr="005E4CCD" w14:paraId="1225B7DA" w14:textId="77777777" w:rsidTr="007A3657">
        <w:trPr>
          <w:trHeight w:val="272"/>
        </w:trPr>
        <w:tc>
          <w:tcPr>
            <w:tcW w:w="2491" w:type="dxa"/>
            <w:gridSpan w:val="2"/>
            <w:tcBorders>
              <w:top w:val="nil"/>
              <w:left w:val="nil"/>
              <w:bottom w:val="single" w:sz="4" w:space="0" w:color="auto"/>
              <w:right w:val="nil"/>
            </w:tcBorders>
            <w:shd w:val="clear" w:color="auto" w:fill="auto"/>
            <w:noWrap/>
            <w:vAlign w:val="bottom"/>
            <w:hideMark/>
          </w:tcPr>
          <w:p w14:paraId="7ACCEAC9" w14:textId="77777777" w:rsidR="00095645" w:rsidRPr="005E4CCD" w:rsidRDefault="00095645" w:rsidP="00095645">
            <w:pPr>
              <w:jc w:val="center"/>
              <w:rPr>
                <w:color w:val="000000"/>
                <w:sz w:val="20"/>
                <w:szCs w:val="20"/>
              </w:rPr>
            </w:pPr>
            <w:r w:rsidRPr="005E4CCD">
              <w:rPr>
                <w:color w:val="000000"/>
                <w:sz w:val="20"/>
                <w:szCs w:val="20"/>
              </w:rPr>
              <w:t>Alumno 10</w:t>
            </w:r>
          </w:p>
        </w:tc>
        <w:tc>
          <w:tcPr>
            <w:tcW w:w="1227" w:type="dxa"/>
            <w:tcBorders>
              <w:top w:val="nil"/>
              <w:left w:val="nil"/>
              <w:bottom w:val="single" w:sz="4" w:space="0" w:color="auto"/>
              <w:right w:val="nil"/>
            </w:tcBorders>
            <w:shd w:val="clear" w:color="auto" w:fill="auto"/>
            <w:noWrap/>
            <w:vAlign w:val="center"/>
            <w:hideMark/>
          </w:tcPr>
          <w:p w14:paraId="225813A9" w14:textId="77777777" w:rsidR="00095645" w:rsidRPr="005E4CCD" w:rsidRDefault="00095645" w:rsidP="00095645">
            <w:pPr>
              <w:jc w:val="center"/>
              <w:rPr>
                <w:color w:val="000000"/>
                <w:sz w:val="20"/>
                <w:szCs w:val="20"/>
              </w:rPr>
            </w:pPr>
            <w:r w:rsidRPr="005E4CCD">
              <w:rPr>
                <w:color w:val="000000"/>
                <w:sz w:val="20"/>
                <w:szCs w:val="20"/>
              </w:rPr>
              <w:t>9.1</w:t>
            </w:r>
          </w:p>
        </w:tc>
        <w:tc>
          <w:tcPr>
            <w:tcW w:w="1259" w:type="dxa"/>
            <w:tcBorders>
              <w:top w:val="nil"/>
              <w:left w:val="nil"/>
              <w:bottom w:val="single" w:sz="4" w:space="0" w:color="auto"/>
              <w:right w:val="nil"/>
            </w:tcBorders>
            <w:shd w:val="clear" w:color="auto" w:fill="auto"/>
            <w:noWrap/>
            <w:vAlign w:val="center"/>
            <w:hideMark/>
          </w:tcPr>
          <w:p w14:paraId="27F710F0" w14:textId="77777777" w:rsidR="00095645" w:rsidRPr="005E4CCD" w:rsidRDefault="00095645" w:rsidP="00095645">
            <w:pPr>
              <w:jc w:val="center"/>
              <w:rPr>
                <w:color w:val="000000"/>
                <w:sz w:val="20"/>
                <w:szCs w:val="20"/>
              </w:rPr>
            </w:pPr>
            <w:r w:rsidRPr="005E4CCD">
              <w:rPr>
                <w:color w:val="000000"/>
                <w:sz w:val="20"/>
                <w:szCs w:val="20"/>
              </w:rPr>
              <w:t>7.3</w:t>
            </w:r>
          </w:p>
        </w:tc>
        <w:tc>
          <w:tcPr>
            <w:tcW w:w="1219" w:type="dxa"/>
            <w:gridSpan w:val="2"/>
            <w:tcBorders>
              <w:top w:val="nil"/>
              <w:left w:val="nil"/>
              <w:bottom w:val="single" w:sz="4" w:space="0" w:color="auto"/>
              <w:right w:val="nil"/>
            </w:tcBorders>
            <w:shd w:val="clear" w:color="auto" w:fill="auto"/>
            <w:noWrap/>
            <w:vAlign w:val="center"/>
            <w:hideMark/>
          </w:tcPr>
          <w:p w14:paraId="4C519929" w14:textId="77777777" w:rsidR="00095645" w:rsidRPr="005E4CCD" w:rsidRDefault="00095645" w:rsidP="00095645">
            <w:pPr>
              <w:jc w:val="center"/>
              <w:rPr>
                <w:color w:val="000000"/>
                <w:sz w:val="20"/>
                <w:szCs w:val="20"/>
              </w:rPr>
            </w:pPr>
            <w:r w:rsidRPr="005E4CCD">
              <w:rPr>
                <w:color w:val="000000"/>
                <w:sz w:val="20"/>
                <w:szCs w:val="20"/>
              </w:rPr>
              <w:t>4.0</w:t>
            </w:r>
          </w:p>
        </w:tc>
        <w:tc>
          <w:tcPr>
            <w:tcW w:w="2358" w:type="dxa"/>
            <w:gridSpan w:val="2"/>
            <w:tcBorders>
              <w:top w:val="nil"/>
              <w:left w:val="nil"/>
              <w:bottom w:val="single" w:sz="4" w:space="0" w:color="auto"/>
              <w:right w:val="nil"/>
            </w:tcBorders>
            <w:shd w:val="clear" w:color="auto" w:fill="auto"/>
            <w:noWrap/>
            <w:vAlign w:val="center"/>
            <w:hideMark/>
          </w:tcPr>
          <w:p w14:paraId="716D88CB" w14:textId="77777777" w:rsidR="00095645" w:rsidRPr="005E4CCD" w:rsidRDefault="00095645" w:rsidP="00095645">
            <w:pPr>
              <w:jc w:val="center"/>
              <w:rPr>
                <w:color w:val="000000"/>
                <w:sz w:val="20"/>
                <w:szCs w:val="20"/>
              </w:rPr>
            </w:pPr>
            <w:r w:rsidRPr="005E4CCD">
              <w:rPr>
                <w:color w:val="000000"/>
                <w:sz w:val="20"/>
                <w:szCs w:val="20"/>
              </w:rPr>
              <w:t>Profesor 3</w:t>
            </w:r>
          </w:p>
        </w:tc>
      </w:tr>
      <w:tr w:rsidR="00095645" w:rsidRPr="005E4CCD" w14:paraId="2393B10F" w14:textId="77777777" w:rsidTr="007A3657">
        <w:trPr>
          <w:trHeight w:val="272"/>
        </w:trPr>
        <w:tc>
          <w:tcPr>
            <w:tcW w:w="2491" w:type="dxa"/>
            <w:gridSpan w:val="2"/>
            <w:tcBorders>
              <w:top w:val="nil"/>
              <w:left w:val="nil"/>
              <w:bottom w:val="single" w:sz="4" w:space="0" w:color="auto"/>
              <w:right w:val="nil"/>
            </w:tcBorders>
            <w:shd w:val="clear" w:color="auto" w:fill="auto"/>
            <w:noWrap/>
            <w:vAlign w:val="bottom"/>
            <w:hideMark/>
          </w:tcPr>
          <w:p w14:paraId="4C0AF372" w14:textId="77777777" w:rsidR="00095645" w:rsidRPr="005E4CCD" w:rsidRDefault="00095645" w:rsidP="00095645">
            <w:pPr>
              <w:jc w:val="center"/>
              <w:rPr>
                <w:b/>
                <w:bCs/>
                <w:color w:val="000000"/>
                <w:sz w:val="20"/>
                <w:szCs w:val="20"/>
              </w:rPr>
            </w:pPr>
            <w:r w:rsidRPr="005E4CCD">
              <w:rPr>
                <w:b/>
                <w:bCs/>
                <w:color w:val="000000"/>
                <w:sz w:val="20"/>
                <w:szCs w:val="20"/>
              </w:rPr>
              <w:t xml:space="preserve">Promedio por competencia </w:t>
            </w:r>
          </w:p>
        </w:tc>
        <w:tc>
          <w:tcPr>
            <w:tcW w:w="1227" w:type="dxa"/>
            <w:tcBorders>
              <w:top w:val="nil"/>
              <w:left w:val="nil"/>
              <w:bottom w:val="single" w:sz="4" w:space="0" w:color="auto"/>
              <w:right w:val="nil"/>
            </w:tcBorders>
            <w:shd w:val="clear" w:color="auto" w:fill="auto"/>
            <w:noWrap/>
            <w:vAlign w:val="center"/>
            <w:hideMark/>
          </w:tcPr>
          <w:p w14:paraId="5B2A40AB" w14:textId="77777777" w:rsidR="00095645" w:rsidRPr="005E4CCD" w:rsidRDefault="00095645" w:rsidP="00095645">
            <w:pPr>
              <w:jc w:val="center"/>
              <w:rPr>
                <w:b/>
                <w:bCs/>
                <w:color w:val="000000"/>
                <w:sz w:val="20"/>
                <w:szCs w:val="20"/>
              </w:rPr>
            </w:pPr>
            <w:r w:rsidRPr="005E4CCD">
              <w:rPr>
                <w:b/>
                <w:bCs/>
                <w:color w:val="000000"/>
                <w:sz w:val="20"/>
                <w:szCs w:val="20"/>
              </w:rPr>
              <w:t>6.28</w:t>
            </w:r>
          </w:p>
        </w:tc>
        <w:tc>
          <w:tcPr>
            <w:tcW w:w="1259" w:type="dxa"/>
            <w:tcBorders>
              <w:top w:val="nil"/>
              <w:left w:val="nil"/>
              <w:bottom w:val="single" w:sz="4" w:space="0" w:color="auto"/>
              <w:right w:val="nil"/>
            </w:tcBorders>
            <w:shd w:val="clear" w:color="auto" w:fill="auto"/>
            <w:noWrap/>
            <w:vAlign w:val="center"/>
            <w:hideMark/>
          </w:tcPr>
          <w:p w14:paraId="7EFFBB4E" w14:textId="77777777" w:rsidR="00095645" w:rsidRPr="005E4CCD" w:rsidRDefault="00095645" w:rsidP="00095645">
            <w:pPr>
              <w:jc w:val="center"/>
              <w:rPr>
                <w:b/>
                <w:bCs/>
                <w:color w:val="000000"/>
                <w:sz w:val="20"/>
                <w:szCs w:val="20"/>
              </w:rPr>
            </w:pPr>
            <w:r w:rsidRPr="005E4CCD">
              <w:rPr>
                <w:b/>
                <w:bCs/>
                <w:color w:val="000000"/>
                <w:sz w:val="20"/>
                <w:szCs w:val="20"/>
              </w:rPr>
              <w:t>6.9</w:t>
            </w:r>
          </w:p>
        </w:tc>
        <w:tc>
          <w:tcPr>
            <w:tcW w:w="1219" w:type="dxa"/>
            <w:gridSpan w:val="2"/>
            <w:tcBorders>
              <w:top w:val="nil"/>
              <w:left w:val="nil"/>
              <w:bottom w:val="single" w:sz="4" w:space="0" w:color="auto"/>
              <w:right w:val="nil"/>
            </w:tcBorders>
            <w:shd w:val="clear" w:color="auto" w:fill="auto"/>
            <w:noWrap/>
            <w:vAlign w:val="center"/>
            <w:hideMark/>
          </w:tcPr>
          <w:p w14:paraId="33C1A1B6" w14:textId="77777777" w:rsidR="00095645" w:rsidRPr="005E4CCD" w:rsidRDefault="00095645" w:rsidP="00095645">
            <w:pPr>
              <w:jc w:val="center"/>
              <w:rPr>
                <w:b/>
                <w:bCs/>
                <w:color w:val="000000"/>
                <w:sz w:val="20"/>
                <w:szCs w:val="20"/>
              </w:rPr>
            </w:pPr>
            <w:r w:rsidRPr="005E4CCD">
              <w:rPr>
                <w:b/>
                <w:bCs/>
                <w:color w:val="000000"/>
                <w:sz w:val="20"/>
                <w:szCs w:val="20"/>
              </w:rPr>
              <w:t>4.65</w:t>
            </w:r>
          </w:p>
        </w:tc>
        <w:tc>
          <w:tcPr>
            <w:tcW w:w="2358" w:type="dxa"/>
            <w:gridSpan w:val="2"/>
            <w:tcBorders>
              <w:top w:val="nil"/>
              <w:left w:val="nil"/>
              <w:bottom w:val="single" w:sz="4" w:space="0" w:color="auto"/>
              <w:right w:val="nil"/>
            </w:tcBorders>
            <w:shd w:val="clear" w:color="auto" w:fill="auto"/>
            <w:noWrap/>
            <w:vAlign w:val="center"/>
            <w:hideMark/>
          </w:tcPr>
          <w:p w14:paraId="26659F0E" w14:textId="77777777" w:rsidR="00095645" w:rsidRPr="005E4CCD" w:rsidRDefault="00095645" w:rsidP="00095645">
            <w:pPr>
              <w:jc w:val="center"/>
              <w:rPr>
                <w:color w:val="000000"/>
                <w:sz w:val="20"/>
                <w:szCs w:val="20"/>
              </w:rPr>
            </w:pPr>
            <w:r w:rsidRPr="005E4CCD">
              <w:rPr>
                <w:color w:val="000000"/>
                <w:sz w:val="20"/>
                <w:szCs w:val="20"/>
              </w:rPr>
              <w:t> </w:t>
            </w:r>
          </w:p>
        </w:tc>
      </w:tr>
      <w:tr w:rsidR="00095645" w:rsidRPr="005E4CCD" w14:paraId="57678133" w14:textId="77777777" w:rsidTr="007A3657">
        <w:trPr>
          <w:trHeight w:val="272"/>
        </w:trPr>
        <w:tc>
          <w:tcPr>
            <w:tcW w:w="2491" w:type="dxa"/>
            <w:gridSpan w:val="2"/>
            <w:tcBorders>
              <w:top w:val="nil"/>
              <w:left w:val="nil"/>
              <w:bottom w:val="single" w:sz="4" w:space="0" w:color="auto"/>
              <w:right w:val="nil"/>
            </w:tcBorders>
            <w:shd w:val="clear" w:color="auto" w:fill="auto"/>
            <w:noWrap/>
            <w:vAlign w:val="bottom"/>
            <w:hideMark/>
          </w:tcPr>
          <w:p w14:paraId="73FC3F2C" w14:textId="77777777" w:rsidR="00095645" w:rsidRPr="005E4CCD" w:rsidRDefault="00095645" w:rsidP="00095645">
            <w:pPr>
              <w:jc w:val="center"/>
              <w:rPr>
                <w:b/>
                <w:bCs/>
                <w:color w:val="000000"/>
                <w:sz w:val="20"/>
                <w:szCs w:val="20"/>
              </w:rPr>
            </w:pPr>
            <w:r w:rsidRPr="005E4CCD">
              <w:rPr>
                <w:b/>
                <w:bCs/>
                <w:color w:val="000000"/>
                <w:sz w:val="20"/>
                <w:szCs w:val="20"/>
              </w:rPr>
              <w:t xml:space="preserve">Promedio general </w:t>
            </w:r>
          </w:p>
        </w:tc>
        <w:tc>
          <w:tcPr>
            <w:tcW w:w="3705" w:type="dxa"/>
            <w:gridSpan w:val="4"/>
            <w:tcBorders>
              <w:top w:val="single" w:sz="4" w:space="0" w:color="auto"/>
              <w:left w:val="nil"/>
              <w:bottom w:val="single" w:sz="4" w:space="0" w:color="auto"/>
              <w:right w:val="nil"/>
            </w:tcBorders>
            <w:shd w:val="clear" w:color="auto" w:fill="auto"/>
            <w:noWrap/>
            <w:vAlign w:val="center"/>
            <w:hideMark/>
          </w:tcPr>
          <w:p w14:paraId="2F107A10" w14:textId="2C68577D" w:rsidR="00095645" w:rsidRPr="005E4CCD" w:rsidRDefault="00F01EB2" w:rsidP="00095645">
            <w:pPr>
              <w:jc w:val="center"/>
              <w:rPr>
                <w:b/>
                <w:bCs/>
                <w:color w:val="000000"/>
                <w:sz w:val="20"/>
                <w:szCs w:val="20"/>
              </w:rPr>
            </w:pPr>
            <w:r w:rsidRPr="005E4CCD">
              <w:rPr>
                <w:b/>
                <w:bCs/>
                <w:color w:val="000000"/>
                <w:sz w:val="20"/>
                <w:szCs w:val="20"/>
              </w:rPr>
              <w:t>6.0</w:t>
            </w:r>
          </w:p>
        </w:tc>
        <w:tc>
          <w:tcPr>
            <w:tcW w:w="2358" w:type="dxa"/>
            <w:gridSpan w:val="2"/>
            <w:tcBorders>
              <w:top w:val="nil"/>
              <w:left w:val="nil"/>
              <w:bottom w:val="single" w:sz="4" w:space="0" w:color="auto"/>
              <w:right w:val="nil"/>
            </w:tcBorders>
            <w:shd w:val="clear" w:color="auto" w:fill="auto"/>
            <w:noWrap/>
            <w:vAlign w:val="center"/>
            <w:hideMark/>
          </w:tcPr>
          <w:p w14:paraId="2627940D" w14:textId="77777777" w:rsidR="00095645" w:rsidRPr="005E4CCD" w:rsidRDefault="00095645" w:rsidP="00095645">
            <w:pPr>
              <w:jc w:val="center"/>
              <w:rPr>
                <w:color w:val="000000"/>
                <w:sz w:val="20"/>
                <w:szCs w:val="20"/>
              </w:rPr>
            </w:pPr>
            <w:r w:rsidRPr="005E4CCD">
              <w:rPr>
                <w:color w:val="000000"/>
                <w:sz w:val="20"/>
                <w:szCs w:val="20"/>
              </w:rPr>
              <w:t> </w:t>
            </w:r>
          </w:p>
        </w:tc>
      </w:tr>
    </w:tbl>
    <w:p w14:paraId="39110160" w14:textId="77777777" w:rsidR="003E2187" w:rsidRPr="005E4CCD" w:rsidRDefault="003E2187" w:rsidP="003E2187">
      <w:pPr>
        <w:spacing w:after="240" w:line="360" w:lineRule="auto"/>
        <w:ind w:firstLine="567"/>
        <w:rPr>
          <w:i/>
          <w:iCs/>
          <w:noProof/>
        </w:rPr>
      </w:pPr>
    </w:p>
    <w:p w14:paraId="29659111" w14:textId="734855D0" w:rsidR="00872376" w:rsidRPr="005E4CCD" w:rsidRDefault="00E72E2E" w:rsidP="003E2187">
      <w:pPr>
        <w:spacing w:after="240" w:line="360" w:lineRule="auto"/>
        <w:ind w:firstLine="567"/>
        <w:rPr>
          <w:i/>
          <w:iCs/>
          <w:noProof/>
        </w:rPr>
      </w:pPr>
      <w:r w:rsidRPr="005E4CCD">
        <w:rPr>
          <w:i/>
          <w:iCs/>
          <w:noProof/>
        </w:rPr>
        <w:t>Nota.</w:t>
      </w:r>
      <w:r w:rsidRPr="005E4CCD">
        <w:rPr>
          <w:noProof/>
        </w:rPr>
        <w:t xml:space="preserve"> La tabla fue elaborada por el autor de este proyecto.</w:t>
      </w:r>
    </w:p>
    <w:p w14:paraId="6C0861BB" w14:textId="614C0400" w:rsidR="00422249" w:rsidRPr="005E4CCD" w:rsidRDefault="00422249" w:rsidP="0002238A">
      <w:pPr>
        <w:spacing w:after="240" w:line="360" w:lineRule="auto"/>
        <w:ind w:firstLine="567"/>
        <w:rPr>
          <w:color w:val="000000" w:themeColor="text1"/>
        </w:rPr>
      </w:pPr>
      <w:r w:rsidRPr="005E4CCD">
        <w:rPr>
          <w:color w:val="000000"/>
        </w:rPr>
        <w:t xml:space="preserve">En la siguiente gráfica </w:t>
      </w:r>
      <w:r w:rsidR="00554C83" w:rsidRPr="005E4CCD">
        <w:rPr>
          <w:color w:val="000000"/>
        </w:rPr>
        <w:t>s</w:t>
      </w:r>
      <w:r w:rsidRPr="005E4CCD">
        <w:rPr>
          <w:color w:val="000000"/>
        </w:rPr>
        <w:t>e muestra la comparación de los promedios de las evaluaciones diagnóstica y final</w:t>
      </w:r>
      <w:r w:rsidR="00554C83" w:rsidRPr="005E4CCD">
        <w:rPr>
          <w:color w:val="000000"/>
        </w:rPr>
        <w:t xml:space="preserve"> </w:t>
      </w:r>
      <w:r w:rsidRPr="005E4CCD">
        <w:rPr>
          <w:color w:val="000000"/>
        </w:rPr>
        <w:t xml:space="preserve"> de los dos grupos de control y el grupo experimental. </w:t>
      </w:r>
      <w:r w:rsidRPr="005E4CCD">
        <w:rPr>
          <w:color w:val="000000" w:themeColor="text1"/>
        </w:rPr>
        <w:t xml:space="preserve">En la figura </w:t>
      </w:r>
      <w:r w:rsidR="00BE0C10" w:rsidRPr="005E4CCD">
        <w:rPr>
          <w:color w:val="000000" w:themeColor="text1"/>
        </w:rPr>
        <w:t>12</w:t>
      </w:r>
      <w:r w:rsidRPr="005E4CCD">
        <w:rPr>
          <w:color w:val="000000" w:themeColor="text1"/>
        </w:rPr>
        <w:t xml:space="preserve">, es posible observar que en el grupo de control 1 hubo </w:t>
      </w:r>
      <w:r w:rsidR="00095645" w:rsidRPr="005E4CCD">
        <w:rPr>
          <w:color w:val="000000" w:themeColor="text1"/>
        </w:rPr>
        <w:t>una disminución de una décima</w:t>
      </w:r>
      <w:r w:rsidRPr="005E4CCD">
        <w:rPr>
          <w:color w:val="000000" w:themeColor="text1"/>
        </w:rPr>
        <w:t xml:space="preserve"> en cuanto al nivel de los alumnos. En el grupo de control 2, hubo un aumento de 1.1 puntos en el promedio de la  evaluación final. Por su parte, en el grupo experimental, hubo una diferencia positiva de 1.2 puntos respecto al promedio de la evaluación diagnóstica</w:t>
      </w:r>
      <w:r w:rsidR="0071384C" w:rsidRPr="005E4CCD">
        <w:rPr>
          <w:color w:val="000000" w:themeColor="text1"/>
        </w:rPr>
        <w:t>.</w:t>
      </w:r>
    </w:p>
    <w:p w14:paraId="692A3A4B" w14:textId="77777777" w:rsidR="00F52989" w:rsidRPr="005E4CCD" w:rsidRDefault="00F529E5" w:rsidP="00F52989">
      <w:pPr>
        <w:pStyle w:val="Descripcin"/>
        <w:keepNext/>
        <w:ind w:firstLine="567"/>
        <w:rPr>
          <w:b/>
          <w:bCs/>
          <w:i w:val="0"/>
          <w:iCs w:val="0"/>
          <w:color w:val="000000" w:themeColor="text1"/>
          <w:sz w:val="24"/>
          <w:szCs w:val="24"/>
        </w:rPr>
      </w:pPr>
      <w:bookmarkStart w:id="78" w:name="_Toc117547627"/>
      <w:bookmarkStart w:id="79" w:name="_Toc117547718"/>
      <w:bookmarkStart w:id="80" w:name="_Toc117547884"/>
      <w:bookmarkStart w:id="81" w:name="_Toc117548080"/>
      <w:r w:rsidRPr="005E4CCD">
        <w:rPr>
          <w:b/>
          <w:bCs/>
          <w:i w:val="0"/>
          <w:iCs w:val="0"/>
          <w:color w:val="000000" w:themeColor="text1"/>
          <w:sz w:val="24"/>
          <w:szCs w:val="24"/>
        </w:rPr>
        <w:t xml:space="preserve">Figura </w:t>
      </w:r>
      <w:r w:rsidRPr="005E4CCD">
        <w:rPr>
          <w:b/>
          <w:bCs/>
          <w:i w:val="0"/>
          <w:iCs w:val="0"/>
          <w:color w:val="000000" w:themeColor="text1"/>
          <w:sz w:val="24"/>
          <w:szCs w:val="24"/>
        </w:rPr>
        <w:fldChar w:fldCharType="begin"/>
      </w:r>
      <w:r w:rsidRPr="005E4CCD">
        <w:rPr>
          <w:b/>
          <w:bCs/>
          <w:i w:val="0"/>
          <w:iCs w:val="0"/>
          <w:color w:val="000000" w:themeColor="text1"/>
          <w:sz w:val="24"/>
          <w:szCs w:val="24"/>
        </w:rPr>
        <w:instrText xml:space="preserve"> SEQ Figura \* ARABIC </w:instrText>
      </w:r>
      <w:r w:rsidRPr="005E4CCD">
        <w:rPr>
          <w:b/>
          <w:bCs/>
          <w:i w:val="0"/>
          <w:iCs w:val="0"/>
          <w:color w:val="000000" w:themeColor="text1"/>
          <w:sz w:val="24"/>
          <w:szCs w:val="24"/>
        </w:rPr>
        <w:fldChar w:fldCharType="separate"/>
      </w:r>
      <w:r w:rsidRPr="005E4CCD">
        <w:rPr>
          <w:b/>
          <w:bCs/>
          <w:i w:val="0"/>
          <w:iCs w:val="0"/>
          <w:noProof/>
          <w:color w:val="000000" w:themeColor="text1"/>
          <w:sz w:val="24"/>
          <w:szCs w:val="24"/>
        </w:rPr>
        <w:t>12</w:t>
      </w:r>
      <w:r w:rsidRPr="005E4CCD">
        <w:rPr>
          <w:b/>
          <w:bCs/>
          <w:i w:val="0"/>
          <w:iCs w:val="0"/>
          <w:color w:val="000000" w:themeColor="text1"/>
          <w:sz w:val="24"/>
          <w:szCs w:val="24"/>
        </w:rPr>
        <w:fldChar w:fldCharType="end"/>
      </w:r>
      <w:r w:rsidRPr="005E4CCD">
        <w:rPr>
          <w:b/>
          <w:bCs/>
          <w:i w:val="0"/>
          <w:iCs w:val="0"/>
          <w:color w:val="000000" w:themeColor="text1"/>
          <w:sz w:val="24"/>
          <w:szCs w:val="24"/>
        </w:rPr>
        <w:t>.</w:t>
      </w:r>
    </w:p>
    <w:p w14:paraId="56779238" w14:textId="53226284" w:rsidR="00F529E5" w:rsidRPr="005E4CCD" w:rsidRDefault="00F529E5" w:rsidP="00F52989">
      <w:pPr>
        <w:pStyle w:val="Descripcin"/>
        <w:keepNext/>
        <w:ind w:firstLine="567"/>
        <w:rPr>
          <w:color w:val="000000" w:themeColor="text1"/>
          <w:sz w:val="24"/>
          <w:szCs w:val="24"/>
        </w:rPr>
      </w:pPr>
      <w:r w:rsidRPr="005E4CCD">
        <w:rPr>
          <w:color w:val="000000" w:themeColor="text1"/>
          <w:sz w:val="24"/>
          <w:szCs w:val="24"/>
        </w:rPr>
        <w:t>Promedios de evaluación diagnóstica vs evaluación final.</w:t>
      </w:r>
      <w:bookmarkEnd w:id="78"/>
      <w:bookmarkEnd w:id="79"/>
      <w:bookmarkEnd w:id="80"/>
      <w:bookmarkEnd w:id="81"/>
    </w:p>
    <w:p w14:paraId="6CA4BA5C" w14:textId="387B00CF" w:rsidR="00422249" w:rsidRPr="005E4CCD" w:rsidRDefault="00503AC0" w:rsidP="00422249">
      <w:pPr>
        <w:spacing w:after="240" w:line="360" w:lineRule="auto"/>
        <w:jc w:val="center"/>
        <w:rPr>
          <w:color w:val="000000"/>
          <w:sz w:val="20"/>
          <w:szCs w:val="20"/>
        </w:rPr>
      </w:pPr>
      <w:r w:rsidRPr="005E4CCD">
        <w:rPr>
          <w:noProof/>
        </w:rPr>
        <w:drawing>
          <wp:inline distT="0" distB="0" distL="0" distR="0" wp14:anchorId="695A2E5C" wp14:editId="215FAEB5">
            <wp:extent cx="3911098" cy="2190939"/>
            <wp:effectExtent l="0" t="0" r="13335" b="6350"/>
            <wp:docPr id="29" name="Gráfico 29">
              <a:extLst xmlns:a="http://schemas.openxmlformats.org/drawingml/2006/main">
                <a:ext uri="{FF2B5EF4-FFF2-40B4-BE49-F238E27FC236}">
                  <a16:creationId xmlns:a16="http://schemas.microsoft.com/office/drawing/2014/main" id="{71EA8BC5-BC38-A75F-CE86-D924F8639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49024C" w14:textId="5C6EA09B" w:rsidR="00872376" w:rsidRPr="005E4CCD" w:rsidRDefault="00E72E2E" w:rsidP="003E2187">
      <w:pPr>
        <w:spacing w:after="240" w:line="360" w:lineRule="auto"/>
        <w:ind w:firstLine="567"/>
        <w:rPr>
          <w:i/>
          <w:iCs/>
          <w:noProof/>
        </w:rPr>
      </w:pPr>
      <w:r w:rsidRPr="005E4CCD">
        <w:rPr>
          <w:i/>
          <w:iCs/>
          <w:noProof/>
        </w:rPr>
        <w:t>Nota.</w:t>
      </w:r>
      <w:r w:rsidRPr="005E4CCD">
        <w:rPr>
          <w:noProof/>
        </w:rPr>
        <w:t xml:space="preserve"> El gráfico fue elaborado por el autor de este proyecto.</w:t>
      </w:r>
    </w:p>
    <w:p w14:paraId="26DCA1F2" w14:textId="524B9968" w:rsidR="00ED6631" w:rsidRPr="005E4CCD" w:rsidRDefault="00422249" w:rsidP="00872376">
      <w:pPr>
        <w:spacing w:after="240" w:line="360" w:lineRule="auto"/>
        <w:ind w:firstLine="567"/>
        <w:rPr>
          <w:color w:val="000000" w:themeColor="text1"/>
        </w:rPr>
      </w:pPr>
      <w:r w:rsidRPr="005E4CCD">
        <w:rPr>
          <w:color w:val="000000" w:themeColor="text1"/>
        </w:rPr>
        <w:t>Lo anterior pone en evidencia la eficiencia de la estrategia y de l</w:t>
      </w:r>
      <w:r w:rsidR="00554C83" w:rsidRPr="005E4CCD">
        <w:rPr>
          <w:color w:val="000000" w:themeColor="text1"/>
        </w:rPr>
        <w:t>o</w:t>
      </w:r>
      <w:r w:rsidRPr="005E4CCD">
        <w:rPr>
          <w:color w:val="000000" w:themeColor="text1"/>
        </w:rPr>
        <w:t xml:space="preserve">s </w:t>
      </w:r>
      <w:r w:rsidR="0071384C" w:rsidRPr="005E4CCD">
        <w:rPr>
          <w:color w:val="000000" w:themeColor="text1"/>
        </w:rPr>
        <w:t xml:space="preserve">recursos digitales </w:t>
      </w:r>
      <w:r w:rsidRPr="005E4CCD">
        <w:rPr>
          <w:color w:val="000000" w:themeColor="text1"/>
        </w:rPr>
        <w:t>utilizad</w:t>
      </w:r>
      <w:r w:rsidR="0071384C" w:rsidRPr="005E4CCD">
        <w:rPr>
          <w:color w:val="000000" w:themeColor="text1"/>
        </w:rPr>
        <w:t>o</w:t>
      </w:r>
      <w:r w:rsidRPr="005E4CCD">
        <w:rPr>
          <w:color w:val="000000" w:themeColor="text1"/>
        </w:rPr>
        <w:t>s en el grupo experimental</w:t>
      </w:r>
      <w:r w:rsidR="0071384C" w:rsidRPr="005E4CCD">
        <w:rPr>
          <w:color w:val="000000" w:themeColor="text1"/>
        </w:rPr>
        <w:t xml:space="preserve"> como lo fueron las presentaciones y juegos diseñados en aplicaciones como kahoot, quizlet o quizziz</w:t>
      </w:r>
      <w:r w:rsidRPr="005E4CCD">
        <w:rPr>
          <w:color w:val="000000" w:themeColor="text1"/>
        </w:rPr>
        <w:t xml:space="preserve">, ya que además de haber </w:t>
      </w:r>
      <w:r w:rsidRPr="005E4CCD">
        <w:rPr>
          <w:color w:val="000000" w:themeColor="text1"/>
        </w:rPr>
        <w:lastRenderedPageBreak/>
        <w:t>pasado de la tercera, a la segunda posición de entre los tres grupos, el grupo experimental es en donde se logró el mayor avance en la adquisición de conocimientos por parte de los alumnos pero</w:t>
      </w:r>
      <w:r w:rsidR="00880395" w:rsidRPr="005E4CCD">
        <w:rPr>
          <w:color w:val="000000" w:themeColor="text1"/>
        </w:rPr>
        <w:t>,</w:t>
      </w:r>
      <w:r w:rsidR="0071384C" w:rsidRPr="005E4CCD">
        <w:rPr>
          <w:color w:val="000000" w:themeColor="text1"/>
        </w:rPr>
        <w:t xml:space="preserve"> acompañar el proceso enseñanza-aprendizaje con un espacio virtual </w:t>
      </w:r>
      <w:r w:rsidRPr="005E4CCD">
        <w:rPr>
          <w:color w:val="000000" w:themeColor="text1"/>
        </w:rPr>
        <w:t>¿</w:t>
      </w:r>
      <w:r w:rsidR="0071384C" w:rsidRPr="005E4CCD">
        <w:rPr>
          <w:color w:val="000000" w:themeColor="text1"/>
        </w:rPr>
        <w:t xml:space="preserve">fue </w:t>
      </w:r>
      <w:r w:rsidRPr="005E4CCD">
        <w:rPr>
          <w:color w:val="000000" w:themeColor="text1"/>
        </w:rPr>
        <w:t xml:space="preserve"> eficaz contra la deserción estudiantil? </w:t>
      </w:r>
      <w:r w:rsidR="0071384C" w:rsidRPr="005E4CCD">
        <w:rPr>
          <w:color w:val="000000" w:themeColor="text1"/>
        </w:rPr>
        <w:t>P</w:t>
      </w:r>
      <w:r w:rsidRPr="005E4CCD">
        <w:rPr>
          <w:color w:val="000000" w:themeColor="text1"/>
        </w:rPr>
        <w:t>ara conocer la respuesta a esta interrogante, es importante analizar los resultados de la</w:t>
      </w:r>
      <w:r w:rsidR="0071384C" w:rsidRPr="005E4CCD">
        <w:rPr>
          <w:color w:val="000000" w:themeColor="text1"/>
        </w:rPr>
        <w:t xml:space="preserve">s entrevistas </w:t>
      </w:r>
      <w:r w:rsidR="004515F4" w:rsidRPr="005E4CCD">
        <w:rPr>
          <w:color w:val="000000" w:themeColor="text1"/>
        </w:rPr>
        <w:t xml:space="preserve">realizadas </w:t>
      </w:r>
      <w:r w:rsidRPr="005E4CCD">
        <w:rPr>
          <w:color w:val="000000" w:themeColor="text1"/>
        </w:rPr>
        <w:t>a ocho estudiantes del grupo experimental</w:t>
      </w:r>
      <w:r w:rsidR="00554C83" w:rsidRPr="005E4CCD">
        <w:rPr>
          <w:color w:val="000000" w:themeColor="text1"/>
        </w:rPr>
        <w:t>.</w:t>
      </w:r>
    </w:p>
    <w:p w14:paraId="5EDBF367" w14:textId="5AC6FD2E" w:rsidR="00422249" w:rsidRPr="005E4CCD" w:rsidRDefault="00422249" w:rsidP="00ED6631">
      <w:pPr>
        <w:spacing w:after="240" w:line="360" w:lineRule="auto"/>
        <w:ind w:firstLine="567"/>
        <w:rPr>
          <w:color w:val="000000" w:themeColor="text1"/>
        </w:rPr>
      </w:pPr>
      <w:r w:rsidRPr="005E4CCD">
        <w:rPr>
          <w:color w:val="000000" w:themeColor="text1"/>
        </w:rPr>
        <w:t xml:space="preserve">De manera general, las preguntas de la entrevista estuvieron encaminadas a obtener información acerca de la experiencia de los estudiantes dentro del programa, las estrategias enseñanza-aprendizaje utilizadas </w:t>
      </w:r>
      <w:r w:rsidR="00554C83" w:rsidRPr="005E4CCD">
        <w:rPr>
          <w:color w:val="000000" w:themeColor="text1"/>
        </w:rPr>
        <w:t>durante el experimento</w:t>
      </w:r>
      <w:r w:rsidRPr="005E4CCD">
        <w:rPr>
          <w:color w:val="000000" w:themeColor="text1"/>
        </w:rPr>
        <w:t>, su experiencia con la plataforma NEO LMS y su posible impacto en la disminución de la deserción escolar.</w:t>
      </w:r>
    </w:p>
    <w:p w14:paraId="369DFCA2" w14:textId="3A6C46D1" w:rsidR="00ED6631" w:rsidRPr="005E4CCD" w:rsidRDefault="00422249" w:rsidP="0002238A">
      <w:pPr>
        <w:spacing w:after="240" w:line="360" w:lineRule="auto"/>
        <w:ind w:firstLine="567"/>
        <w:rPr>
          <w:strike/>
          <w:color w:val="000000" w:themeColor="text1"/>
        </w:rPr>
      </w:pPr>
      <w:r w:rsidRPr="005E4CCD">
        <w:rPr>
          <w:color w:val="000000" w:themeColor="text1"/>
        </w:rPr>
        <w:t>En cuanto al primer grupo de preguntas sobre su experiencia dentro del Programa de Movilidad y las estrategias de enseñanza-aprendizaje en sus clases, los estudiantes explicaron que el programa ha representado para ellos, la oportunidad de descubrir que son capaces de aprender un nuevo idioma, algo que</w:t>
      </w:r>
      <w:r w:rsidR="00ED6631" w:rsidRPr="005E4CCD">
        <w:rPr>
          <w:color w:val="000000" w:themeColor="text1"/>
        </w:rPr>
        <w:t>, según sus testimonios,</w:t>
      </w:r>
      <w:r w:rsidRPr="005E4CCD">
        <w:rPr>
          <w:color w:val="000000" w:themeColor="text1"/>
        </w:rPr>
        <w:t xml:space="preserve"> era inimaginable en sus clases de inglés desde la secundaria</w:t>
      </w:r>
      <w:r w:rsidR="00ED6631" w:rsidRPr="005E4CCD">
        <w:rPr>
          <w:color w:val="000000" w:themeColor="text1"/>
        </w:rPr>
        <w:t>.</w:t>
      </w:r>
    </w:p>
    <w:p w14:paraId="20B19E61" w14:textId="54C93864" w:rsidR="00E87B84" w:rsidRPr="005E4CCD" w:rsidRDefault="00422249" w:rsidP="00E87B84">
      <w:pPr>
        <w:spacing w:after="240" w:line="360" w:lineRule="auto"/>
        <w:rPr>
          <w:color w:val="000000" w:themeColor="text1"/>
        </w:rPr>
      </w:pPr>
      <w:r w:rsidRPr="005E4CCD">
        <w:rPr>
          <w:color w:val="000000" w:themeColor="text1"/>
        </w:rPr>
        <w:t xml:space="preserve">Cuando </w:t>
      </w:r>
      <w:r w:rsidR="00ED6631" w:rsidRPr="005E4CCD">
        <w:rPr>
          <w:color w:val="000000" w:themeColor="text1"/>
        </w:rPr>
        <w:t xml:space="preserve">el grupo de alumnos </w:t>
      </w:r>
      <w:r w:rsidRPr="005E4CCD">
        <w:rPr>
          <w:color w:val="000000" w:themeColor="text1"/>
        </w:rPr>
        <w:t>habl</w:t>
      </w:r>
      <w:r w:rsidR="00ED6631" w:rsidRPr="005E4CCD">
        <w:rPr>
          <w:color w:val="000000" w:themeColor="text1"/>
        </w:rPr>
        <w:t>ó</w:t>
      </w:r>
      <w:r w:rsidRPr="005E4CCD">
        <w:rPr>
          <w:color w:val="000000" w:themeColor="text1"/>
        </w:rPr>
        <w:t xml:space="preserve"> de las estrategias de enseñanza-aprendizaje que su</w:t>
      </w:r>
      <w:r w:rsidR="00201FA0" w:rsidRPr="005E4CCD">
        <w:rPr>
          <w:color w:val="000000" w:themeColor="text1"/>
        </w:rPr>
        <w:t xml:space="preserve"> </w:t>
      </w:r>
      <w:r w:rsidRPr="005E4CCD">
        <w:rPr>
          <w:color w:val="000000" w:themeColor="text1"/>
        </w:rPr>
        <w:t>profesor</w:t>
      </w:r>
      <w:r w:rsidR="00ED6631" w:rsidRPr="005E4CCD">
        <w:rPr>
          <w:color w:val="000000" w:themeColor="text1"/>
        </w:rPr>
        <w:t xml:space="preserve"> </w:t>
      </w:r>
      <w:r w:rsidRPr="005E4CCD">
        <w:rPr>
          <w:color w:val="000000" w:themeColor="text1"/>
        </w:rPr>
        <w:t>utiliz</w:t>
      </w:r>
      <w:r w:rsidR="00ED6631" w:rsidRPr="005E4CCD">
        <w:rPr>
          <w:color w:val="000000" w:themeColor="text1"/>
        </w:rPr>
        <w:t>ó</w:t>
      </w:r>
      <w:r w:rsidR="00201FA0" w:rsidRPr="005E4CCD">
        <w:rPr>
          <w:color w:val="000000" w:themeColor="text1"/>
        </w:rPr>
        <w:t xml:space="preserve"> durante el proyecto, t</w:t>
      </w:r>
      <w:r w:rsidRPr="005E4CCD">
        <w:rPr>
          <w:color w:val="000000" w:themeColor="text1"/>
        </w:rPr>
        <w:t>odos los estudiantes concuerdan en que</w:t>
      </w:r>
      <w:r w:rsidR="00201FA0" w:rsidRPr="005E4CCD">
        <w:rPr>
          <w:color w:val="000000" w:themeColor="text1"/>
        </w:rPr>
        <w:t xml:space="preserve"> el espacio virtual de aprendizaje fue</w:t>
      </w:r>
      <w:r w:rsidRPr="005E4CCD">
        <w:rPr>
          <w:color w:val="000000" w:themeColor="text1"/>
        </w:rPr>
        <w:t xml:space="preserve"> un recurso de gran ayuda, ya que pu</w:t>
      </w:r>
      <w:r w:rsidR="00201FA0" w:rsidRPr="005E4CCD">
        <w:rPr>
          <w:color w:val="000000" w:themeColor="text1"/>
        </w:rPr>
        <w:t>dieron</w:t>
      </w:r>
      <w:r w:rsidRPr="005E4CCD">
        <w:rPr>
          <w:color w:val="000000" w:themeColor="text1"/>
        </w:rPr>
        <w:t xml:space="preserve"> acceder en cualquier momento y lugar para recordar, estudiar y organizar</w:t>
      </w:r>
      <w:r w:rsidR="00554C83" w:rsidRPr="005E4CCD">
        <w:rPr>
          <w:color w:val="000000" w:themeColor="text1"/>
        </w:rPr>
        <w:t xml:space="preserve"> </w:t>
      </w:r>
      <w:r w:rsidR="00201FA0" w:rsidRPr="005E4CCD">
        <w:rPr>
          <w:color w:val="000000" w:themeColor="text1"/>
        </w:rPr>
        <w:t xml:space="preserve">lo </w:t>
      </w:r>
      <w:r w:rsidR="00554C83" w:rsidRPr="005E4CCD">
        <w:rPr>
          <w:color w:val="000000" w:themeColor="text1"/>
        </w:rPr>
        <w:t xml:space="preserve">revisado </w:t>
      </w:r>
      <w:r w:rsidR="00201FA0" w:rsidRPr="005E4CCD">
        <w:rPr>
          <w:color w:val="000000" w:themeColor="text1"/>
        </w:rPr>
        <w:t>en clase</w:t>
      </w:r>
      <w:r w:rsidRPr="005E4CCD">
        <w:rPr>
          <w:color w:val="000000" w:themeColor="text1"/>
        </w:rPr>
        <w:t>.</w:t>
      </w:r>
      <w:r w:rsidR="00E87B84" w:rsidRPr="005E4CCD">
        <w:rPr>
          <w:color w:val="000000" w:themeColor="text1"/>
        </w:rPr>
        <w:t xml:space="preserve"> A este respecto, Alejandro, de 19 años, comentó lo siguiente: “…a mí me pasaba que incluso olvidaba algún tema y a través de esta plataforma yo podía entrar y efectivamente ver el tema que se estaba dando…”</w:t>
      </w:r>
    </w:p>
    <w:p w14:paraId="73741C50" w14:textId="694E33B1" w:rsidR="00422249" w:rsidRPr="005E4CCD" w:rsidRDefault="00201FA0" w:rsidP="00FA501B">
      <w:pPr>
        <w:spacing w:after="240" w:line="360" w:lineRule="auto"/>
        <w:rPr>
          <w:color w:val="000000" w:themeColor="text1"/>
        </w:rPr>
      </w:pPr>
      <w:r w:rsidRPr="005E4CCD">
        <w:rPr>
          <w:color w:val="000000" w:themeColor="text1"/>
        </w:rPr>
        <w:t>Durante la entrevista, se les pidió que calificaran l</w:t>
      </w:r>
      <w:r w:rsidR="00422249" w:rsidRPr="005E4CCD">
        <w:rPr>
          <w:color w:val="000000" w:themeColor="text1"/>
        </w:rPr>
        <w:t>a organización y pertinencia de los recursos</w:t>
      </w:r>
      <w:r w:rsidRPr="005E4CCD">
        <w:rPr>
          <w:color w:val="000000" w:themeColor="text1"/>
        </w:rPr>
        <w:t xml:space="preserve"> en una escala de uno a diez donde </w:t>
      </w:r>
      <w:r w:rsidR="00554C83" w:rsidRPr="005E4CCD">
        <w:rPr>
          <w:color w:val="000000" w:themeColor="text1"/>
        </w:rPr>
        <w:t>1</w:t>
      </w:r>
      <w:r w:rsidRPr="005E4CCD">
        <w:rPr>
          <w:color w:val="000000" w:themeColor="text1"/>
        </w:rPr>
        <w:t xml:space="preserve"> fue una mala calificación y </w:t>
      </w:r>
      <w:r w:rsidR="00554C83" w:rsidRPr="005E4CCD">
        <w:rPr>
          <w:color w:val="000000" w:themeColor="text1"/>
        </w:rPr>
        <w:t>10</w:t>
      </w:r>
      <w:r w:rsidRPr="005E4CCD">
        <w:rPr>
          <w:color w:val="000000" w:themeColor="text1"/>
        </w:rPr>
        <w:t xml:space="preserve"> la mejor calificación. La organización y la pertinencia</w:t>
      </w:r>
      <w:r w:rsidR="00422249" w:rsidRPr="005E4CCD">
        <w:rPr>
          <w:color w:val="000000" w:themeColor="text1"/>
        </w:rPr>
        <w:t xml:space="preserve"> fueron calificados </w:t>
      </w:r>
      <w:r w:rsidR="00C950F5" w:rsidRPr="005E4CCD">
        <w:rPr>
          <w:color w:val="000000" w:themeColor="text1"/>
        </w:rPr>
        <w:t xml:space="preserve">con puntuaciones </w:t>
      </w:r>
      <w:r w:rsidR="00422249" w:rsidRPr="005E4CCD">
        <w:rPr>
          <w:color w:val="000000" w:themeColor="text1"/>
        </w:rPr>
        <w:t xml:space="preserve">entre </w:t>
      </w:r>
      <w:r w:rsidR="00C950F5" w:rsidRPr="005E4CCD">
        <w:rPr>
          <w:color w:val="000000" w:themeColor="text1"/>
        </w:rPr>
        <w:t xml:space="preserve">ocho </w:t>
      </w:r>
      <w:r w:rsidR="00422249" w:rsidRPr="005E4CCD">
        <w:rPr>
          <w:color w:val="000000" w:themeColor="text1"/>
        </w:rPr>
        <w:t xml:space="preserve"> y </w:t>
      </w:r>
      <w:r w:rsidR="00C950F5" w:rsidRPr="005E4CCD">
        <w:rPr>
          <w:color w:val="000000" w:themeColor="text1"/>
        </w:rPr>
        <w:t>diez</w:t>
      </w:r>
      <w:r w:rsidRPr="005E4CCD">
        <w:rPr>
          <w:color w:val="000000" w:themeColor="text1"/>
        </w:rPr>
        <w:t xml:space="preserve"> puntos</w:t>
      </w:r>
      <w:r w:rsidR="00554C83" w:rsidRPr="005E4CCD">
        <w:rPr>
          <w:color w:val="000000" w:themeColor="text1"/>
        </w:rPr>
        <w:t>. Los alumnos</w:t>
      </w:r>
      <w:r w:rsidR="00422249" w:rsidRPr="005E4CCD">
        <w:rPr>
          <w:color w:val="000000" w:themeColor="text1"/>
        </w:rPr>
        <w:t xml:space="preserve"> precisa</w:t>
      </w:r>
      <w:r w:rsidR="00554C83" w:rsidRPr="005E4CCD">
        <w:rPr>
          <w:color w:val="000000" w:themeColor="text1"/>
        </w:rPr>
        <w:t>ron</w:t>
      </w:r>
      <w:r w:rsidR="00422249" w:rsidRPr="005E4CCD">
        <w:rPr>
          <w:color w:val="000000" w:themeColor="text1"/>
        </w:rPr>
        <w:t xml:space="preserve"> que</w:t>
      </w:r>
      <w:r w:rsidR="00554C83" w:rsidRPr="005E4CCD">
        <w:rPr>
          <w:color w:val="000000" w:themeColor="text1"/>
        </w:rPr>
        <w:t xml:space="preserve"> al principio de la implementación</w:t>
      </w:r>
      <w:r w:rsidR="00422249" w:rsidRPr="005E4CCD">
        <w:rPr>
          <w:color w:val="000000" w:themeColor="text1"/>
        </w:rPr>
        <w:t xml:space="preserve"> tuvieron algunas dificultades para ubicar </w:t>
      </w:r>
      <w:r w:rsidR="00554C83" w:rsidRPr="005E4CCD">
        <w:rPr>
          <w:color w:val="000000" w:themeColor="text1"/>
        </w:rPr>
        <w:t>los</w:t>
      </w:r>
      <w:r w:rsidR="00422249" w:rsidRPr="005E4CCD">
        <w:rPr>
          <w:color w:val="000000" w:themeColor="text1"/>
        </w:rPr>
        <w:t xml:space="preserve"> contenidos puesto que</w:t>
      </w:r>
      <w:r w:rsidR="00554C83" w:rsidRPr="005E4CCD">
        <w:rPr>
          <w:color w:val="000000" w:themeColor="text1"/>
        </w:rPr>
        <w:t>,</w:t>
      </w:r>
      <w:r w:rsidR="00422249" w:rsidRPr="005E4CCD">
        <w:rPr>
          <w:color w:val="000000" w:themeColor="text1"/>
        </w:rPr>
        <w:t xml:space="preserve"> a pesar de la orientación dada por su profesor, se trataba de una plataforma totalmente desconocida </w:t>
      </w:r>
      <w:r w:rsidR="00422249" w:rsidRPr="005E4CCD">
        <w:rPr>
          <w:color w:val="000000" w:themeColor="text1"/>
        </w:rPr>
        <w:lastRenderedPageBreak/>
        <w:t>para ellos.</w:t>
      </w:r>
      <w:r w:rsidR="002E1288" w:rsidRPr="005E4CCD">
        <w:rPr>
          <w:color w:val="000000" w:themeColor="text1"/>
        </w:rPr>
        <w:t xml:space="preserve"> </w:t>
      </w:r>
      <w:r w:rsidR="00422249" w:rsidRPr="005E4CCD">
        <w:rPr>
          <w:color w:val="000000" w:themeColor="text1"/>
        </w:rPr>
        <w:t>Naydelin</w:t>
      </w:r>
      <w:r w:rsidR="00E87B84" w:rsidRPr="005E4CCD">
        <w:rPr>
          <w:color w:val="000000" w:themeColor="text1"/>
        </w:rPr>
        <w:t xml:space="preserve">, de </w:t>
      </w:r>
      <w:r w:rsidR="00422249" w:rsidRPr="005E4CCD">
        <w:rPr>
          <w:color w:val="000000" w:themeColor="text1"/>
        </w:rPr>
        <w:t xml:space="preserve"> 19 años</w:t>
      </w:r>
      <w:r w:rsidR="00E87B84" w:rsidRPr="005E4CCD">
        <w:rPr>
          <w:color w:val="000000" w:themeColor="text1"/>
        </w:rPr>
        <w:t>, dijo</w:t>
      </w:r>
      <w:r w:rsidR="00422249" w:rsidRPr="005E4CCD">
        <w:rPr>
          <w:color w:val="000000" w:themeColor="text1"/>
        </w:rPr>
        <w:t xml:space="preserve">: “…yo creo que sí le daría un 9, más que nada porque era entrar a la plataforma y buscar el salón y después buscar tema por tema y de repente me revolvía…” </w:t>
      </w:r>
    </w:p>
    <w:p w14:paraId="27D016F8" w14:textId="7A299747" w:rsidR="0072598D" w:rsidRPr="005E4CCD" w:rsidRDefault="00422249" w:rsidP="00714A5E">
      <w:pPr>
        <w:spacing w:after="240" w:line="360" w:lineRule="auto"/>
        <w:ind w:firstLine="567"/>
        <w:rPr>
          <w:color w:val="000000" w:themeColor="text1"/>
        </w:rPr>
      </w:pPr>
      <w:r w:rsidRPr="005E4CCD">
        <w:rPr>
          <w:color w:val="000000" w:themeColor="text1"/>
        </w:rPr>
        <w:t>L</w:t>
      </w:r>
      <w:r w:rsidR="00F315F2" w:rsidRPr="005E4CCD">
        <w:rPr>
          <w:color w:val="000000" w:themeColor="text1"/>
        </w:rPr>
        <w:t>a última parte</w:t>
      </w:r>
      <w:r w:rsidRPr="005E4CCD">
        <w:rPr>
          <w:color w:val="000000" w:themeColor="text1"/>
        </w:rPr>
        <w:t xml:space="preserve"> de la entrevista estuvo dirigida a conocer la percepción de los estudiantes en cuanto al impacto de la tecnología en la disminución de los índices de deserción. Los estudiantes mencionaron que el uso de esta plataforma les permitió mejorar su nivel de compromiso y responsabilidad</w:t>
      </w:r>
      <w:r w:rsidR="00E87B84" w:rsidRPr="005E4CCD">
        <w:rPr>
          <w:color w:val="000000" w:themeColor="text1"/>
        </w:rPr>
        <w:t xml:space="preserve"> con el Programa de Movilidad</w:t>
      </w:r>
      <w:r w:rsidRPr="005E4CCD">
        <w:rPr>
          <w:color w:val="000000" w:themeColor="text1"/>
        </w:rPr>
        <w:t xml:space="preserve">, ya que en todo momento tuvieron acceso a la agenda que les recordaba las tareas pendientes que tenían por hacer y que los ejercicios y actividades interactivos y autocorrectivos, les permitieron practicar fuera de clase de manera autónoma; mejorando la confianza en sus conocimientos. </w:t>
      </w:r>
      <w:r w:rsidR="0072598D" w:rsidRPr="005E4CCD">
        <w:rPr>
          <w:color w:val="000000" w:themeColor="text1"/>
        </w:rPr>
        <w:t>De acuerdo a las respuestas de los estudiantes, s</w:t>
      </w:r>
      <w:r w:rsidR="00E87B84" w:rsidRPr="005E4CCD">
        <w:rPr>
          <w:color w:val="000000" w:themeColor="text1"/>
        </w:rPr>
        <w:t>e t</w:t>
      </w:r>
      <w:r w:rsidR="00B65BE7" w:rsidRPr="005E4CCD">
        <w:rPr>
          <w:color w:val="000000" w:themeColor="text1"/>
        </w:rPr>
        <w:t xml:space="preserve">rata de información importante para el espacio virtual de aprendizaje </w:t>
      </w:r>
      <w:r w:rsidR="0072598D" w:rsidRPr="005E4CCD">
        <w:rPr>
          <w:color w:val="000000" w:themeColor="text1"/>
        </w:rPr>
        <w:t>porque convirtió el estrés causado por la desorganización</w:t>
      </w:r>
      <w:r w:rsidR="00D224F1" w:rsidRPr="005E4CCD">
        <w:rPr>
          <w:color w:val="000000" w:themeColor="text1"/>
        </w:rPr>
        <w:t xml:space="preserve"> y el exceso de trabajo,</w:t>
      </w:r>
      <w:r w:rsidR="0072598D" w:rsidRPr="005E4CCD">
        <w:rPr>
          <w:color w:val="000000" w:themeColor="text1"/>
        </w:rPr>
        <w:t xml:space="preserve"> </w:t>
      </w:r>
      <w:r w:rsidR="00D224F1" w:rsidRPr="005E4CCD">
        <w:rPr>
          <w:color w:val="000000" w:themeColor="text1"/>
        </w:rPr>
        <w:t xml:space="preserve">en </w:t>
      </w:r>
      <w:r w:rsidR="0072598D" w:rsidRPr="005E4CCD">
        <w:rPr>
          <w:color w:val="000000" w:themeColor="text1"/>
        </w:rPr>
        <w:t>momentos de revisión productivos.</w:t>
      </w:r>
    </w:p>
    <w:p w14:paraId="1486FA74" w14:textId="5809B8E9" w:rsidR="00F315F2" w:rsidRPr="005E4CCD" w:rsidRDefault="00422249" w:rsidP="00C30094">
      <w:pPr>
        <w:spacing w:after="240" w:line="360" w:lineRule="auto"/>
        <w:ind w:firstLine="567"/>
        <w:rPr>
          <w:color w:val="000000" w:themeColor="text1"/>
        </w:rPr>
      </w:pPr>
      <w:r w:rsidRPr="005E4CCD">
        <w:rPr>
          <w:color w:val="000000" w:themeColor="text1"/>
        </w:rPr>
        <w:t xml:space="preserve">Por último, todos los alumnos manifestaron que sin duda les gustaría seguir trabajando con este tipo de herramientas, sin embargo, </w:t>
      </w:r>
      <w:r w:rsidR="00201FA0" w:rsidRPr="005E4CCD">
        <w:rPr>
          <w:color w:val="000000" w:themeColor="text1"/>
        </w:rPr>
        <w:t xml:space="preserve">en sus comentarios, ellos dicen que </w:t>
      </w:r>
      <w:r w:rsidRPr="005E4CCD">
        <w:rPr>
          <w:color w:val="000000" w:themeColor="text1"/>
        </w:rPr>
        <w:t>no están seguros de que la plataforma sea la única solución para evitar la deserción escolar.</w:t>
      </w:r>
      <w:r w:rsidR="00201FA0" w:rsidRPr="005E4CCD">
        <w:rPr>
          <w:color w:val="000000" w:themeColor="text1"/>
        </w:rPr>
        <w:t xml:space="preserve"> </w:t>
      </w:r>
      <w:r w:rsidRPr="005E4CCD">
        <w:rPr>
          <w:color w:val="000000" w:themeColor="text1"/>
        </w:rPr>
        <w:t>La mayoría está de acuerdo en que se trata de una herramienta muy valiosa y clave en su aprendizaje</w:t>
      </w:r>
      <w:r w:rsidR="00C30094" w:rsidRPr="005E4CCD">
        <w:rPr>
          <w:color w:val="000000" w:themeColor="text1"/>
        </w:rPr>
        <w:t xml:space="preserve"> y </w:t>
      </w:r>
      <w:r w:rsidRPr="005E4CCD">
        <w:rPr>
          <w:color w:val="000000" w:themeColor="text1"/>
        </w:rPr>
        <w:t>que puede influir en que alguien no abandone el programa</w:t>
      </w:r>
      <w:r w:rsidR="00C30094" w:rsidRPr="005E4CCD">
        <w:rPr>
          <w:color w:val="000000" w:themeColor="text1"/>
        </w:rPr>
        <w:t xml:space="preserve"> </w:t>
      </w:r>
      <w:r w:rsidR="00E14447" w:rsidRPr="005E4CCD">
        <w:rPr>
          <w:color w:val="000000" w:themeColor="text1"/>
        </w:rPr>
        <w:t>puesto</w:t>
      </w:r>
      <w:r w:rsidR="00C30094" w:rsidRPr="005E4CCD">
        <w:rPr>
          <w:color w:val="000000" w:themeColor="text1"/>
        </w:rPr>
        <w:t xml:space="preserve"> que ayuda a hacer una mejor gestión del tiempo.</w:t>
      </w:r>
      <w:r w:rsidRPr="005E4CCD">
        <w:rPr>
          <w:color w:val="000000" w:themeColor="text1"/>
        </w:rPr>
        <w:t xml:space="preserve"> No obstante, no olvidan que los motivos por los cuales ellos pensaron en abandonar el programa y</w:t>
      </w:r>
      <w:r w:rsidR="0098487C" w:rsidRPr="005E4CCD">
        <w:rPr>
          <w:color w:val="000000" w:themeColor="text1"/>
        </w:rPr>
        <w:t>,</w:t>
      </w:r>
      <w:r w:rsidRPr="005E4CCD">
        <w:rPr>
          <w:color w:val="000000" w:themeColor="text1"/>
        </w:rPr>
        <w:t xml:space="preserve"> aquellos por los que más del 50% de la población inicial ya no está, es multifactorial</w:t>
      </w:r>
      <w:r w:rsidR="0008793D" w:rsidRPr="005E4CCD">
        <w:rPr>
          <w:color w:val="000000" w:themeColor="text1"/>
        </w:rPr>
        <w:t>,</w:t>
      </w:r>
      <w:r w:rsidRPr="005E4CCD">
        <w:rPr>
          <w:color w:val="000000" w:themeColor="text1"/>
        </w:rPr>
        <w:t xml:space="preserve"> </w:t>
      </w:r>
      <w:r w:rsidR="0098487C" w:rsidRPr="005E4CCD">
        <w:rPr>
          <w:color w:val="000000" w:themeColor="text1"/>
        </w:rPr>
        <w:t xml:space="preserve">como </w:t>
      </w:r>
      <w:r w:rsidRPr="005E4CCD">
        <w:rPr>
          <w:color w:val="000000" w:themeColor="text1"/>
        </w:rPr>
        <w:t xml:space="preserve">lo afirman </w:t>
      </w:r>
      <w:r w:rsidRPr="005E4CCD">
        <w:rPr>
          <w:color w:val="000000"/>
        </w:rPr>
        <w:t>Castaño et al. (2004) y Pineda Báez (2011).</w:t>
      </w:r>
      <w:r w:rsidRPr="005E4CCD">
        <w:rPr>
          <w:color w:val="FF0000"/>
        </w:rPr>
        <w:t xml:space="preserve"> </w:t>
      </w:r>
    </w:p>
    <w:p w14:paraId="6C01E246" w14:textId="37E56CF3" w:rsidR="00422249" w:rsidRPr="005E4CCD" w:rsidRDefault="00422249" w:rsidP="00E14D67">
      <w:pPr>
        <w:spacing w:after="240" w:line="360" w:lineRule="auto"/>
        <w:ind w:firstLine="567"/>
        <w:rPr>
          <w:b/>
          <w:bCs/>
          <w:color w:val="000000" w:themeColor="text1"/>
        </w:rPr>
      </w:pPr>
      <w:r w:rsidRPr="005E4CCD">
        <w:rPr>
          <w:color w:val="000000" w:themeColor="text1"/>
        </w:rPr>
        <w:t>Para la mayoría de los alumnos, la permanencia en el Programa de Movilidad depende del compromiso personal y los objetivos que cada individ</w:t>
      </w:r>
      <w:r w:rsidR="00C950F5" w:rsidRPr="005E4CCD">
        <w:rPr>
          <w:color w:val="000000" w:themeColor="text1"/>
        </w:rPr>
        <w:t>uo</w:t>
      </w:r>
      <w:r w:rsidRPr="005E4CCD">
        <w:rPr>
          <w:color w:val="000000" w:themeColor="text1"/>
        </w:rPr>
        <w:t xml:space="preserve"> tiene.  </w:t>
      </w:r>
      <w:r w:rsidRPr="005E4CCD">
        <w:rPr>
          <w:bCs/>
          <w:color w:val="000000" w:themeColor="text1"/>
          <w:shd w:val="clear" w:color="auto" w:fill="FFFFFF"/>
        </w:rPr>
        <w:t xml:space="preserve">García (2019) reafirma esta aportación de los estudiantes del Programa de Movilidad diciendo </w:t>
      </w:r>
      <w:r w:rsidR="00D16DAA" w:rsidRPr="005E4CCD">
        <w:rPr>
          <w:bCs/>
          <w:color w:val="000000" w:themeColor="text1"/>
          <w:shd w:val="clear" w:color="auto" w:fill="FFFFFF"/>
        </w:rPr>
        <w:t xml:space="preserve">que </w:t>
      </w:r>
      <w:r w:rsidRPr="005E4CCD">
        <w:rPr>
          <w:bCs/>
          <w:color w:val="000000" w:themeColor="text1"/>
          <w:shd w:val="clear" w:color="auto" w:fill="FFFFFF"/>
        </w:rPr>
        <w:t xml:space="preserve">las </w:t>
      </w:r>
      <w:r w:rsidRPr="005E4CCD">
        <w:rPr>
          <w:color w:val="000000" w:themeColor="text1"/>
        </w:rPr>
        <w:t xml:space="preserve">características, intereses, motivaciones, actitudes y aptitudes de cada alumno son factores determinantes en su éxito académico. </w:t>
      </w:r>
      <w:r w:rsidR="00D16DAA" w:rsidRPr="005E4CCD">
        <w:rPr>
          <w:color w:val="000000" w:themeColor="text1"/>
        </w:rPr>
        <w:t xml:space="preserve">La aportación de </w:t>
      </w:r>
      <w:r w:rsidRPr="005E4CCD">
        <w:rPr>
          <w:color w:val="000000" w:themeColor="text1"/>
        </w:rPr>
        <w:t xml:space="preserve">Nallely, </w:t>
      </w:r>
      <w:r w:rsidR="00E14D67" w:rsidRPr="005E4CCD">
        <w:rPr>
          <w:color w:val="000000" w:themeColor="text1"/>
        </w:rPr>
        <w:t xml:space="preserve"> de </w:t>
      </w:r>
      <w:r w:rsidRPr="005E4CCD">
        <w:rPr>
          <w:color w:val="000000" w:themeColor="text1"/>
        </w:rPr>
        <w:t>19 años</w:t>
      </w:r>
      <w:r w:rsidR="00E14D67" w:rsidRPr="005E4CCD">
        <w:rPr>
          <w:color w:val="000000" w:themeColor="text1"/>
        </w:rPr>
        <w:t xml:space="preserve">, </w:t>
      </w:r>
      <w:r w:rsidR="00E14D67" w:rsidRPr="005E4CCD">
        <w:rPr>
          <w:color w:val="000000" w:themeColor="text1"/>
        </w:rPr>
        <w:lastRenderedPageBreak/>
        <w:t xml:space="preserve">refuerza lo explicado anteriormente </w:t>
      </w:r>
      <w:r w:rsidRPr="005E4CCD">
        <w:rPr>
          <w:color w:val="000000" w:themeColor="text1"/>
        </w:rPr>
        <w:t>: “…siempre creí que si era capaz de llegar hasta el final y pues tenía como muy fijo el objetivo de Francia y sobre todo llegar a la final.”, “he escuchado que mis compañeros se han ido por problemas familiares y económicos”, “ellos solitos se sabotearon y dijeron: “no, no lo voy a hacer”.</w:t>
      </w:r>
      <w:r w:rsidR="002E1288" w:rsidRPr="005E4CCD">
        <w:rPr>
          <w:color w:val="000000" w:themeColor="text1"/>
        </w:rPr>
        <w:t xml:space="preserve"> </w:t>
      </w:r>
    </w:p>
    <w:p w14:paraId="3A01A8B4" w14:textId="77777777" w:rsidR="00D16DAA" w:rsidRPr="005E4CCD" w:rsidRDefault="00D16DAA" w:rsidP="00FA501B"/>
    <w:p w14:paraId="33A311EB" w14:textId="76BC8409" w:rsidR="00422249" w:rsidRPr="005E4CCD" w:rsidRDefault="00422249" w:rsidP="001F5132">
      <w:pPr>
        <w:pStyle w:val="Ttulo2"/>
      </w:pPr>
      <w:bookmarkStart w:id="82" w:name="_Toc117567442"/>
      <w:r w:rsidRPr="005E4CCD">
        <w:t>4.2. Fortalezas y debilidades</w:t>
      </w:r>
      <w:bookmarkEnd w:id="82"/>
      <w:r w:rsidRPr="005E4CCD">
        <w:t xml:space="preserve"> </w:t>
      </w:r>
    </w:p>
    <w:p w14:paraId="11F3385E" w14:textId="0B15E4B3" w:rsidR="00422249" w:rsidRPr="005E4CCD" w:rsidRDefault="00422249" w:rsidP="0002238A">
      <w:pPr>
        <w:spacing w:after="240" w:line="360" w:lineRule="auto"/>
        <w:ind w:firstLine="567"/>
        <w:rPr>
          <w:color w:val="000000"/>
        </w:rPr>
      </w:pPr>
      <w:r w:rsidRPr="005E4CCD">
        <w:rPr>
          <w:color w:val="000000"/>
        </w:rPr>
        <w:t>La implementación de este proyecto de intervención ha sido una experiencia positiva llena de aprendizajes, a continuación se presentan algunas de las fortalezas y debilidades enc</w:t>
      </w:r>
      <w:r w:rsidR="00C950F5" w:rsidRPr="005E4CCD">
        <w:rPr>
          <w:color w:val="000000"/>
        </w:rPr>
        <w:t>on</w:t>
      </w:r>
      <w:r w:rsidRPr="005E4CCD">
        <w:rPr>
          <w:color w:val="000000"/>
        </w:rPr>
        <w:t>tradas durante este proceso.</w:t>
      </w:r>
    </w:p>
    <w:p w14:paraId="3AC63961" w14:textId="67569D50" w:rsidR="00422249" w:rsidRPr="005E4CCD" w:rsidRDefault="00422249" w:rsidP="0002238A">
      <w:pPr>
        <w:spacing w:after="240" w:line="360" w:lineRule="auto"/>
        <w:ind w:firstLine="567"/>
        <w:rPr>
          <w:color w:val="000000"/>
        </w:rPr>
      </w:pPr>
      <w:r w:rsidRPr="005E4CCD">
        <w:rPr>
          <w:color w:val="000000"/>
        </w:rPr>
        <w:t>La</w:t>
      </w:r>
      <w:r w:rsidR="008059ED" w:rsidRPr="005E4CCD">
        <w:rPr>
          <w:color w:val="000000"/>
        </w:rPr>
        <w:t>s</w:t>
      </w:r>
      <w:r w:rsidRPr="005E4CCD">
        <w:rPr>
          <w:color w:val="000000"/>
        </w:rPr>
        <w:t xml:space="preserve"> fortaleza</w:t>
      </w:r>
      <w:r w:rsidR="008059ED" w:rsidRPr="005E4CCD">
        <w:rPr>
          <w:color w:val="000000"/>
        </w:rPr>
        <w:t>s</w:t>
      </w:r>
      <w:r w:rsidRPr="005E4CCD">
        <w:rPr>
          <w:color w:val="000000"/>
        </w:rPr>
        <w:t xml:space="preserve"> más importante</w:t>
      </w:r>
      <w:r w:rsidR="008059ED" w:rsidRPr="005E4CCD">
        <w:rPr>
          <w:color w:val="000000"/>
        </w:rPr>
        <w:t>s</w:t>
      </w:r>
      <w:r w:rsidRPr="005E4CCD">
        <w:rPr>
          <w:color w:val="000000"/>
        </w:rPr>
        <w:t xml:space="preserve"> de la implementación</w:t>
      </w:r>
      <w:r w:rsidR="008059ED" w:rsidRPr="005E4CCD">
        <w:rPr>
          <w:color w:val="000000"/>
        </w:rPr>
        <w:t xml:space="preserve"> fueron</w:t>
      </w:r>
      <w:r w:rsidRPr="005E4CCD">
        <w:rPr>
          <w:color w:val="000000"/>
        </w:rPr>
        <w:t xml:space="preserve"> </w:t>
      </w:r>
      <w:r w:rsidR="008059ED" w:rsidRPr="005E4CCD">
        <w:rPr>
          <w:color w:val="000000"/>
        </w:rPr>
        <w:t xml:space="preserve"> </w:t>
      </w:r>
      <w:r w:rsidRPr="005E4CCD">
        <w:rPr>
          <w:color w:val="000000"/>
        </w:rPr>
        <w:t>el apoyo, la disposición y la apertura de cada uno de los participantes</w:t>
      </w:r>
      <w:r w:rsidR="008059ED" w:rsidRPr="005E4CCD">
        <w:rPr>
          <w:color w:val="000000"/>
        </w:rPr>
        <w:t>.</w:t>
      </w:r>
      <w:r w:rsidRPr="005E4CCD">
        <w:rPr>
          <w:color w:val="000000"/>
        </w:rPr>
        <w:t xml:space="preserve"> </w:t>
      </w:r>
      <w:r w:rsidR="008059ED" w:rsidRPr="005E4CCD">
        <w:rPr>
          <w:color w:val="000000"/>
        </w:rPr>
        <w:t>E</w:t>
      </w:r>
      <w:r w:rsidRPr="005E4CCD">
        <w:rPr>
          <w:color w:val="000000"/>
        </w:rPr>
        <w:t>l coordinador del programa</w:t>
      </w:r>
      <w:r w:rsidR="008059ED" w:rsidRPr="005E4CCD">
        <w:rPr>
          <w:color w:val="000000"/>
        </w:rPr>
        <w:t xml:space="preserve"> dio acceso a toda la información que se necesitó para construir el proyecto</w:t>
      </w:r>
      <w:r w:rsidRPr="005E4CCD">
        <w:rPr>
          <w:color w:val="000000"/>
        </w:rPr>
        <w:t>. Durante todo el proceso, los profesores responsables de la enseñanza del idioma francés respetaron los acuerdos para la puesta en marcha del trabajo. Finalmente, la excelente participación y respuesta de los alumnos frente a las nuevas experiencias y su adaptación a una nueva forma de recibir sus clases</w:t>
      </w:r>
      <w:r w:rsidR="00467445" w:rsidRPr="005E4CCD">
        <w:rPr>
          <w:color w:val="000000"/>
        </w:rPr>
        <w:t>,</w:t>
      </w:r>
      <w:r w:rsidRPr="005E4CCD">
        <w:rPr>
          <w:color w:val="000000"/>
        </w:rPr>
        <w:t xml:space="preserve"> a pesar de las dudas que pudieron tener</w:t>
      </w:r>
      <w:r w:rsidR="00467445" w:rsidRPr="005E4CCD">
        <w:rPr>
          <w:color w:val="000000"/>
        </w:rPr>
        <w:t xml:space="preserve"> </w:t>
      </w:r>
      <w:r w:rsidRPr="005E4CCD">
        <w:rPr>
          <w:color w:val="000000"/>
        </w:rPr>
        <w:t xml:space="preserve">como no dominar al 100% la plataforma. </w:t>
      </w:r>
    </w:p>
    <w:p w14:paraId="05C932D8" w14:textId="5E222D37" w:rsidR="00422249" w:rsidRPr="005E4CCD" w:rsidRDefault="00422249" w:rsidP="00854B1E">
      <w:pPr>
        <w:spacing w:after="240" w:line="360" w:lineRule="auto"/>
        <w:ind w:firstLine="567"/>
        <w:rPr>
          <w:color w:val="000000"/>
        </w:rPr>
      </w:pPr>
      <w:r w:rsidRPr="005E4CCD">
        <w:rPr>
          <w:color w:val="000000"/>
        </w:rPr>
        <w:t xml:space="preserve">Por otra parte, se encontraron varios puntos débiles de la implementación que es necesario describir, ya que de ser mejorados, podrían aumentar el impacto positivo del proyecto en el </w:t>
      </w:r>
      <w:r w:rsidR="00467445" w:rsidRPr="005E4CCD">
        <w:rPr>
          <w:color w:val="000000"/>
        </w:rPr>
        <w:t>P</w:t>
      </w:r>
      <w:r w:rsidRPr="005E4CCD">
        <w:rPr>
          <w:color w:val="000000"/>
        </w:rPr>
        <w:t>rograma</w:t>
      </w:r>
      <w:r w:rsidR="00467445" w:rsidRPr="005E4CCD">
        <w:rPr>
          <w:color w:val="000000"/>
        </w:rPr>
        <w:t xml:space="preserve"> de Movilidad</w:t>
      </w:r>
      <w:r w:rsidRPr="005E4CCD">
        <w:rPr>
          <w:color w:val="000000"/>
        </w:rPr>
        <w:t xml:space="preserve">. </w:t>
      </w:r>
      <w:r w:rsidRPr="005E4CCD">
        <w:rPr>
          <w:color w:val="000000" w:themeColor="text1"/>
        </w:rPr>
        <w:t xml:space="preserve">En primer lugar, cuando se trata de proyectos de innovación con tecnología, es de suma importancia que se cuente con los equipos necesarios y actualizados, además de una buena conexión a internet. </w:t>
      </w:r>
      <w:r w:rsidRPr="005E4CCD">
        <w:rPr>
          <w:color w:val="000000"/>
        </w:rPr>
        <w:t xml:space="preserve"> En el contexto de la Universidad Tecnológica de Puebla, los equipos de cómputo no están actualizados y se  tiene que esperar hasta que el departamento responsable tenga un espacio en su agenda para realizar dicho trabajo</w:t>
      </w:r>
      <w:r w:rsidR="00CE2F55" w:rsidRPr="005E4CCD">
        <w:rPr>
          <w:color w:val="000000"/>
        </w:rPr>
        <w:t xml:space="preserve">. </w:t>
      </w:r>
      <w:r w:rsidRPr="005E4CCD">
        <w:rPr>
          <w:color w:val="000000"/>
        </w:rPr>
        <w:t xml:space="preserve">Aunado a lo anterior, la conexión a internet durante algunos días de la implementación fue muy mala y por lo tanto, no se pudo tener acceso a la plataforma y los recursos que en ella se concentraron. Entonces, se recurrió a </w:t>
      </w:r>
      <w:r w:rsidRPr="005E4CCD">
        <w:rPr>
          <w:color w:val="000000"/>
        </w:rPr>
        <w:lastRenderedPageBreak/>
        <w:t>trabajar utilizando archivos PDF y/o capturas de pantalla que cada persona pudo visualizar en su teléfono celular.</w:t>
      </w:r>
      <w:r w:rsidR="002E1288" w:rsidRPr="005E4CCD">
        <w:rPr>
          <w:color w:val="000000"/>
        </w:rPr>
        <w:t xml:space="preserve"> </w:t>
      </w:r>
    </w:p>
    <w:p w14:paraId="12B03401" w14:textId="59757177" w:rsidR="00422249" w:rsidRPr="005E4CCD" w:rsidRDefault="000F7B5C" w:rsidP="0002238A">
      <w:pPr>
        <w:spacing w:after="240" w:line="360" w:lineRule="auto"/>
        <w:ind w:firstLine="567"/>
        <w:rPr>
          <w:color w:val="000000" w:themeColor="text1"/>
        </w:rPr>
      </w:pPr>
      <w:r w:rsidRPr="005E4CCD">
        <w:rPr>
          <w:color w:val="000000" w:themeColor="text1"/>
        </w:rPr>
        <w:t>O</w:t>
      </w:r>
      <w:r w:rsidR="00422249" w:rsidRPr="005E4CCD">
        <w:rPr>
          <w:color w:val="000000" w:themeColor="text1"/>
        </w:rPr>
        <w:t xml:space="preserve">tro punto débil de la implementación fue el tiempo del que se dispuso, ya que debido a la agenda y algunos exámenes que se tenían programados con anterioridad para los alumnos, solo se </w:t>
      </w:r>
      <w:r w:rsidRPr="005E4CCD">
        <w:rPr>
          <w:color w:val="000000" w:themeColor="text1"/>
        </w:rPr>
        <w:t>tuvieron</w:t>
      </w:r>
      <w:r w:rsidR="00422249" w:rsidRPr="005E4CCD">
        <w:rPr>
          <w:color w:val="000000" w:themeColor="text1"/>
        </w:rPr>
        <w:t xml:space="preserve">  dos semanas para llevar a cabo el experimento. Al contar con más tiempo, las mejoras habrían podido ser mucho más evidentes. El tiempo es un factor determinante para medir el cambio de un proyecto como afirman Mominó de la Iglesia y Sigalés (2016) a partir de las ideas de Fullan (2007) “No se puede preescribir lo que va a cambiar…el cambio requiere tiempo.”</w:t>
      </w:r>
    </w:p>
    <w:p w14:paraId="571BAEDD" w14:textId="70721894" w:rsidR="008905E7" w:rsidRPr="005E4CCD" w:rsidRDefault="00422249" w:rsidP="0002238A">
      <w:pPr>
        <w:spacing w:after="240" w:line="360" w:lineRule="auto"/>
        <w:ind w:firstLine="567"/>
        <w:rPr>
          <w:color w:val="000000" w:themeColor="text1"/>
        </w:rPr>
      </w:pPr>
      <w:r w:rsidRPr="005E4CCD">
        <w:rPr>
          <w:color w:val="000000" w:themeColor="text1"/>
        </w:rPr>
        <w:t>La última debilidad que se tuvo durante la implementación de este proyecto de intervención fue la restricc</w:t>
      </w:r>
      <w:r w:rsidR="00950BE5" w:rsidRPr="005E4CCD">
        <w:rPr>
          <w:color w:val="000000" w:themeColor="text1"/>
        </w:rPr>
        <w:t>i</w:t>
      </w:r>
      <w:r w:rsidRPr="005E4CCD">
        <w:rPr>
          <w:color w:val="000000" w:themeColor="text1"/>
        </w:rPr>
        <w:t xml:space="preserve">ón de acceso a ciertas funciones de la plataforma al terminar el periodo de prueba. Estas fueron, específicamente, funciones referentes a la comunicación entre alumnos y el docente y a un sistema de insignias que fueron bloqueadas y no se pudieron seguir utilizando. </w:t>
      </w:r>
    </w:p>
    <w:p w14:paraId="15088775" w14:textId="185B8CFD" w:rsidR="00104A0E" w:rsidRPr="005E4CCD" w:rsidRDefault="00104A0E" w:rsidP="00FE0C36">
      <w:pPr>
        <w:rPr>
          <w:b/>
          <w:bCs/>
          <w:color w:val="000000" w:themeColor="text1"/>
        </w:rPr>
      </w:pPr>
    </w:p>
    <w:p w14:paraId="0B3C9317" w14:textId="2DE39048" w:rsidR="00FE0C36" w:rsidRPr="005E4CCD" w:rsidRDefault="00FE0C36" w:rsidP="00FE0C36">
      <w:pPr>
        <w:rPr>
          <w:b/>
          <w:bCs/>
          <w:color w:val="000000" w:themeColor="text1"/>
        </w:rPr>
      </w:pPr>
    </w:p>
    <w:p w14:paraId="0E22D31B" w14:textId="69096815" w:rsidR="00FE0C36" w:rsidRPr="005E4CCD" w:rsidRDefault="00FE0C36" w:rsidP="00FE0C36">
      <w:pPr>
        <w:rPr>
          <w:b/>
          <w:bCs/>
          <w:color w:val="000000" w:themeColor="text1"/>
        </w:rPr>
      </w:pPr>
    </w:p>
    <w:p w14:paraId="28EACD17" w14:textId="52CAAE91" w:rsidR="00FE0C36" w:rsidRPr="005E4CCD" w:rsidRDefault="00FE0C36" w:rsidP="00FE0C36">
      <w:pPr>
        <w:rPr>
          <w:b/>
          <w:bCs/>
          <w:color w:val="000000" w:themeColor="text1"/>
        </w:rPr>
      </w:pPr>
    </w:p>
    <w:p w14:paraId="4497C7E4" w14:textId="0DDC6028" w:rsidR="00FE0C36" w:rsidRPr="005E4CCD" w:rsidRDefault="00FE0C36" w:rsidP="00FE0C36">
      <w:pPr>
        <w:rPr>
          <w:b/>
          <w:bCs/>
          <w:color w:val="000000" w:themeColor="text1"/>
        </w:rPr>
      </w:pPr>
    </w:p>
    <w:p w14:paraId="5A618857" w14:textId="6AB85914" w:rsidR="00FE0C36" w:rsidRPr="005E4CCD" w:rsidRDefault="00FE0C36" w:rsidP="00FE0C36">
      <w:pPr>
        <w:rPr>
          <w:b/>
          <w:bCs/>
          <w:color w:val="000000" w:themeColor="text1"/>
        </w:rPr>
      </w:pPr>
    </w:p>
    <w:p w14:paraId="3D3E4E8D" w14:textId="1A583B7C" w:rsidR="00FE0C36" w:rsidRPr="005E4CCD" w:rsidRDefault="00FE0C36" w:rsidP="00FE0C36">
      <w:pPr>
        <w:rPr>
          <w:b/>
          <w:bCs/>
          <w:color w:val="000000" w:themeColor="text1"/>
        </w:rPr>
      </w:pPr>
    </w:p>
    <w:p w14:paraId="45EEC9BB" w14:textId="74BDE1EC" w:rsidR="00FE0C36" w:rsidRPr="005E4CCD" w:rsidRDefault="00FE0C36" w:rsidP="00FE0C36">
      <w:pPr>
        <w:rPr>
          <w:b/>
          <w:bCs/>
          <w:color w:val="000000" w:themeColor="text1"/>
        </w:rPr>
      </w:pPr>
    </w:p>
    <w:p w14:paraId="33911684" w14:textId="6019A27D" w:rsidR="00FE0C36" w:rsidRPr="005E4CCD" w:rsidRDefault="00FE0C36" w:rsidP="00FE0C36">
      <w:pPr>
        <w:rPr>
          <w:b/>
          <w:bCs/>
          <w:color w:val="000000" w:themeColor="text1"/>
        </w:rPr>
      </w:pPr>
    </w:p>
    <w:p w14:paraId="527B7BC3" w14:textId="6647C653" w:rsidR="00FE0C36" w:rsidRPr="005E4CCD" w:rsidRDefault="00FE0C36" w:rsidP="00FE0C36">
      <w:pPr>
        <w:rPr>
          <w:b/>
          <w:bCs/>
          <w:color w:val="000000" w:themeColor="text1"/>
        </w:rPr>
      </w:pPr>
    </w:p>
    <w:p w14:paraId="6A9039DD" w14:textId="3A08B9B6" w:rsidR="00FE0C36" w:rsidRPr="005E4CCD" w:rsidRDefault="00FE0C36" w:rsidP="00FE0C36">
      <w:pPr>
        <w:rPr>
          <w:b/>
          <w:bCs/>
          <w:color w:val="000000" w:themeColor="text1"/>
        </w:rPr>
      </w:pPr>
    </w:p>
    <w:p w14:paraId="7BC96091" w14:textId="778A98A1" w:rsidR="00FE0C36" w:rsidRPr="005E4CCD" w:rsidRDefault="00FE0C36" w:rsidP="00FE0C36">
      <w:pPr>
        <w:rPr>
          <w:b/>
          <w:bCs/>
          <w:color w:val="000000" w:themeColor="text1"/>
        </w:rPr>
      </w:pPr>
    </w:p>
    <w:p w14:paraId="1B0E3F5E" w14:textId="0CA1BBC3" w:rsidR="00FE0C36" w:rsidRPr="005E4CCD" w:rsidRDefault="00FE0C36" w:rsidP="00FE0C36">
      <w:pPr>
        <w:rPr>
          <w:b/>
          <w:bCs/>
          <w:color w:val="000000" w:themeColor="text1"/>
        </w:rPr>
      </w:pPr>
    </w:p>
    <w:p w14:paraId="33ACEDAD" w14:textId="0C26C46B" w:rsidR="00FE0C36" w:rsidRPr="005E4CCD" w:rsidRDefault="00FE0C36" w:rsidP="00FE0C36">
      <w:pPr>
        <w:rPr>
          <w:b/>
          <w:bCs/>
          <w:color w:val="000000" w:themeColor="text1"/>
        </w:rPr>
      </w:pPr>
    </w:p>
    <w:p w14:paraId="4649E3AF" w14:textId="1BB08DDD" w:rsidR="00FE0C36" w:rsidRPr="005E4CCD" w:rsidRDefault="00FE0C36" w:rsidP="00FE0C36">
      <w:pPr>
        <w:rPr>
          <w:b/>
          <w:bCs/>
          <w:color w:val="000000" w:themeColor="text1"/>
        </w:rPr>
      </w:pPr>
    </w:p>
    <w:p w14:paraId="430B2331" w14:textId="77777777" w:rsidR="003E2187" w:rsidRPr="005E4CCD" w:rsidRDefault="003E2187" w:rsidP="00FE0C36">
      <w:pPr>
        <w:rPr>
          <w:b/>
          <w:bCs/>
          <w:color w:val="000000" w:themeColor="text1"/>
        </w:rPr>
      </w:pPr>
    </w:p>
    <w:p w14:paraId="71D728FF" w14:textId="6A2CB530" w:rsidR="00FE0C36" w:rsidRPr="005E4CCD" w:rsidRDefault="00FE0C36" w:rsidP="00FE0C36">
      <w:pPr>
        <w:rPr>
          <w:b/>
          <w:bCs/>
          <w:color w:val="000000" w:themeColor="text1"/>
        </w:rPr>
      </w:pPr>
    </w:p>
    <w:p w14:paraId="03415A51" w14:textId="77777777" w:rsidR="00104A0E" w:rsidRPr="005E4CCD" w:rsidRDefault="00104A0E" w:rsidP="00E8514A">
      <w:pPr>
        <w:spacing w:after="240" w:line="360" w:lineRule="auto"/>
        <w:rPr>
          <w:color w:val="000000"/>
        </w:rPr>
      </w:pPr>
    </w:p>
    <w:p w14:paraId="7D327B7C" w14:textId="59734D6D" w:rsidR="00104A0E" w:rsidRPr="005E4CCD" w:rsidRDefault="00104A0E" w:rsidP="00104A0E">
      <w:pPr>
        <w:pStyle w:val="Ttulo1"/>
      </w:pPr>
      <w:bookmarkStart w:id="83" w:name="_Toc117567443"/>
      <w:r w:rsidRPr="005E4CCD">
        <w:lastRenderedPageBreak/>
        <w:t xml:space="preserve">Capítulo </w:t>
      </w:r>
      <w:r w:rsidR="00B46FDE" w:rsidRPr="005E4CCD">
        <w:t>5</w:t>
      </w:r>
      <w:r w:rsidRPr="005E4CCD">
        <w:t>. Conclusiones</w:t>
      </w:r>
      <w:bookmarkEnd w:id="83"/>
      <w:r w:rsidRPr="005E4CCD">
        <w:t xml:space="preserve"> </w:t>
      </w:r>
    </w:p>
    <w:p w14:paraId="14B84EBF" w14:textId="4923B7B3" w:rsidR="00104A0E" w:rsidRPr="005E4CCD" w:rsidRDefault="00104A0E" w:rsidP="00104A0E">
      <w:pPr>
        <w:spacing w:after="240" w:line="360" w:lineRule="auto"/>
        <w:ind w:firstLine="567"/>
        <w:rPr>
          <w:color w:val="000000" w:themeColor="text1"/>
        </w:rPr>
      </w:pPr>
      <w:r w:rsidRPr="005E4CCD">
        <w:rPr>
          <w:color w:val="000000" w:themeColor="text1"/>
        </w:rPr>
        <w:t xml:space="preserve">Además de </w:t>
      </w:r>
      <w:r w:rsidR="003233CB" w:rsidRPr="005E4CCD">
        <w:rPr>
          <w:color w:val="000000" w:themeColor="text1"/>
        </w:rPr>
        <w:t>presentar</w:t>
      </w:r>
      <w:r w:rsidRPr="005E4CCD">
        <w:rPr>
          <w:color w:val="000000" w:themeColor="text1"/>
        </w:rPr>
        <w:t xml:space="preserve"> las conclusiones generales y particulares del proyecto</w:t>
      </w:r>
      <w:r w:rsidR="008059ED" w:rsidRPr="005E4CCD">
        <w:rPr>
          <w:color w:val="000000" w:themeColor="text1"/>
        </w:rPr>
        <w:t xml:space="preserve"> de intervención implementado en el Programa de Movilidad de la Universidad Tecnológica de Puebla</w:t>
      </w:r>
      <w:r w:rsidRPr="005E4CCD">
        <w:rPr>
          <w:color w:val="000000" w:themeColor="text1"/>
        </w:rPr>
        <w:t>, en el presente apartado se integran los logros y dificultades que se observaron durante su puesta en marcha</w:t>
      </w:r>
      <w:r w:rsidR="00FE0C36" w:rsidRPr="005E4CCD">
        <w:rPr>
          <w:color w:val="000000" w:themeColor="text1"/>
        </w:rPr>
        <w:t>,</w:t>
      </w:r>
      <w:r w:rsidRPr="005E4CCD">
        <w:rPr>
          <w:color w:val="000000" w:themeColor="text1"/>
        </w:rPr>
        <w:t xml:space="preserve"> así como la </w:t>
      </w:r>
      <w:r w:rsidR="00130A4D" w:rsidRPr="005E4CCD">
        <w:rPr>
          <w:color w:val="000000" w:themeColor="text1"/>
        </w:rPr>
        <w:t xml:space="preserve">descripción del proceso de </w:t>
      </w:r>
      <w:r w:rsidRPr="005E4CCD">
        <w:rPr>
          <w:color w:val="000000" w:themeColor="text1"/>
        </w:rPr>
        <w:t>entrega de resultados a la comunidad.</w:t>
      </w:r>
      <w:r w:rsidR="00CC7040" w:rsidRPr="005E4CCD">
        <w:rPr>
          <w:color w:val="000000" w:themeColor="text1"/>
        </w:rPr>
        <w:t xml:space="preserve"> </w:t>
      </w:r>
    </w:p>
    <w:p w14:paraId="7DB1A1D1" w14:textId="605766DD" w:rsidR="00104A0E" w:rsidRPr="005E4CCD" w:rsidRDefault="00104A0E" w:rsidP="00104A0E">
      <w:pPr>
        <w:pStyle w:val="Ttulo2"/>
      </w:pPr>
      <w:bookmarkStart w:id="84" w:name="_Toc117567444"/>
      <w:r w:rsidRPr="005E4CCD">
        <w:t>5.1</w:t>
      </w:r>
      <w:r w:rsidR="009526F9" w:rsidRPr="005E4CCD">
        <w:t>.</w:t>
      </w:r>
      <w:r w:rsidRPr="005E4CCD">
        <w:t xml:space="preserve"> Conclusiones generales y particulares</w:t>
      </w:r>
      <w:bookmarkEnd w:id="84"/>
      <w:r w:rsidRPr="005E4CCD">
        <w:t xml:space="preserve"> </w:t>
      </w:r>
    </w:p>
    <w:p w14:paraId="2299C41E" w14:textId="5D1B7D7E" w:rsidR="00104A0E" w:rsidRPr="005E4CCD" w:rsidRDefault="00104A0E" w:rsidP="00104A0E">
      <w:pPr>
        <w:spacing w:before="240" w:after="240" w:line="360" w:lineRule="auto"/>
        <w:ind w:firstLine="567"/>
      </w:pPr>
      <w:r w:rsidRPr="005E4CCD">
        <w:t>Después</w:t>
      </w:r>
      <w:r w:rsidR="00D90FA1" w:rsidRPr="005E4CCD">
        <w:t xml:space="preserve"> de</w:t>
      </w:r>
      <w:r w:rsidRPr="005E4CCD">
        <w:t xml:space="preserve"> </w:t>
      </w:r>
      <w:r w:rsidR="00FE0C36" w:rsidRPr="005E4CCD">
        <w:t>implementar</w:t>
      </w:r>
      <w:r w:rsidRPr="005E4CCD">
        <w:t xml:space="preserve"> este proyecto y de haber analizado los resultados de los instrumentos que se aplicaron, además de no perder de vista los objetivos que se definieron desde su concep</w:t>
      </w:r>
      <w:r w:rsidR="008059ED" w:rsidRPr="005E4CCD">
        <w:t>c</w:t>
      </w:r>
      <w:r w:rsidRPr="005E4CCD">
        <w:t>ión, a continuación se presentan una serie de conclusiones que ponen en evidencia lo realizado</w:t>
      </w:r>
      <w:r w:rsidR="00726BC1" w:rsidRPr="005E4CCD">
        <w:t xml:space="preserve"> y</w:t>
      </w:r>
      <w:r w:rsidR="00FE0C36" w:rsidRPr="005E4CCD">
        <w:t xml:space="preserve"> </w:t>
      </w:r>
      <w:r w:rsidRPr="005E4CCD">
        <w:t>lo aprendido</w:t>
      </w:r>
      <w:r w:rsidR="00726BC1" w:rsidRPr="005E4CCD">
        <w:t xml:space="preserve">. </w:t>
      </w:r>
      <w:r w:rsidRPr="005E4CCD">
        <w:t xml:space="preserve"> </w:t>
      </w:r>
    </w:p>
    <w:p w14:paraId="0D1D55EC" w14:textId="4E0925D1" w:rsidR="006F4F95" w:rsidRPr="005E4CCD" w:rsidRDefault="00104A0E" w:rsidP="00EA04D4">
      <w:pPr>
        <w:spacing w:before="240" w:after="240" w:line="360" w:lineRule="auto"/>
        <w:ind w:firstLine="567"/>
      </w:pPr>
      <w:r w:rsidRPr="005E4CCD">
        <w:t xml:space="preserve">En primer lugar, es necesario recordar que los objetivos de este proyecto han sido por una parte, </w:t>
      </w:r>
      <w:r w:rsidR="00EA04D4" w:rsidRPr="005E4CCD">
        <w:t xml:space="preserve">evaluar el impacto del espacio virtual de aprendizaje en el acompañamiento de los estudiantes para saber si a través de herramientas tecnológicas, es posible </w:t>
      </w:r>
      <w:r w:rsidRPr="005E4CCD">
        <w:t>disminuir los índices de deserción escolar y por</w:t>
      </w:r>
      <w:r w:rsidR="00D47F35" w:rsidRPr="005E4CCD">
        <w:t xml:space="preserve"> </w:t>
      </w:r>
      <w:r w:rsidRPr="005E4CCD">
        <w:t>otra, mejorar el aprendizaje del idioma francés dentro del programa de Movilidad Estudiantil.</w:t>
      </w:r>
      <w:r w:rsidR="008C2CF6" w:rsidRPr="005E4CCD">
        <w:t xml:space="preserve"> </w:t>
      </w:r>
      <w:r w:rsidRPr="005E4CCD">
        <w:t xml:space="preserve">En </w:t>
      </w:r>
      <w:r w:rsidR="00D47F35" w:rsidRPr="005E4CCD">
        <w:t xml:space="preserve">cuanto </w:t>
      </w:r>
      <w:r w:rsidRPr="005E4CCD">
        <w:t xml:space="preserve">al objetivo </w:t>
      </w:r>
      <w:r w:rsidR="008C2CF6" w:rsidRPr="005E4CCD">
        <w:t xml:space="preserve">relacionado con la </w:t>
      </w:r>
      <w:r w:rsidRPr="005E4CCD">
        <w:t>deserción</w:t>
      </w:r>
      <w:r w:rsidR="00213D61" w:rsidRPr="005E4CCD">
        <w:t xml:space="preserve">, </w:t>
      </w:r>
      <w:r w:rsidR="006F4F95" w:rsidRPr="005E4CCD">
        <w:t>fue a través de</w:t>
      </w:r>
      <w:r w:rsidR="00213D61" w:rsidRPr="005E4CCD">
        <w:t xml:space="preserve"> las entrevistas que se realizaron a los alumnos del grupo experimental</w:t>
      </w:r>
      <w:r w:rsidR="006F4F95" w:rsidRPr="005E4CCD">
        <w:t xml:space="preserve"> que </w:t>
      </w:r>
      <w:r w:rsidR="00213D61" w:rsidRPr="005E4CCD">
        <w:t>se obtuvieron datos cualitativos que permiti</w:t>
      </w:r>
      <w:r w:rsidR="003A7B73" w:rsidRPr="005E4CCD">
        <w:t>e</w:t>
      </w:r>
      <w:r w:rsidR="00D47F35" w:rsidRPr="005E4CCD">
        <w:t>ron</w:t>
      </w:r>
      <w:r w:rsidR="00213D61" w:rsidRPr="005E4CCD">
        <w:t xml:space="preserve"> saber</w:t>
      </w:r>
      <w:r w:rsidRPr="005E4CCD">
        <w:t xml:space="preserve"> que el uso de la </w:t>
      </w:r>
      <w:r w:rsidR="00AD63C5" w:rsidRPr="005E4CCD">
        <w:t xml:space="preserve">tecnología </w:t>
      </w:r>
      <w:r w:rsidR="00213D61" w:rsidRPr="005E4CCD">
        <w:t>puede impactar positivamente en</w:t>
      </w:r>
      <w:r w:rsidR="006F4F95" w:rsidRPr="005E4CCD">
        <w:t xml:space="preserve"> el grado de compromiso de los alumnos con el aprendizaje del idioma</w:t>
      </w:r>
      <w:r w:rsidR="00D47F35" w:rsidRPr="005E4CCD">
        <w:t>.</w:t>
      </w:r>
      <w:r w:rsidR="003233CB" w:rsidRPr="005E4CCD">
        <w:t xml:space="preserve"> </w:t>
      </w:r>
      <w:r w:rsidR="00D47F35" w:rsidRPr="005E4CCD">
        <w:t>S</w:t>
      </w:r>
      <w:r w:rsidR="003233CB" w:rsidRPr="005E4CCD">
        <w:t xml:space="preserve">in embargo, no </w:t>
      </w:r>
      <w:r w:rsidR="00213D61" w:rsidRPr="005E4CCD">
        <w:t xml:space="preserve">se </w:t>
      </w:r>
      <w:r w:rsidR="003A7B73" w:rsidRPr="005E4CCD">
        <w:t>obtuvieron</w:t>
      </w:r>
      <w:r w:rsidR="00D47F35" w:rsidRPr="005E4CCD">
        <w:t xml:space="preserve"> datos</w:t>
      </w:r>
      <w:r w:rsidR="00213D61" w:rsidRPr="005E4CCD">
        <w:t xml:space="preserve"> </w:t>
      </w:r>
      <w:r w:rsidR="00264E6A" w:rsidRPr="005E4CCD">
        <w:t>que demuestre</w:t>
      </w:r>
      <w:r w:rsidR="00D47F35" w:rsidRPr="005E4CCD">
        <w:t>n</w:t>
      </w:r>
      <w:r w:rsidR="00264E6A" w:rsidRPr="005E4CCD">
        <w:t xml:space="preserve"> que la tecnología </w:t>
      </w:r>
      <w:r w:rsidR="003A7B73" w:rsidRPr="005E4CCD">
        <w:t xml:space="preserve">puede verdaderamente </w:t>
      </w:r>
      <w:r w:rsidR="00D47F35" w:rsidRPr="005E4CCD">
        <w:t>influ</w:t>
      </w:r>
      <w:r w:rsidR="003A7B73" w:rsidRPr="005E4CCD">
        <w:t>ir</w:t>
      </w:r>
      <w:r w:rsidR="00D47F35" w:rsidRPr="005E4CCD">
        <w:t xml:space="preserve"> en la disminución d</w:t>
      </w:r>
      <w:r w:rsidR="00264E6A" w:rsidRPr="005E4CCD">
        <w:t>el abandono escolar</w:t>
      </w:r>
      <w:r w:rsidR="003A7B73" w:rsidRPr="005E4CCD">
        <w:t xml:space="preserve">. </w:t>
      </w:r>
      <w:r w:rsidR="008C2CF6" w:rsidRPr="005E4CCD">
        <w:t>El lado</w:t>
      </w:r>
      <w:r w:rsidR="00D47F35" w:rsidRPr="005E4CCD">
        <w:t xml:space="preserve"> positiv</w:t>
      </w:r>
      <w:r w:rsidR="008C2CF6" w:rsidRPr="005E4CCD">
        <w:t>o</w:t>
      </w:r>
      <w:r w:rsidR="00D47F35" w:rsidRPr="005E4CCD">
        <w:t xml:space="preserve"> de esta parte del proyecto es que permitió </w:t>
      </w:r>
      <w:r w:rsidR="008C2CF6" w:rsidRPr="005E4CCD">
        <w:t xml:space="preserve">hacer énfasis en que </w:t>
      </w:r>
      <w:r w:rsidR="00D47F35" w:rsidRPr="005E4CCD">
        <w:t>la deserción e</w:t>
      </w:r>
      <w:r w:rsidR="003A7B73" w:rsidRPr="005E4CCD">
        <w:t>s</w:t>
      </w:r>
      <w:r w:rsidR="00D47F35" w:rsidRPr="005E4CCD">
        <w:t xml:space="preserve"> un fenómeno multifactorial y que sin duda</w:t>
      </w:r>
      <w:r w:rsidR="008C2CF6" w:rsidRPr="005E4CCD">
        <w:t>, es necesario</w:t>
      </w:r>
      <w:r w:rsidR="00460F16" w:rsidRPr="005E4CCD">
        <w:t xml:space="preserve"> buscar otro camino</w:t>
      </w:r>
      <w:r w:rsidR="008C2CF6" w:rsidRPr="005E4CCD">
        <w:t xml:space="preserve"> </w:t>
      </w:r>
      <w:r w:rsidR="00460F16" w:rsidRPr="005E4CCD">
        <w:t xml:space="preserve">que </w:t>
      </w:r>
      <w:r w:rsidR="008C2CF6" w:rsidRPr="005E4CCD">
        <w:t xml:space="preserve">permita </w:t>
      </w:r>
      <w:r w:rsidR="00D47F35" w:rsidRPr="005E4CCD">
        <w:t>mejorar esta situación en el Programa de Movilidad</w:t>
      </w:r>
      <w:r w:rsidR="003A7B73" w:rsidRPr="005E4CCD">
        <w:t>.</w:t>
      </w:r>
    </w:p>
    <w:p w14:paraId="1CD03544" w14:textId="4FFC91AD" w:rsidR="00124FD5" w:rsidRPr="005E4CCD" w:rsidRDefault="00646D53" w:rsidP="00433659">
      <w:pPr>
        <w:spacing w:before="240" w:after="240" w:line="360" w:lineRule="auto"/>
        <w:ind w:firstLine="567"/>
      </w:pPr>
      <w:r w:rsidRPr="005E4CCD">
        <w:t xml:space="preserve">Respecto </w:t>
      </w:r>
      <w:r w:rsidR="00A52015" w:rsidRPr="005E4CCD">
        <w:t>al impacto del espacio virtual en el aprendizaje</w:t>
      </w:r>
      <w:r w:rsidRPr="005E4CCD">
        <w:t xml:space="preserve"> del id</w:t>
      </w:r>
      <w:r w:rsidR="00124FD5" w:rsidRPr="005E4CCD">
        <w:t>i</w:t>
      </w:r>
      <w:r w:rsidRPr="005E4CCD">
        <w:t>oma francés</w:t>
      </w:r>
      <w:r w:rsidR="00A52015" w:rsidRPr="005E4CCD">
        <w:t xml:space="preserve">, </w:t>
      </w:r>
      <w:r w:rsidR="008C2CF6" w:rsidRPr="005E4CCD">
        <w:t>a través de</w:t>
      </w:r>
      <w:r w:rsidR="00A52015" w:rsidRPr="005E4CCD">
        <w:t xml:space="preserve"> los ex</w:t>
      </w:r>
      <w:r w:rsidRPr="005E4CCD">
        <w:t>á</w:t>
      </w:r>
      <w:r w:rsidR="00A52015" w:rsidRPr="005E4CCD">
        <w:t>menes de diagn</w:t>
      </w:r>
      <w:r w:rsidRPr="005E4CCD">
        <w:t>ó</w:t>
      </w:r>
      <w:r w:rsidR="00A52015" w:rsidRPr="005E4CCD">
        <w:t xml:space="preserve">stico y </w:t>
      </w:r>
      <w:r w:rsidR="00433659" w:rsidRPr="005E4CCD">
        <w:t xml:space="preserve">de </w:t>
      </w:r>
      <w:r w:rsidR="00A52015" w:rsidRPr="005E4CCD">
        <w:t xml:space="preserve">fin que fueron aplicados a los grupos de </w:t>
      </w:r>
      <w:r w:rsidR="00A52015" w:rsidRPr="005E4CCD">
        <w:lastRenderedPageBreak/>
        <w:t>control y al grupo experimental</w:t>
      </w:r>
      <w:r w:rsidR="004A1B6A" w:rsidRPr="005E4CCD">
        <w:t xml:space="preserve">, se sabe que el uso </w:t>
      </w:r>
      <w:r w:rsidR="00690437" w:rsidRPr="005E4CCD">
        <w:t xml:space="preserve">de la tecnología tuvo </w:t>
      </w:r>
      <w:r w:rsidR="004A1B6A" w:rsidRPr="005E4CCD">
        <w:t>un impacto positiv</w:t>
      </w:r>
      <w:r w:rsidR="00690437" w:rsidRPr="005E4CCD">
        <w:t>o</w:t>
      </w:r>
      <w:r w:rsidR="004A1B6A" w:rsidRPr="005E4CCD">
        <w:t xml:space="preserve"> </w:t>
      </w:r>
      <w:r w:rsidR="00690437" w:rsidRPr="005E4CCD">
        <w:t xml:space="preserve">en </w:t>
      </w:r>
      <w:r w:rsidRPr="005E4CCD">
        <w:t>la adquis</w:t>
      </w:r>
      <w:r w:rsidR="00124FD5" w:rsidRPr="005E4CCD">
        <w:t>i</w:t>
      </w:r>
      <w:r w:rsidRPr="005E4CCD">
        <w:t xml:space="preserve">ción de conocimientos y </w:t>
      </w:r>
      <w:r w:rsidR="00B1421D" w:rsidRPr="005E4CCD">
        <w:t xml:space="preserve">el </w:t>
      </w:r>
      <w:r w:rsidRPr="005E4CCD">
        <w:t xml:space="preserve">desarrollo de habilidades </w:t>
      </w:r>
      <w:r w:rsidR="00B1421D" w:rsidRPr="005E4CCD">
        <w:t>de los estudiantes del grupo experimental</w:t>
      </w:r>
      <w:r w:rsidR="00B20DFB" w:rsidRPr="005E4CCD">
        <w:t>,</w:t>
      </w:r>
      <w:r w:rsidR="00B1421D" w:rsidRPr="005E4CCD">
        <w:t xml:space="preserve"> </w:t>
      </w:r>
      <w:r w:rsidR="00690437" w:rsidRPr="005E4CCD">
        <w:t>ya que su</w:t>
      </w:r>
      <w:r w:rsidR="00433659" w:rsidRPr="005E4CCD">
        <w:t xml:space="preserve"> avance </w:t>
      </w:r>
      <w:r w:rsidR="002B1472" w:rsidRPr="005E4CCD">
        <w:t xml:space="preserve">(promedio de la evaluación) fue </w:t>
      </w:r>
      <w:r w:rsidR="00433659" w:rsidRPr="005E4CCD">
        <w:t xml:space="preserve">un poco mayor que el de </w:t>
      </w:r>
      <w:r w:rsidR="00690437" w:rsidRPr="005E4CCD">
        <w:t xml:space="preserve">los dos grupos de control. </w:t>
      </w:r>
      <w:r w:rsidR="00124FD5" w:rsidRPr="005E4CCD">
        <w:t xml:space="preserve"> </w:t>
      </w:r>
    </w:p>
    <w:p w14:paraId="68AFBBA3" w14:textId="555EF10D" w:rsidR="005F7EB1" w:rsidRPr="005E4CCD" w:rsidRDefault="000E50F5" w:rsidP="0079093A">
      <w:pPr>
        <w:spacing w:before="240" w:after="240" w:line="360" w:lineRule="auto"/>
        <w:ind w:firstLine="567"/>
      </w:pPr>
      <w:r w:rsidRPr="005E4CCD">
        <w:t>Como se explicó en el párrafo anterior, la tecnología jugó un papel clave en el aprendizaje del idioma francés</w:t>
      </w:r>
      <w:r w:rsidR="00CC7040" w:rsidRPr="005E4CCD">
        <w:t>,</w:t>
      </w:r>
      <w:r w:rsidR="00124FD5" w:rsidRPr="005E4CCD">
        <w:t xml:space="preserve"> al dar acceso a los estudiantes, a los recursos pedagógicos en cualquier momento y lugar</w:t>
      </w:r>
      <w:r w:rsidR="00F27C01" w:rsidRPr="005E4CCD">
        <w:t xml:space="preserve">. </w:t>
      </w:r>
      <w:r w:rsidR="0079093A" w:rsidRPr="005E4CCD">
        <w:t>A</w:t>
      </w:r>
      <w:r w:rsidRPr="005E4CCD">
        <w:t>hora</w:t>
      </w:r>
      <w:r w:rsidR="00F27C01" w:rsidRPr="005E4CCD">
        <w:t>, la</w:t>
      </w:r>
      <w:r w:rsidR="00433659" w:rsidRPr="005E4CCD">
        <w:t xml:space="preserve"> mejora del promedio del grupo experimental</w:t>
      </w:r>
      <w:r w:rsidR="00F27C01" w:rsidRPr="005E4CCD">
        <w:t xml:space="preserve"> </w:t>
      </w:r>
      <w:r w:rsidR="00433659" w:rsidRPr="005E4CCD">
        <w:t xml:space="preserve">dependerá </w:t>
      </w:r>
      <w:r w:rsidRPr="005E4CCD">
        <w:t xml:space="preserve">del </w:t>
      </w:r>
      <w:r w:rsidR="003233CB" w:rsidRPr="005E4CCD">
        <w:t>tiempo</w:t>
      </w:r>
      <w:r w:rsidR="00690437" w:rsidRPr="005E4CCD">
        <w:t xml:space="preserve"> </w:t>
      </w:r>
      <w:r w:rsidR="00B20DFB" w:rsidRPr="005E4CCD">
        <w:t>pues este</w:t>
      </w:r>
      <w:r w:rsidR="00690437" w:rsidRPr="005E4CCD">
        <w:t xml:space="preserve"> dará madurez al proyecto</w:t>
      </w:r>
      <w:r w:rsidR="002D070A" w:rsidRPr="005E4CCD">
        <w:t xml:space="preserve">, al seguir utilizando la plataforma y de ir incorporando mejoras a partir de las necesidades de los estudiantes. </w:t>
      </w:r>
      <w:r w:rsidR="008C59D8" w:rsidRPr="005E4CCD">
        <w:t>Entonces lo ideal sería continuar con el uso del espacio virtual de aprendizaje, s</w:t>
      </w:r>
      <w:r w:rsidR="002D070A" w:rsidRPr="005E4CCD">
        <w:t>in embargo, el proyecto no continuó después de las semanas del experimento</w:t>
      </w:r>
      <w:r w:rsidR="0079093A" w:rsidRPr="005E4CCD">
        <w:t>.</w:t>
      </w:r>
      <w:r w:rsidR="008C59D8" w:rsidRPr="005E4CCD">
        <w:t xml:space="preserve"> </w:t>
      </w:r>
      <w:r w:rsidR="0079093A" w:rsidRPr="005E4CCD">
        <w:t>D</w:t>
      </w:r>
      <w:r w:rsidR="008C59D8" w:rsidRPr="005E4CCD">
        <w:t>entro del programa “las estra</w:t>
      </w:r>
      <w:r w:rsidR="002B1472" w:rsidRPr="005E4CCD">
        <w:t>t</w:t>
      </w:r>
      <w:r w:rsidR="008C59D8" w:rsidRPr="005E4CCD">
        <w:t>egias de mejora” nunca durán much</w:t>
      </w:r>
      <w:r w:rsidR="0079093A" w:rsidRPr="005E4CCD">
        <w:t xml:space="preserve">o y constantemente </w:t>
      </w:r>
      <w:r w:rsidR="008C59D8" w:rsidRPr="005E4CCD">
        <w:t xml:space="preserve">siempre se experimenta </w:t>
      </w:r>
      <w:r w:rsidR="00104A0E" w:rsidRPr="005E4CCD">
        <w:rPr>
          <w:color w:val="000000"/>
        </w:rPr>
        <w:t>“algo nuevo”</w:t>
      </w:r>
      <w:r w:rsidR="000B6EFB" w:rsidRPr="005E4CCD">
        <w:rPr>
          <w:color w:val="000000"/>
        </w:rPr>
        <w:t>,</w:t>
      </w:r>
      <w:r w:rsidR="00104A0E" w:rsidRPr="005E4CCD">
        <w:rPr>
          <w:color w:val="000000"/>
        </w:rPr>
        <w:t xml:space="preserve"> teniendo la esperanza de que todo saldrá mejor que antes</w:t>
      </w:r>
      <w:r w:rsidR="00145B73" w:rsidRPr="005E4CCD">
        <w:rPr>
          <w:color w:val="000000"/>
        </w:rPr>
        <w:t>,</w:t>
      </w:r>
      <w:r w:rsidR="00104A0E" w:rsidRPr="005E4CCD">
        <w:rPr>
          <w:color w:val="000000"/>
        </w:rPr>
        <w:t xml:space="preserve"> sin tener siempre éxito</w:t>
      </w:r>
      <w:r w:rsidR="00B46FDE" w:rsidRPr="005E4CCD">
        <w:rPr>
          <w:color w:val="000000"/>
        </w:rPr>
        <w:t xml:space="preserve">. </w:t>
      </w:r>
    </w:p>
    <w:p w14:paraId="66806873" w14:textId="69B34911" w:rsidR="00A83337" w:rsidRPr="005E4CCD" w:rsidRDefault="005F7EB1">
      <w:pPr>
        <w:spacing w:before="240" w:after="240" w:line="360" w:lineRule="auto"/>
        <w:ind w:firstLine="567"/>
        <w:rPr>
          <w:color w:val="000000"/>
        </w:rPr>
      </w:pPr>
      <w:r w:rsidRPr="005E4CCD">
        <w:rPr>
          <w:color w:val="000000"/>
        </w:rPr>
        <w:t>En cuanto a los logros que se obtuvieron, el primero es que a partir del estudio realizado durante este trabajo, se ha logrado definir una lista de los factores que aumentan los índices de abandono de los estudiantes. Se sabe por ejemplo que después de los problemas económicos, son los problemas familiares, los problemas de internet y los problemas emocionales los que más afectaron a la generación 2020-2021 del Programa de Movilidad</w:t>
      </w:r>
      <w:r w:rsidR="00EC06DA" w:rsidRPr="005E4CCD">
        <w:rPr>
          <w:color w:val="000000"/>
        </w:rPr>
        <w:t>.</w:t>
      </w:r>
      <w:r w:rsidRPr="005E4CCD">
        <w:rPr>
          <w:color w:val="000000"/>
        </w:rPr>
        <w:t xml:space="preserve"> </w:t>
      </w:r>
      <w:r w:rsidR="00104A0E" w:rsidRPr="005E4CCD">
        <w:rPr>
          <w:color w:val="000000"/>
        </w:rPr>
        <w:t xml:space="preserve">Por </w:t>
      </w:r>
      <w:r w:rsidR="00EC06DA" w:rsidRPr="005E4CCD">
        <w:rPr>
          <w:color w:val="000000"/>
        </w:rPr>
        <w:t>lo anterior</w:t>
      </w:r>
      <w:r w:rsidR="00104A0E" w:rsidRPr="005E4CCD">
        <w:rPr>
          <w:color w:val="000000"/>
        </w:rPr>
        <w:t>, una de las conclusiones</w:t>
      </w:r>
      <w:r w:rsidR="00FE0C36" w:rsidRPr="005E4CCD">
        <w:rPr>
          <w:color w:val="000000"/>
        </w:rPr>
        <w:t xml:space="preserve"> particulares</w:t>
      </w:r>
      <w:r w:rsidR="00104A0E" w:rsidRPr="005E4CCD">
        <w:rPr>
          <w:color w:val="000000"/>
        </w:rPr>
        <w:t xml:space="preserve"> más importantes de este proyecto </w:t>
      </w:r>
      <w:r w:rsidR="00FE0C36" w:rsidRPr="005E4CCD">
        <w:rPr>
          <w:color w:val="000000"/>
        </w:rPr>
        <w:t xml:space="preserve">es que es necesario </w:t>
      </w:r>
      <w:r w:rsidR="00104A0E" w:rsidRPr="005E4CCD">
        <w:rPr>
          <w:color w:val="000000"/>
        </w:rPr>
        <w:t>defin</w:t>
      </w:r>
      <w:r w:rsidR="00F951EF" w:rsidRPr="005E4CCD">
        <w:rPr>
          <w:color w:val="000000"/>
        </w:rPr>
        <w:t>i</w:t>
      </w:r>
      <w:r w:rsidR="00FE0C36" w:rsidRPr="005E4CCD">
        <w:rPr>
          <w:color w:val="000000"/>
        </w:rPr>
        <w:t>r</w:t>
      </w:r>
      <w:r w:rsidR="00104A0E" w:rsidRPr="005E4CCD">
        <w:rPr>
          <w:color w:val="000000"/>
        </w:rPr>
        <w:t xml:space="preserve"> una estrategia</w:t>
      </w:r>
      <w:r w:rsidR="00F951EF" w:rsidRPr="005E4CCD">
        <w:rPr>
          <w:color w:val="000000"/>
        </w:rPr>
        <w:t xml:space="preserve"> única</w:t>
      </w:r>
      <w:r w:rsidR="00104A0E" w:rsidRPr="005E4CCD">
        <w:rPr>
          <w:color w:val="000000"/>
        </w:rPr>
        <w:t xml:space="preserve"> de trabajo, que se vaya fortaleciendo y que evolucione </w:t>
      </w:r>
      <w:r w:rsidR="00B20DFB" w:rsidRPr="005E4CCD">
        <w:rPr>
          <w:color w:val="000000"/>
        </w:rPr>
        <w:t xml:space="preserve">con el paso del tiempo, </w:t>
      </w:r>
      <w:r w:rsidR="00104A0E" w:rsidRPr="005E4CCD">
        <w:rPr>
          <w:color w:val="000000"/>
        </w:rPr>
        <w:t>para facilitar la resolución de las dificultades que se presentan dentro del programa.</w:t>
      </w:r>
      <w:r w:rsidR="008C59D8" w:rsidRPr="005E4CCD">
        <w:rPr>
          <w:color w:val="000000"/>
        </w:rPr>
        <w:t xml:space="preserve"> Por ejemplo</w:t>
      </w:r>
      <w:r w:rsidR="00D110D5" w:rsidRPr="005E4CCD">
        <w:rPr>
          <w:color w:val="000000"/>
        </w:rPr>
        <w:t>,</w:t>
      </w:r>
      <w:r w:rsidR="008C59D8" w:rsidRPr="005E4CCD">
        <w:rPr>
          <w:color w:val="000000"/>
        </w:rPr>
        <w:t xml:space="preserve"> </w:t>
      </w:r>
      <w:r w:rsidR="00D110D5" w:rsidRPr="005E4CCD">
        <w:rPr>
          <w:color w:val="000000"/>
        </w:rPr>
        <w:t xml:space="preserve">capacitar a los docentes en lo que respecta al tutoreo </w:t>
      </w:r>
      <w:r w:rsidR="00963798" w:rsidRPr="005E4CCD">
        <w:rPr>
          <w:color w:val="000000"/>
        </w:rPr>
        <w:t xml:space="preserve">para que  ayuden </w:t>
      </w:r>
      <w:r w:rsidR="00D110D5" w:rsidRPr="005E4CCD">
        <w:rPr>
          <w:color w:val="000000"/>
        </w:rPr>
        <w:t>a los estudiantes a buscar alternativas de solución a los problemas familiares</w:t>
      </w:r>
      <w:r w:rsidRPr="005E4CCD">
        <w:rPr>
          <w:color w:val="000000"/>
        </w:rPr>
        <w:t xml:space="preserve"> o emocionales así como en la organización y administración del tiempo.</w:t>
      </w:r>
    </w:p>
    <w:p w14:paraId="52379E51" w14:textId="77777777" w:rsidR="008C59D8" w:rsidRPr="005E4CCD" w:rsidRDefault="008C59D8" w:rsidP="00E8514A">
      <w:pPr>
        <w:spacing w:after="240" w:line="360" w:lineRule="auto"/>
        <w:rPr>
          <w:color w:val="000000"/>
        </w:rPr>
      </w:pPr>
    </w:p>
    <w:p w14:paraId="491F0F8B" w14:textId="2A2B1F47" w:rsidR="00104A0E" w:rsidRPr="005E4CCD" w:rsidRDefault="00104A0E" w:rsidP="00104A0E">
      <w:pPr>
        <w:spacing w:after="240" w:line="360" w:lineRule="auto"/>
        <w:ind w:firstLine="567"/>
        <w:rPr>
          <w:color w:val="000000"/>
        </w:rPr>
      </w:pPr>
      <w:r w:rsidRPr="005E4CCD">
        <w:rPr>
          <w:color w:val="000000"/>
        </w:rPr>
        <w:lastRenderedPageBreak/>
        <w:t xml:space="preserve">El segundo logro ha sido haber generado una actitud de reflexión  entre los </w:t>
      </w:r>
      <w:r w:rsidR="00663E1C" w:rsidRPr="005E4CCD">
        <w:rPr>
          <w:color w:val="000000"/>
        </w:rPr>
        <w:t>profesores</w:t>
      </w:r>
      <w:r w:rsidRPr="005E4CCD">
        <w:rPr>
          <w:color w:val="000000"/>
        </w:rPr>
        <w:t xml:space="preserve"> que integran el programa de Movilidad acerca de la importancia que tiene el trabajo en equipo en la mejora de las prácticas docentes. </w:t>
      </w:r>
      <w:r w:rsidR="00AA037E" w:rsidRPr="005E4CCD">
        <w:rPr>
          <w:color w:val="000000"/>
        </w:rPr>
        <w:t>Además,</w:t>
      </w:r>
      <w:r w:rsidRPr="005E4CCD">
        <w:rPr>
          <w:color w:val="000000"/>
        </w:rPr>
        <w:t xml:space="preserve"> el hecho de demostrar que la tecnología puede ser verdaderamente útil en los procesos de aprendizaje, representa una razón más para dejar los miedos de lado y comenzar a utilizarla cada vez más.</w:t>
      </w:r>
    </w:p>
    <w:p w14:paraId="47A41B31" w14:textId="6C18B11F" w:rsidR="00104A0E" w:rsidRPr="005E4CCD" w:rsidRDefault="00803FEF" w:rsidP="00E72E2E">
      <w:pPr>
        <w:spacing w:after="240" w:line="360" w:lineRule="auto"/>
        <w:ind w:firstLine="567"/>
        <w:rPr>
          <w:color w:val="000000"/>
        </w:rPr>
      </w:pPr>
      <w:r w:rsidRPr="005E4CCD">
        <w:rPr>
          <w:color w:val="000000"/>
        </w:rPr>
        <w:t xml:space="preserve">En contraparte a los logros, a </w:t>
      </w:r>
      <w:r w:rsidR="00E72E2E" w:rsidRPr="005E4CCD">
        <w:rPr>
          <w:color w:val="000000"/>
        </w:rPr>
        <w:t>continuación,</w:t>
      </w:r>
      <w:r w:rsidRPr="005E4CCD">
        <w:rPr>
          <w:color w:val="000000"/>
        </w:rPr>
        <w:t xml:space="preserve"> se presentan las debilidades de la implementación.</w:t>
      </w:r>
      <w:r w:rsidR="00E72E2E" w:rsidRPr="005E4CCD">
        <w:rPr>
          <w:color w:val="000000"/>
        </w:rPr>
        <w:t xml:space="preserve"> </w:t>
      </w:r>
      <w:r w:rsidRPr="005E4CCD">
        <w:rPr>
          <w:color w:val="000000"/>
        </w:rPr>
        <w:t>L</w:t>
      </w:r>
      <w:r w:rsidR="00104A0E" w:rsidRPr="005E4CCD">
        <w:rPr>
          <w:color w:val="000000"/>
        </w:rPr>
        <w:t xml:space="preserve">a </w:t>
      </w:r>
      <w:r w:rsidR="000677D6" w:rsidRPr="005E4CCD">
        <w:rPr>
          <w:color w:val="000000"/>
        </w:rPr>
        <w:t xml:space="preserve">debilidad </w:t>
      </w:r>
      <w:r w:rsidR="00104A0E" w:rsidRPr="005E4CCD">
        <w:rPr>
          <w:color w:val="000000"/>
        </w:rPr>
        <w:t xml:space="preserve">más importante </w:t>
      </w:r>
      <w:r w:rsidR="000677D6" w:rsidRPr="005E4CCD">
        <w:rPr>
          <w:color w:val="000000"/>
        </w:rPr>
        <w:t>que se identificó con este proyecto fue en el</w:t>
      </w:r>
      <w:r w:rsidR="00104A0E" w:rsidRPr="005E4CCD">
        <w:rPr>
          <w:color w:val="000000"/>
        </w:rPr>
        <w:t xml:space="preserve"> aspecto tecnológico</w:t>
      </w:r>
      <w:r w:rsidR="000677D6" w:rsidRPr="005E4CCD">
        <w:rPr>
          <w:color w:val="000000"/>
        </w:rPr>
        <w:t>.</w:t>
      </w:r>
      <w:r w:rsidR="00104A0E" w:rsidRPr="005E4CCD">
        <w:rPr>
          <w:color w:val="000000"/>
        </w:rPr>
        <w:t xml:space="preserve"> </w:t>
      </w:r>
      <w:r w:rsidR="000677D6" w:rsidRPr="005E4CCD">
        <w:rPr>
          <w:color w:val="000000"/>
        </w:rPr>
        <w:t>En</w:t>
      </w:r>
      <w:r w:rsidR="00104A0E" w:rsidRPr="005E4CCD">
        <w:rPr>
          <w:color w:val="000000"/>
        </w:rPr>
        <w:t xml:space="preserve"> la </w:t>
      </w:r>
      <w:r w:rsidRPr="005E4CCD">
        <w:rPr>
          <w:color w:val="000000"/>
        </w:rPr>
        <w:t>UTP</w:t>
      </w:r>
      <w:r w:rsidR="00104A0E" w:rsidRPr="005E4CCD">
        <w:rPr>
          <w:color w:val="000000"/>
        </w:rPr>
        <w:t xml:space="preserve">, el acceso a dispositivos actualizados y a una conexión a internet de calidad no simpre es posible. Esta misma situación se vive en muchos de los hogares de los estudiantes que participan en el </w:t>
      </w:r>
      <w:r w:rsidR="009824C6" w:rsidRPr="005E4CCD">
        <w:rPr>
          <w:color w:val="000000"/>
        </w:rPr>
        <w:t>Pr</w:t>
      </w:r>
      <w:r w:rsidR="00104A0E" w:rsidRPr="005E4CCD">
        <w:rPr>
          <w:color w:val="000000"/>
        </w:rPr>
        <w:t>ograma de Movilidad.</w:t>
      </w:r>
      <w:r w:rsidR="008B62D6" w:rsidRPr="005E4CCD">
        <w:rPr>
          <w:color w:val="000000"/>
        </w:rPr>
        <w:t xml:space="preserve"> </w:t>
      </w:r>
    </w:p>
    <w:p w14:paraId="0D04A85E" w14:textId="7CF5DD59" w:rsidR="00803FEF" w:rsidRPr="005E4CCD" w:rsidRDefault="00EF733F" w:rsidP="00163055">
      <w:pPr>
        <w:spacing w:after="240" w:line="360" w:lineRule="auto"/>
        <w:ind w:firstLine="567"/>
        <w:rPr>
          <w:color w:val="000000"/>
        </w:rPr>
      </w:pPr>
      <w:r w:rsidRPr="005E4CCD">
        <w:rPr>
          <w:color w:val="000000"/>
        </w:rPr>
        <w:t>Una segunda debilidad de este proyecto fue el corto tiempo que el coordinador del programa otorgó para la implementación debido a las actividades que ya están contempladas con anterioridad para los alumnos. Tal vez con mayor tiempo, el progreso del grupo experiemental habría sido mayor al que se obtuvo.</w:t>
      </w:r>
    </w:p>
    <w:p w14:paraId="5EA798EC" w14:textId="069926B9" w:rsidR="00FE0C36" w:rsidRPr="005E4CCD" w:rsidRDefault="00163055" w:rsidP="007B7D06">
      <w:pPr>
        <w:spacing w:after="240" w:line="360" w:lineRule="auto"/>
        <w:ind w:firstLine="567"/>
        <w:rPr>
          <w:color w:val="000000" w:themeColor="text1"/>
        </w:rPr>
      </w:pPr>
      <w:r w:rsidRPr="005E4CCD">
        <w:rPr>
          <w:color w:val="000000" w:themeColor="text1"/>
        </w:rPr>
        <w:t xml:space="preserve">Tomando en cuenta </w:t>
      </w:r>
      <w:r w:rsidR="00FE0C36" w:rsidRPr="005E4CCD">
        <w:rPr>
          <w:color w:val="000000" w:themeColor="text1"/>
        </w:rPr>
        <w:t>lo expuesto en los párrafos anteriores, a co</w:t>
      </w:r>
      <w:r w:rsidR="006973FC" w:rsidRPr="005E4CCD">
        <w:rPr>
          <w:color w:val="000000" w:themeColor="text1"/>
        </w:rPr>
        <w:t>n</w:t>
      </w:r>
      <w:r w:rsidR="00FE0C36" w:rsidRPr="005E4CCD">
        <w:rPr>
          <w:color w:val="000000" w:themeColor="text1"/>
        </w:rPr>
        <w:t xml:space="preserve">tinuación se presenta una serie de recomendaciones </w:t>
      </w:r>
      <w:r w:rsidR="00CE45D1" w:rsidRPr="005E4CCD">
        <w:rPr>
          <w:color w:val="000000" w:themeColor="text1"/>
        </w:rPr>
        <w:t xml:space="preserve"> y reflexiones </w:t>
      </w:r>
      <w:r w:rsidR="00FE0C36" w:rsidRPr="005E4CCD">
        <w:rPr>
          <w:color w:val="000000" w:themeColor="text1"/>
        </w:rPr>
        <w:t xml:space="preserve">para </w:t>
      </w:r>
      <w:r w:rsidR="00CE45D1" w:rsidRPr="005E4CCD">
        <w:rPr>
          <w:color w:val="000000" w:themeColor="text1"/>
        </w:rPr>
        <w:t xml:space="preserve">no </w:t>
      </w:r>
      <w:r w:rsidR="007B7D06" w:rsidRPr="005E4CCD">
        <w:rPr>
          <w:color w:val="000000" w:themeColor="text1"/>
        </w:rPr>
        <w:t xml:space="preserve">abandonar el camino de la </w:t>
      </w:r>
      <w:r w:rsidR="007B1875" w:rsidRPr="005E4CCD">
        <w:rPr>
          <w:color w:val="000000" w:themeColor="text1"/>
        </w:rPr>
        <w:t xml:space="preserve">mejora </w:t>
      </w:r>
      <w:r w:rsidR="00FE0C36" w:rsidRPr="005E4CCD">
        <w:rPr>
          <w:color w:val="000000" w:themeColor="text1"/>
        </w:rPr>
        <w:t>continua que se ha</w:t>
      </w:r>
      <w:r w:rsidR="007B7D06" w:rsidRPr="005E4CCD">
        <w:rPr>
          <w:color w:val="000000" w:themeColor="text1"/>
        </w:rPr>
        <w:t xml:space="preserve"> evidenciado </w:t>
      </w:r>
      <w:r w:rsidR="00FE0C36" w:rsidRPr="005E4CCD">
        <w:rPr>
          <w:color w:val="000000" w:themeColor="text1"/>
        </w:rPr>
        <w:t>con la implementación de este proyecto:</w:t>
      </w:r>
    </w:p>
    <w:p w14:paraId="71474576" w14:textId="77777777" w:rsidR="00CE45D1" w:rsidRPr="005E4CCD" w:rsidRDefault="00CE45D1" w:rsidP="00CE45D1">
      <w:pPr>
        <w:pStyle w:val="Prrafodelista"/>
        <w:numPr>
          <w:ilvl w:val="0"/>
          <w:numId w:val="19"/>
        </w:numPr>
        <w:spacing w:after="240" w:line="360" w:lineRule="auto"/>
        <w:rPr>
          <w:rFonts w:ascii="Times New Roman" w:hAnsi="Times New Roman" w:cs="Times New Roman"/>
          <w:color w:val="000000" w:themeColor="text1"/>
        </w:rPr>
      </w:pPr>
      <w:r w:rsidRPr="005E4CCD">
        <w:rPr>
          <w:rFonts w:ascii="Times New Roman" w:hAnsi="Times New Roman" w:cs="Times New Roman"/>
          <w:color w:val="000000" w:themeColor="text1"/>
        </w:rPr>
        <w:t>Intercambiar las mejores prácticas de enseñanza-aprendizaje entre los profesores. Hacer reuniones periódicas con un plan definido en el que los profesores compartan con sus compañeros aquellas estratégias que hayan funcionado tanto en clase como en la resolución de alguna situación compleja.</w:t>
      </w:r>
    </w:p>
    <w:p w14:paraId="5640C4DD" w14:textId="77777777" w:rsidR="00CE45D1" w:rsidRPr="005E4CCD" w:rsidRDefault="00CE45D1" w:rsidP="00CE45D1">
      <w:pPr>
        <w:pStyle w:val="Prrafodelista"/>
        <w:numPr>
          <w:ilvl w:val="0"/>
          <w:numId w:val="19"/>
        </w:numPr>
        <w:spacing w:after="240" w:line="360" w:lineRule="auto"/>
        <w:rPr>
          <w:rFonts w:ascii="Times New Roman" w:hAnsi="Times New Roman" w:cs="Times New Roman"/>
          <w:color w:val="000000" w:themeColor="text1"/>
        </w:rPr>
      </w:pPr>
      <w:r w:rsidRPr="005E4CCD">
        <w:rPr>
          <w:rFonts w:ascii="Times New Roman" w:hAnsi="Times New Roman" w:cs="Times New Roman"/>
          <w:color w:val="000000" w:themeColor="text1"/>
        </w:rPr>
        <w:t>Programar la actualización de los equipos de cómputo de la UTP y solicitar una ampliación de la capacidad del internet.</w:t>
      </w:r>
    </w:p>
    <w:p w14:paraId="0DCD3C03" w14:textId="77777777" w:rsidR="00CE45D1" w:rsidRPr="005E4CCD" w:rsidRDefault="00CE45D1" w:rsidP="00CE45D1">
      <w:pPr>
        <w:pStyle w:val="Prrafodelista"/>
        <w:numPr>
          <w:ilvl w:val="0"/>
          <w:numId w:val="19"/>
        </w:numPr>
        <w:spacing w:after="240" w:line="360" w:lineRule="auto"/>
        <w:rPr>
          <w:rFonts w:ascii="Times New Roman" w:hAnsi="Times New Roman" w:cs="Times New Roman"/>
          <w:color w:val="000000" w:themeColor="text1"/>
        </w:rPr>
      </w:pPr>
      <w:r w:rsidRPr="005E4CCD">
        <w:rPr>
          <w:rFonts w:ascii="Times New Roman" w:hAnsi="Times New Roman" w:cs="Times New Roman"/>
          <w:color w:val="000000" w:themeColor="text1"/>
        </w:rPr>
        <w:t xml:space="preserve">Negociar con el proveerdor de la plataforma alguna posible reducción en el costo de la renta para que sea más accesible a los estudiantes. </w:t>
      </w:r>
    </w:p>
    <w:p w14:paraId="1583FDE2" w14:textId="77777777" w:rsidR="00CE45D1" w:rsidRPr="005E4CCD" w:rsidRDefault="00CE45D1" w:rsidP="00CE45D1">
      <w:pPr>
        <w:pStyle w:val="Prrafodelista"/>
        <w:numPr>
          <w:ilvl w:val="0"/>
          <w:numId w:val="19"/>
        </w:numPr>
        <w:spacing w:after="240" w:line="360" w:lineRule="auto"/>
        <w:rPr>
          <w:rFonts w:ascii="Times New Roman" w:hAnsi="Times New Roman" w:cs="Times New Roman"/>
          <w:color w:val="000000" w:themeColor="text1"/>
        </w:rPr>
      </w:pPr>
      <w:r w:rsidRPr="005E4CCD">
        <w:rPr>
          <w:rFonts w:ascii="Times New Roman" w:hAnsi="Times New Roman" w:cs="Times New Roman"/>
          <w:color w:val="000000" w:themeColor="text1"/>
        </w:rPr>
        <w:lastRenderedPageBreak/>
        <w:t>Identificar las áreas de oportunidad de los profesores y asegurar su capacitación lo más pronto posible.</w:t>
      </w:r>
    </w:p>
    <w:p w14:paraId="03AF82D3" w14:textId="77777777" w:rsidR="00CE45D1" w:rsidRPr="005E4CCD" w:rsidRDefault="00CE45D1" w:rsidP="00CE45D1">
      <w:pPr>
        <w:pStyle w:val="Prrafodelista"/>
        <w:numPr>
          <w:ilvl w:val="0"/>
          <w:numId w:val="19"/>
        </w:numPr>
        <w:spacing w:after="240" w:line="360" w:lineRule="auto"/>
        <w:rPr>
          <w:rFonts w:ascii="Times New Roman" w:hAnsi="Times New Roman" w:cs="Times New Roman"/>
          <w:color w:val="000000" w:themeColor="text1"/>
        </w:rPr>
      </w:pPr>
      <w:r w:rsidRPr="005E4CCD">
        <w:rPr>
          <w:rFonts w:ascii="Times New Roman" w:hAnsi="Times New Roman" w:cs="Times New Roman"/>
          <w:color w:val="000000" w:themeColor="text1"/>
        </w:rPr>
        <w:t>Diseñar los perfiles de tutores que se necesitan para acompañar a los estudiantes durante todo su proceso de formación</w:t>
      </w:r>
    </w:p>
    <w:p w14:paraId="7F3A8335" w14:textId="77777777" w:rsidR="00CE45D1" w:rsidRPr="005E4CCD" w:rsidRDefault="00CE45D1" w:rsidP="00CE45D1">
      <w:pPr>
        <w:pStyle w:val="Prrafodelista"/>
        <w:numPr>
          <w:ilvl w:val="0"/>
          <w:numId w:val="19"/>
        </w:numPr>
        <w:spacing w:after="240" w:line="360" w:lineRule="auto"/>
        <w:rPr>
          <w:rFonts w:ascii="Times New Roman" w:hAnsi="Times New Roman" w:cs="Times New Roman"/>
          <w:color w:val="000000" w:themeColor="text1"/>
        </w:rPr>
      </w:pPr>
      <w:r w:rsidRPr="005E4CCD">
        <w:rPr>
          <w:rFonts w:ascii="Times New Roman" w:hAnsi="Times New Roman" w:cs="Times New Roman"/>
          <w:color w:val="000000" w:themeColor="text1"/>
        </w:rPr>
        <w:t>Capacitarse en cuanto a procesos de selcción para ajustar y redefinir el proceso que ya existe pero que está sujeto a cambios constantes y repentinos. Tener un proceso de selcción adecuado con criterios bien definidos reduciría la posibilidad de deserción.</w:t>
      </w:r>
    </w:p>
    <w:p w14:paraId="02C88F0E" w14:textId="77777777" w:rsidR="00CE45D1" w:rsidRPr="005E4CCD" w:rsidRDefault="00CE45D1" w:rsidP="00CE45D1">
      <w:pPr>
        <w:pStyle w:val="Prrafodelista"/>
        <w:numPr>
          <w:ilvl w:val="0"/>
          <w:numId w:val="19"/>
        </w:numPr>
        <w:spacing w:after="240" w:line="360" w:lineRule="auto"/>
        <w:rPr>
          <w:rFonts w:ascii="Times New Roman" w:hAnsi="Times New Roman" w:cs="Times New Roman"/>
          <w:color w:val="000000" w:themeColor="text1"/>
        </w:rPr>
      </w:pPr>
      <w:r w:rsidRPr="005E4CCD">
        <w:rPr>
          <w:rFonts w:ascii="Times New Roman" w:hAnsi="Times New Roman" w:cs="Times New Roman"/>
          <w:color w:val="000000" w:themeColor="text1"/>
        </w:rPr>
        <w:t>Continuar el uso de herramientas tecnológicas y digitales en las clases de francés.</w:t>
      </w:r>
    </w:p>
    <w:p w14:paraId="4456FE13" w14:textId="77777777" w:rsidR="00CE45D1" w:rsidRPr="005E4CCD" w:rsidRDefault="00FE0C36" w:rsidP="00FE0C36">
      <w:pPr>
        <w:pStyle w:val="Prrafodelista"/>
        <w:numPr>
          <w:ilvl w:val="0"/>
          <w:numId w:val="19"/>
        </w:numPr>
        <w:spacing w:after="240" w:line="360" w:lineRule="auto"/>
        <w:rPr>
          <w:rFonts w:ascii="Times New Roman" w:hAnsi="Times New Roman" w:cs="Times New Roman"/>
          <w:color w:val="000000" w:themeColor="text1"/>
        </w:rPr>
      </w:pPr>
      <w:r w:rsidRPr="005E4CCD">
        <w:rPr>
          <w:rFonts w:ascii="Times New Roman" w:hAnsi="Times New Roman" w:cs="Times New Roman"/>
          <w:color w:val="000000" w:themeColor="text1"/>
        </w:rPr>
        <w:t>Seguir trabajando en equipo en pro de la enseñanza</w:t>
      </w:r>
      <w:r w:rsidR="000677D6" w:rsidRPr="005E4CCD">
        <w:rPr>
          <w:rFonts w:ascii="Times New Roman" w:hAnsi="Times New Roman" w:cs="Times New Roman"/>
          <w:color w:val="000000" w:themeColor="text1"/>
        </w:rPr>
        <w:t xml:space="preserve"> dando continuidad a los proyectos de mejora que se experimentan</w:t>
      </w:r>
      <w:r w:rsidR="00CE45D1" w:rsidRPr="005E4CCD">
        <w:rPr>
          <w:rFonts w:ascii="Times New Roman" w:hAnsi="Times New Roman" w:cs="Times New Roman"/>
          <w:color w:val="000000" w:themeColor="text1"/>
        </w:rPr>
        <w:t>.</w:t>
      </w:r>
    </w:p>
    <w:p w14:paraId="79707CC2" w14:textId="35FEA94A" w:rsidR="000677D6" w:rsidRPr="005E4CCD" w:rsidRDefault="000677D6" w:rsidP="00FE0C36">
      <w:pPr>
        <w:pStyle w:val="Prrafodelista"/>
        <w:numPr>
          <w:ilvl w:val="0"/>
          <w:numId w:val="19"/>
        </w:numPr>
        <w:spacing w:after="240" w:line="360" w:lineRule="auto"/>
        <w:rPr>
          <w:rFonts w:ascii="Times New Roman" w:hAnsi="Times New Roman" w:cs="Times New Roman"/>
          <w:color w:val="000000" w:themeColor="text1"/>
        </w:rPr>
      </w:pPr>
      <w:r w:rsidRPr="005E4CCD">
        <w:rPr>
          <w:rFonts w:ascii="Times New Roman" w:hAnsi="Times New Roman" w:cs="Times New Roman"/>
          <w:color w:val="000000" w:themeColor="text1"/>
        </w:rPr>
        <w:t xml:space="preserve"> </w:t>
      </w:r>
      <w:r w:rsidR="00CE45D1" w:rsidRPr="005E4CCD">
        <w:rPr>
          <w:rFonts w:ascii="Times New Roman" w:hAnsi="Times New Roman" w:cs="Times New Roman"/>
          <w:color w:val="000000" w:themeColor="text1"/>
        </w:rPr>
        <w:t>C</w:t>
      </w:r>
      <w:r w:rsidRPr="005E4CCD">
        <w:rPr>
          <w:rFonts w:ascii="Times New Roman" w:hAnsi="Times New Roman" w:cs="Times New Roman"/>
          <w:color w:val="000000" w:themeColor="text1"/>
        </w:rPr>
        <w:t>apacit</w:t>
      </w:r>
      <w:r w:rsidR="00CE45D1" w:rsidRPr="005E4CCD">
        <w:rPr>
          <w:rFonts w:ascii="Times New Roman" w:hAnsi="Times New Roman" w:cs="Times New Roman"/>
          <w:color w:val="000000" w:themeColor="text1"/>
        </w:rPr>
        <w:t>ar</w:t>
      </w:r>
      <w:r w:rsidRPr="005E4CCD">
        <w:rPr>
          <w:rFonts w:ascii="Times New Roman" w:hAnsi="Times New Roman" w:cs="Times New Roman"/>
          <w:color w:val="000000" w:themeColor="text1"/>
        </w:rPr>
        <w:t xml:space="preserve"> constantemente</w:t>
      </w:r>
      <w:r w:rsidR="00CE45D1" w:rsidRPr="005E4CCD">
        <w:rPr>
          <w:rFonts w:ascii="Times New Roman" w:hAnsi="Times New Roman" w:cs="Times New Roman"/>
          <w:color w:val="000000" w:themeColor="text1"/>
        </w:rPr>
        <w:t xml:space="preserve"> al equipo docente del Programa de Movilidad</w:t>
      </w:r>
      <w:r w:rsidRPr="005E4CCD">
        <w:rPr>
          <w:rFonts w:ascii="Times New Roman" w:hAnsi="Times New Roman" w:cs="Times New Roman"/>
          <w:color w:val="000000" w:themeColor="text1"/>
        </w:rPr>
        <w:t xml:space="preserve"> para saber como guiar </w:t>
      </w:r>
      <w:r w:rsidR="00CE45D1" w:rsidRPr="005E4CCD">
        <w:rPr>
          <w:rFonts w:ascii="Times New Roman" w:hAnsi="Times New Roman" w:cs="Times New Roman"/>
          <w:color w:val="000000" w:themeColor="text1"/>
        </w:rPr>
        <w:t xml:space="preserve">mejor </w:t>
      </w:r>
      <w:r w:rsidRPr="005E4CCD">
        <w:rPr>
          <w:rFonts w:ascii="Times New Roman" w:hAnsi="Times New Roman" w:cs="Times New Roman"/>
          <w:color w:val="000000" w:themeColor="text1"/>
        </w:rPr>
        <w:t xml:space="preserve">a los estudiantes en situaciones adversas que </w:t>
      </w:r>
      <w:r w:rsidR="00CE45D1" w:rsidRPr="005E4CCD">
        <w:rPr>
          <w:rFonts w:ascii="Times New Roman" w:hAnsi="Times New Roman" w:cs="Times New Roman"/>
          <w:color w:val="000000" w:themeColor="text1"/>
        </w:rPr>
        <w:t>pudiera</w:t>
      </w:r>
      <w:r w:rsidRPr="005E4CCD">
        <w:rPr>
          <w:rFonts w:ascii="Times New Roman" w:hAnsi="Times New Roman" w:cs="Times New Roman"/>
          <w:color w:val="000000" w:themeColor="text1"/>
        </w:rPr>
        <w:t>n</w:t>
      </w:r>
      <w:r w:rsidR="00CE45D1" w:rsidRPr="005E4CCD">
        <w:rPr>
          <w:rFonts w:ascii="Times New Roman" w:hAnsi="Times New Roman" w:cs="Times New Roman"/>
          <w:color w:val="000000" w:themeColor="text1"/>
        </w:rPr>
        <w:t xml:space="preserve"> poner</w:t>
      </w:r>
      <w:r w:rsidRPr="005E4CCD">
        <w:rPr>
          <w:rFonts w:ascii="Times New Roman" w:hAnsi="Times New Roman" w:cs="Times New Roman"/>
          <w:color w:val="000000" w:themeColor="text1"/>
        </w:rPr>
        <w:t xml:space="preserve"> en riesgo su permanencia en el </w:t>
      </w:r>
      <w:r w:rsidR="00CE45D1" w:rsidRPr="005E4CCD">
        <w:rPr>
          <w:rFonts w:ascii="Times New Roman" w:hAnsi="Times New Roman" w:cs="Times New Roman"/>
          <w:color w:val="000000" w:themeColor="text1"/>
        </w:rPr>
        <w:t>proyecto.</w:t>
      </w:r>
    </w:p>
    <w:p w14:paraId="14E16BA0" w14:textId="7C8C0A65" w:rsidR="000677D6" w:rsidRPr="005E4CCD" w:rsidRDefault="00FE0C36" w:rsidP="00FE0C36">
      <w:pPr>
        <w:pStyle w:val="Prrafodelista"/>
        <w:numPr>
          <w:ilvl w:val="0"/>
          <w:numId w:val="19"/>
        </w:numPr>
        <w:spacing w:after="240" w:line="360" w:lineRule="auto"/>
        <w:rPr>
          <w:rFonts w:ascii="Times New Roman" w:hAnsi="Times New Roman" w:cs="Times New Roman"/>
          <w:color w:val="000000" w:themeColor="text1"/>
        </w:rPr>
      </w:pPr>
      <w:r w:rsidRPr="005E4CCD">
        <w:rPr>
          <w:rFonts w:ascii="Times New Roman" w:hAnsi="Times New Roman" w:cs="Times New Roman"/>
          <w:color w:val="000000" w:themeColor="text1"/>
        </w:rPr>
        <w:t>Definir, mantener y fortalecer un c</w:t>
      </w:r>
      <w:r w:rsidR="00BC6C28" w:rsidRPr="005E4CCD">
        <w:rPr>
          <w:rFonts w:ascii="Times New Roman" w:hAnsi="Times New Roman" w:cs="Times New Roman"/>
          <w:color w:val="000000" w:themeColor="text1"/>
        </w:rPr>
        <w:t>o</w:t>
      </w:r>
      <w:r w:rsidRPr="005E4CCD">
        <w:rPr>
          <w:rFonts w:ascii="Times New Roman" w:hAnsi="Times New Roman" w:cs="Times New Roman"/>
          <w:color w:val="000000" w:themeColor="text1"/>
        </w:rPr>
        <w:t xml:space="preserve">njunto de estrategias </w:t>
      </w:r>
      <w:r w:rsidR="00215363" w:rsidRPr="005E4CCD">
        <w:rPr>
          <w:rFonts w:ascii="Times New Roman" w:hAnsi="Times New Roman" w:cs="Times New Roman"/>
          <w:color w:val="000000" w:themeColor="text1"/>
        </w:rPr>
        <w:t>de trabajo.</w:t>
      </w:r>
      <w:r w:rsidR="008B62D6" w:rsidRPr="005E4CCD">
        <w:rPr>
          <w:rFonts w:ascii="Times New Roman" w:hAnsi="Times New Roman" w:cs="Times New Roman"/>
          <w:color w:val="000000" w:themeColor="text1"/>
        </w:rPr>
        <w:t xml:space="preserve"> </w:t>
      </w:r>
      <w:r w:rsidR="000677D6" w:rsidRPr="005E4CCD">
        <w:rPr>
          <w:rFonts w:ascii="Times New Roman" w:hAnsi="Times New Roman" w:cs="Times New Roman"/>
          <w:color w:val="000000" w:themeColor="text1"/>
        </w:rPr>
        <w:t>Es importante deja</w:t>
      </w:r>
      <w:r w:rsidR="00CE45D1" w:rsidRPr="005E4CCD">
        <w:rPr>
          <w:rFonts w:ascii="Times New Roman" w:hAnsi="Times New Roman" w:cs="Times New Roman"/>
          <w:color w:val="000000" w:themeColor="text1"/>
        </w:rPr>
        <w:t>r d</w:t>
      </w:r>
      <w:r w:rsidR="000677D6" w:rsidRPr="005E4CCD">
        <w:rPr>
          <w:rFonts w:ascii="Times New Roman" w:hAnsi="Times New Roman" w:cs="Times New Roman"/>
          <w:color w:val="000000" w:themeColor="text1"/>
        </w:rPr>
        <w:t>e experimentar y empezar siempre de cero. Por ejemplo, definir una “mapa curricular” para el curso de francés que se vaya transformando a partir de las necesidades de los estudiantes.</w:t>
      </w:r>
    </w:p>
    <w:p w14:paraId="3862216B" w14:textId="2377D1EF" w:rsidR="000677D6" w:rsidRPr="005E4CCD" w:rsidRDefault="00FE0C36" w:rsidP="00FA501B">
      <w:pPr>
        <w:pStyle w:val="Prrafodelista"/>
        <w:numPr>
          <w:ilvl w:val="0"/>
          <w:numId w:val="19"/>
        </w:numPr>
        <w:spacing w:after="240" w:line="360" w:lineRule="auto"/>
        <w:rPr>
          <w:color w:val="000000" w:themeColor="text1"/>
        </w:rPr>
      </w:pPr>
      <w:r w:rsidRPr="005E4CCD">
        <w:rPr>
          <w:rFonts w:ascii="Times New Roman" w:hAnsi="Times New Roman" w:cs="Times New Roman"/>
          <w:color w:val="000000" w:themeColor="text1"/>
        </w:rPr>
        <w:t>Estar atento y escuchar a los estudiantes para detectar sus necesidades y problemas</w:t>
      </w:r>
      <w:r w:rsidR="00E3344C" w:rsidRPr="005E4CCD">
        <w:rPr>
          <w:rFonts w:ascii="Times New Roman" w:hAnsi="Times New Roman" w:cs="Times New Roman"/>
          <w:color w:val="000000" w:themeColor="text1"/>
        </w:rPr>
        <w:t>.</w:t>
      </w:r>
      <w:r w:rsidRPr="005E4CCD">
        <w:rPr>
          <w:rFonts w:ascii="Times New Roman" w:hAnsi="Times New Roman" w:cs="Times New Roman"/>
          <w:color w:val="000000" w:themeColor="text1"/>
        </w:rPr>
        <w:t xml:space="preserve"> </w:t>
      </w:r>
      <w:r w:rsidR="000677D6" w:rsidRPr="005E4CCD">
        <w:rPr>
          <w:rFonts w:ascii="Times New Roman" w:hAnsi="Times New Roman" w:cs="Times New Roman"/>
          <w:color w:val="000000" w:themeColor="text1"/>
          <w:shd w:val="clear" w:color="auto" w:fill="FFFFFF"/>
        </w:rPr>
        <w:t>Que la comunicación a demás de ser presencial alguna, pueda llevarse a cabo a través del espacio virtual de aprendizaje en cualquier momento y desde cualquier lugar. Es importante que el alumno no se sienta solo y que sepa a quén recurrir en caso de dificultades.</w:t>
      </w:r>
    </w:p>
    <w:p w14:paraId="7BC34484" w14:textId="77777777" w:rsidR="005674B8" w:rsidRPr="005E4CCD" w:rsidRDefault="005674B8" w:rsidP="005674B8"/>
    <w:p w14:paraId="69DD61BA" w14:textId="0F3E7801" w:rsidR="00104A0E" w:rsidRPr="005E4CCD" w:rsidRDefault="00104A0E" w:rsidP="00003E93">
      <w:pPr>
        <w:pStyle w:val="Ttulo2"/>
      </w:pPr>
      <w:bookmarkStart w:id="85" w:name="_Toc117567445"/>
      <w:r w:rsidRPr="005E4CCD">
        <w:t>5.3</w:t>
      </w:r>
      <w:r w:rsidR="003E5FEC" w:rsidRPr="005E4CCD">
        <w:t>.</w:t>
      </w:r>
      <w:r w:rsidRPr="005E4CCD">
        <w:t xml:space="preserve"> Entrega de resultados a la comunidad</w:t>
      </w:r>
      <w:bookmarkEnd w:id="85"/>
      <w:r w:rsidRPr="005E4CCD">
        <w:t xml:space="preserve"> </w:t>
      </w:r>
    </w:p>
    <w:p w14:paraId="6CFB0398" w14:textId="5BA1ECFA" w:rsidR="00104A0E" w:rsidRPr="005E4CCD" w:rsidRDefault="00E00A5C" w:rsidP="00104A0E">
      <w:pPr>
        <w:spacing w:after="240" w:line="360" w:lineRule="auto"/>
        <w:ind w:firstLine="567"/>
        <w:rPr>
          <w:color w:val="000000"/>
        </w:rPr>
      </w:pPr>
      <w:r w:rsidRPr="005E4CCD">
        <w:rPr>
          <w:color w:val="000000"/>
        </w:rPr>
        <w:t>A</w:t>
      </w:r>
      <w:r w:rsidR="00104A0E" w:rsidRPr="005E4CCD">
        <w:rPr>
          <w:color w:val="000000"/>
        </w:rPr>
        <w:t xml:space="preserve"> fin </w:t>
      </w:r>
      <w:r w:rsidR="00A91E1D" w:rsidRPr="005E4CCD">
        <w:rPr>
          <w:color w:val="000000"/>
        </w:rPr>
        <w:t>de</w:t>
      </w:r>
      <w:r w:rsidRPr="005E4CCD">
        <w:rPr>
          <w:color w:val="000000"/>
        </w:rPr>
        <w:t xml:space="preserve"> compartir </w:t>
      </w:r>
      <w:r w:rsidR="00104A0E" w:rsidRPr="005E4CCD">
        <w:rPr>
          <w:color w:val="000000"/>
        </w:rPr>
        <w:t>todo lo aprendido en este proyecto</w:t>
      </w:r>
      <w:r w:rsidRPr="005E4CCD">
        <w:rPr>
          <w:color w:val="000000"/>
        </w:rPr>
        <w:t>,</w:t>
      </w:r>
      <w:r w:rsidR="00104A0E" w:rsidRPr="005E4CCD">
        <w:rPr>
          <w:color w:val="000000"/>
        </w:rPr>
        <w:t xml:space="preserve"> se mantuvieron reuniones periódicas con el responsable del programa de Movilidad</w:t>
      </w:r>
      <w:r w:rsidRPr="005E4CCD">
        <w:rPr>
          <w:color w:val="000000"/>
        </w:rPr>
        <w:t>,</w:t>
      </w:r>
      <w:r w:rsidR="00104A0E" w:rsidRPr="005E4CCD">
        <w:rPr>
          <w:color w:val="000000"/>
        </w:rPr>
        <w:t xml:space="preserve"> así como con los docentes de francés. </w:t>
      </w:r>
    </w:p>
    <w:p w14:paraId="39D7E242" w14:textId="68713EE5" w:rsidR="00D54D1D" w:rsidRPr="005E4CCD" w:rsidRDefault="00104A0E" w:rsidP="00CE37FC">
      <w:pPr>
        <w:spacing w:after="240" w:line="360" w:lineRule="auto"/>
        <w:ind w:firstLine="567"/>
        <w:rPr>
          <w:color w:val="000000"/>
        </w:rPr>
      </w:pPr>
      <w:r w:rsidRPr="005E4CCD">
        <w:rPr>
          <w:color w:val="000000"/>
        </w:rPr>
        <w:lastRenderedPageBreak/>
        <w:t>Para realizar la entrega final de resultados, se convoc</w:t>
      </w:r>
      <w:r w:rsidR="00FA3517" w:rsidRPr="005E4CCD">
        <w:rPr>
          <w:color w:val="000000"/>
        </w:rPr>
        <w:t>ó</w:t>
      </w:r>
      <w:r w:rsidRPr="005E4CCD">
        <w:rPr>
          <w:color w:val="000000"/>
        </w:rPr>
        <w:t xml:space="preserve"> a una reunión a todos los integrantes del departamento</w:t>
      </w:r>
      <w:r w:rsidR="00E3344C" w:rsidRPr="005E4CCD">
        <w:rPr>
          <w:color w:val="000000"/>
        </w:rPr>
        <w:t xml:space="preserve"> del Programa de Movilidad de la UTP</w:t>
      </w:r>
      <w:r w:rsidRPr="005E4CCD">
        <w:rPr>
          <w:color w:val="000000"/>
        </w:rPr>
        <w:t xml:space="preserve"> </w:t>
      </w:r>
      <w:r w:rsidR="00D54D1D" w:rsidRPr="005E4CCD">
        <w:rPr>
          <w:color w:val="000000"/>
        </w:rPr>
        <w:t>quienes tuvieron el rol de aprobadores del proyecto.</w:t>
      </w:r>
    </w:p>
    <w:p w14:paraId="77B193DE" w14:textId="3CA7A7D4" w:rsidR="005600E7" w:rsidRPr="005E4CCD" w:rsidRDefault="00D54D1D" w:rsidP="00FA501B">
      <w:pPr>
        <w:spacing w:after="240" w:line="360" w:lineRule="auto"/>
        <w:ind w:firstLine="567"/>
        <w:rPr>
          <w:color w:val="000000"/>
        </w:rPr>
      </w:pPr>
      <w:r w:rsidRPr="005E4CCD">
        <w:rPr>
          <w:color w:val="000000"/>
        </w:rPr>
        <w:t>S</w:t>
      </w:r>
      <w:r w:rsidR="00104A0E" w:rsidRPr="005E4CCD">
        <w:rPr>
          <w:color w:val="000000"/>
        </w:rPr>
        <w:t>e explica</w:t>
      </w:r>
      <w:r w:rsidR="00FA3517" w:rsidRPr="005E4CCD">
        <w:rPr>
          <w:color w:val="000000"/>
        </w:rPr>
        <w:t>ron</w:t>
      </w:r>
      <w:r w:rsidR="00104A0E" w:rsidRPr="005E4CCD">
        <w:rPr>
          <w:color w:val="000000"/>
        </w:rPr>
        <w:t xml:space="preserve"> los resultados</w:t>
      </w:r>
      <w:r w:rsidR="00A91E1D" w:rsidRPr="005E4CCD">
        <w:rPr>
          <w:color w:val="000000"/>
        </w:rPr>
        <w:t>;</w:t>
      </w:r>
      <w:r w:rsidR="00104A0E" w:rsidRPr="005E4CCD">
        <w:rPr>
          <w:color w:val="000000"/>
        </w:rPr>
        <w:t xml:space="preserve"> utilizando</w:t>
      </w:r>
      <w:r w:rsidR="00A91E1D" w:rsidRPr="005E4CCD">
        <w:rPr>
          <w:color w:val="000000"/>
        </w:rPr>
        <w:t xml:space="preserve"> </w:t>
      </w:r>
      <w:r w:rsidR="00104A0E" w:rsidRPr="005E4CCD">
        <w:rPr>
          <w:color w:val="000000"/>
        </w:rPr>
        <w:t>una presentación</w:t>
      </w:r>
      <w:r w:rsidR="00B05485" w:rsidRPr="005E4CCD">
        <w:rPr>
          <w:color w:val="000000"/>
        </w:rPr>
        <w:t xml:space="preserve"> </w:t>
      </w:r>
      <w:r w:rsidR="00CE37FC" w:rsidRPr="005E4CCD">
        <w:rPr>
          <w:color w:val="000000"/>
        </w:rPr>
        <w:t>digital</w:t>
      </w:r>
      <w:r w:rsidR="00A91E1D" w:rsidRPr="005E4CCD">
        <w:rPr>
          <w:color w:val="000000"/>
        </w:rPr>
        <w:t xml:space="preserve"> como apoyo</w:t>
      </w:r>
      <w:r w:rsidR="00CE37FC" w:rsidRPr="005E4CCD">
        <w:rPr>
          <w:color w:val="000000"/>
        </w:rPr>
        <w:t xml:space="preserve">. </w:t>
      </w:r>
      <w:r w:rsidR="00E3344C" w:rsidRPr="005E4CCD">
        <w:rPr>
          <w:color w:val="000000"/>
        </w:rPr>
        <w:t xml:space="preserve">Durante la reunión, </w:t>
      </w:r>
      <w:r w:rsidR="00CE37FC" w:rsidRPr="005E4CCD">
        <w:rPr>
          <w:color w:val="000000"/>
        </w:rPr>
        <w:t>los asistentes pudieron compartir sus impresiones y reflexiones sobre el proyecto</w:t>
      </w:r>
      <w:r w:rsidR="00E00A5C" w:rsidRPr="005E4CCD">
        <w:rPr>
          <w:color w:val="000000"/>
        </w:rPr>
        <w:t>;</w:t>
      </w:r>
      <w:r w:rsidR="00CE37FC" w:rsidRPr="005E4CCD">
        <w:rPr>
          <w:color w:val="000000"/>
        </w:rPr>
        <w:t xml:space="preserve"> destacando la importancia que tiene la implementación de proyectos para la mejora continua del quehacer docente</w:t>
      </w:r>
      <w:r w:rsidRPr="005E4CCD">
        <w:rPr>
          <w:color w:val="000000"/>
        </w:rPr>
        <w:t xml:space="preserve"> (ver evidencias de la reunión en el anexo 7)</w:t>
      </w:r>
      <w:r w:rsidR="00CE37FC" w:rsidRPr="005E4CCD">
        <w:rPr>
          <w:color w:val="000000"/>
        </w:rPr>
        <w:t>.</w:t>
      </w:r>
      <w:r w:rsidR="008B62D6" w:rsidRPr="005E4CCD">
        <w:rPr>
          <w:color w:val="000000"/>
        </w:rPr>
        <w:t xml:space="preserve"> </w:t>
      </w:r>
    </w:p>
    <w:p w14:paraId="648B5738" w14:textId="3BB96EDD" w:rsidR="00104A0E" w:rsidRPr="005E4CCD" w:rsidRDefault="00104A0E" w:rsidP="00104A0E">
      <w:pPr>
        <w:pStyle w:val="Ttulo2"/>
      </w:pPr>
      <w:bookmarkStart w:id="86" w:name="_Toc117567446"/>
      <w:r w:rsidRPr="005E4CCD">
        <w:t>5.4</w:t>
      </w:r>
      <w:r w:rsidR="009526F9" w:rsidRPr="005E4CCD">
        <w:t xml:space="preserve">. </w:t>
      </w:r>
      <w:r w:rsidRPr="005E4CCD">
        <w:t>Postura final del autor</w:t>
      </w:r>
      <w:bookmarkEnd w:id="86"/>
    </w:p>
    <w:p w14:paraId="62F8D1C9" w14:textId="7863CA65" w:rsidR="0040436E" w:rsidRPr="005E4CCD" w:rsidRDefault="00374F9B" w:rsidP="0040436E">
      <w:pPr>
        <w:spacing w:after="240" w:line="360" w:lineRule="auto"/>
        <w:ind w:firstLine="567"/>
        <w:rPr>
          <w:color w:val="000000"/>
        </w:rPr>
      </w:pPr>
      <w:r w:rsidRPr="005E4CCD">
        <w:rPr>
          <w:color w:val="000000"/>
        </w:rPr>
        <w:t xml:space="preserve">Desde mi perspectiva, </w:t>
      </w:r>
      <w:r w:rsidR="00E71372" w:rsidRPr="005E4CCD">
        <w:rPr>
          <w:color w:val="000000"/>
        </w:rPr>
        <w:t>e</w:t>
      </w:r>
      <w:r w:rsidR="005A7B5A" w:rsidRPr="005E4CCD">
        <w:rPr>
          <w:color w:val="000000"/>
        </w:rPr>
        <w:t xml:space="preserve">ste proyecto </w:t>
      </w:r>
      <w:r w:rsidR="002A1E53" w:rsidRPr="005E4CCD">
        <w:rPr>
          <w:color w:val="000000"/>
        </w:rPr>
        <w:t xml:space="preserve">ha generado resultados </w:t>
      </w:r>
      <w:r w:rsidR="00842DC4" w:rsidRPr="005E4CCD">
        <w:rPr>
          <w:color w:val="000000"/>
        </w:rPr>
        <w:t>cualitativos y cu</w:t>
      </w:r>
      <w:r w:rsidR="00E65559" w:rsidRPr="005E4CCD">
        <w:rPr>
          <w:color w:val="000000"/>
        </w:rPr>
        <w:t>a</w:t>
      </w:r>
      <w:r w:rsidR="00842DC4" w:rsidRPr="005E4CCD">
        <w:rPr>
          <w:color w:val="000000"/>
        </w:rPr>
        <w:t xml:space="preserve">ntitativos </w:t>
      </w:r>
      <w:r w:rsidRPr="005E4CCD">
        <w:rPr>
          <w:color w:val="000000"/>
        </w:rPr>
        <w:t>importa</w:t>
      </w:r>
      <w:r w:rsidR="0040436E" w:rsidRPr="005E4CCD">
        <w:rPr>
          <w:color w:val="000000"/>
        </w:rPr>
        <w:t>n</w:t>
      </w:r>
      <w:r w:rsidRPr="005E4CCD">
        <w:rPr>
          <w:color w:val="000000"/>
        </w:rPr>
        <w:t>tes</w:t>
      </w:r>
      <w:r w:rsidR="00C05D62" w:rsidRPr="005E4CCD">
        <w:rPr>
          <w:color w:val="000000"/>
        </w:rPr>
        <w:t>,</w:t>
      </w:r>
      <w:r w:rsidR="00842DC4" w:rsidRPr="005E4CCD">
        <w:rPr>
          <w:color w:val="000000"/>
        </w:rPr>
        <w:t xml:space="preserve"> tanto para la comunidad estudiantil</w:t>
      </w:r>
      <w:r w:rsidR="006B6F4A" w:rsidRPr="005E4CCD">
        <w:rPr>
          <w:color w:val="000000"/>
        </w:rPr>
        <w:t>,</w:t>
      </w:r>
      <w:r w:rsidR="00842DC4" w:rsidRPr="005E4CCD">
        <w:rPr>
          <w:color w:val="000000"/>
        </w:rPr>
        <w:t xml:space="preserve"> al mejorar el aprendizaje entre los estudiantes, como para los docentes</w:t>
      </w:r>
      <w:r w:rsidR="006B6F4A" w:rsidRPr="005E4CCD">
        <w:rPr>
          <w:color w:val="000000"/>
        </w:rPr>
        <w:t>,</w:t>
      </w:r>
      <w:r w:rsidR="00842DC4" w:rsidRPr="005E4CCD">
        <w:rPr>
          <w:color w:val="000000"/>
        </w:rPr>
        <w:t xml:space="preserve"> al mostrar que esto es solo el inicio del proceso de mejora continua que debería mantenerse en el futuro para garantizar procesos de enseñanza-aprendizaje cada vez más eficientes</w:t>
      </w:r>
      <w:r w:rsidR="0040436E" w:rsidRPr="005E4CCD">
        <w:rPr>
          <w:color w:val="000000"/>
        </w:rPr>
        <w:t>.</w:t>
      </w:r>
    </w:p>
    <w:p w14:paraId="2A4BEC33" w14:textId="659A6AAD" w:rsidR="00374F9B" w:rsidRPr="005E4CCD" w:rsidRDefault="00E72E2E" w:rsidP="00374F9B">
      <w:pPr>
        <w:spacing w:after="240" w:line="360" w:lineRule="auto"/>
        <w:ind w:firstLine="567"/>
        <w:rPr>
          <w:color w:val="000000"/>
        </w:rPr>
      </w:pPr>
      <w:r w:rsidRPr="005E4CCD">
        <w:rPr>
          <w:color w:val="000000"/>
        </w:rPr>
        <w:t>La</w:t>
      </w:r>
      <w:r w:rsidR="006C53A4" w:rsidRPr="005E4CCD">
        <w:rPr>
          <w:color w:val="000000"/>
        </w:rPr>
        <w:t xml:space="preserve"> información que se obtuvo de esta implementación no fue suficiente para generar todos los cambios esperados, es muy útil para definir las bases de la siguiente etapa en el proceso de mejora. </w:t>
      </w:r>
      <w:r w:rsidR="00E65559" w:rsidRPr="005E4CCD">
        <w:rPr>
          <w:color w:val="000000"/>
        </w:rPr>
        <w:t xml:space="preserve">De </w:t>
      </w:r>
      <w:r w:rsidR="006C53A4" w:rsidRPr="005E4CCD">
        <w:rPr>
          <w:color w:val="000000"/>
        </w:rPr>
        <w:t xml:space="preserve">no usarse dicha información, </w:t>
      </w:r>
      <w:r w:rsidR="00C05D62" w:rsidRPr="005E4CCD">
        <w:rPr>
          <w:color w:val="000000"/>
        </w:rPr>
        <w:t xml:space="preserve">el </w:t>
      </w:r>
      <w:r w:rsidR="006C53A4" w:rsidRPr="005E4CCD">
        <w:rPr>
          <w:color w:val="000000"/>
        </w:rPr>
        <w:t>P</w:t>
      </w:r>
      <w:r w:rsidR="00C05D62" w:rsidRPr="005E4CCD">
        <w:rPr>
          <w:color w:val="000000"/>
        </w:rPr>
        <w:t xml:space="preserve">rograma </w:t>
      </w:r>
      <w:r w:rsidR="006C53A4" w:rsidRPr="005E4CCD">
        <w:rPr>
          <w:color w:val="000000"/>
        </w:rPr>
        <w:t xml:space="preserve">de Movilidad </w:t>
      </w:r>
      <w:r w:rsidR="00C05D62" w:rsidRPr="005E4CCD">
        <w:rPr>
          <w:color w:val="000000"/>
        </w:rPr>
        <w:t>seguirá en la condición in</w:t>
      </w:r>
      <w:r w:rsidR="00F26AF0" w:rsidRPr="005E4CCD">
        <w:rPr>
          <w:color w:val="000000"/>
        </w:rPr>
        <w:t>i</w:t>
      </w:r>
      <w:r w:rsidR="00C05D62" w:rsidRPr="005E4CCD">
        <w:rPr>
          <w:color w:val="000000"/>
        </w:rPr>
        <w:t>cial en la que se encontró y razón por la que se eligi</w:t>
      </w:r>
      <w:r w:rsidR="006B6F4A" w:rsidRPr="005E4CCD">
        <w:rPr>
          <w:color w:val="000000"/>
        </w:rPr>
        <w:t>ó</w:t>
      </w:r>
      <w:r w:rsidR="00C05D62" w:rsidRPr="005E4CCD">
        <w:rPr>
          <w:color w:val="000000"/>
        </w:rPr>
        <w:t xml:space="preserve"> como tema principal de est</w:t>
      </w:r>
      <w:r w:rsidR="007317E4" w:rsidRPr="005E4CCD">
        <w:rPr>
          <w:color w:val="000000"/>
        </w:rPr>
        <w:t>e proyecto de investigación aplicada</w:t>
      </w:r>
      <w:r w:rsidR="00C05D62" w:rsidRPr="005E4CCD">
        <w:rPr>
          <w:color w:val="000000"/>
        </w:rPr>
        <w:t>.</w:t>
      </w:r>
    </w:p>
    <w:p w14:paraId="5BCD91F8" w14:textId="6FA93959" w:rsidR="00BB022D" w:rsidRPr="005E4CCD" w:rsidRDefault="00374F9B" w:rsidP="00BB022D">
      <w:pPr>
        <w:spacing w:after="240" w:line="360" w:lineRule="auto"/>
        <w:ind w:firstLine="567"/>
        <w:rPr>
          <w:color w:val="000000"/>
        </w:rPr>
      </w:pPr>
      <w:r w:rsidRPr="005E4CCD">
        <w:rPr>
          <w:color w:val="000000"/>
        </w:rPr>
        <w:t xml:space="preserve">Este proyecto ha representado un reto muy interesante </w:t>
      </w:r>
      <w:r w:rsidR="00E72E2E" w:rsidRPr="005E4CCD">
        <w:rPr>
          <w:color w:val="000000"/>
        </w:rPr>
        <w:t>para reflexionar sobre el uso de</w:t>
      </w:r>
      <w:r w:rsidRPr="005E4CCD">
        <w:rPr>
          <w:color w:val="000000"/>
        </w:rPr>
        <w:t xml:space="preserve"> las herramientas tecnológicas</w:t>
      </w:r>
      <w:r w:rsidR="00E72E2E" w:rsidRPr="005E4CCD">
        <w:rPr>
          <w:color w:val="000000"/>
        </w:rPr>
        <w:t xml:space="preserve"> como apoyo para dar seguimiento a los estudiantes que lo necesitan para motivarlos para que continúen estudiando.</w:t>
      </w:r>
      <w:bookmarkStart w:id="87" w:name="_Toc117567447"/>
    </w:p>
    <w:p w14:paraId="4A09FF65" w14:textId="77777777" w:rsidR="00BB022D" w:rsidRPr="005E4CCD" w:rsidRDefault="00BB022D" w:rsidP="00BB022D">
      <w:pPr>
        <w:spacing w:after="240" w:line="360" w:lineRule="auto"/>
        <w:ind w:firstLine="567"/>
        <w:rPr>
          <w:b/>
          <w:bCs/>
          <w:color w:val="000000" w:themeColor="text1"/>
        </w:rPr>
      </w:pPr>
    </w:p>
    <w:p w14:paraId="76B9DF37" w14:textId="109268DD" w:rsidR="002048FB" w:rsidRPr="005E4CCD" w:rsidRDefault="002048FB" w:rsidP="00003E93">
      <w:pPr>
        <w:pStyle w:val="Ttulo1"/>
        <w:jc w:val="left"/>
        <w:rPr>
          <w:sz w:val="24"/>
          <w:szCs w:val="24"/>
        </w:rPr>
      </w:pPr>
      <w:r w:rsidRPr="005E4CCD">
        <w:rPr>
          <w:sz w:val="24"/>
          <w:szCs w:val="24"/>
        </w:rPr>
        <w:lastRenderedPageBreak/>
        <w:t>Referencias</w:t>
      </w:r>
      <w:bookmarkEnd w:id="87"/>
      <w:r w:rsidRPr="005E4CCD">
        <w:rPr>
          <w:sz w:val="24"/>
          <w:szCs w:val="24"/>
        </w:rPr>
        <w:t xml:space="preserve"> </w:t>
      </w:r>
      <w:r w:rsidR="000E3BDC" w:rsidRPr="005E4CCD">
        <w:rPr>
          <w:sz w:val="24"/>
          <w:szCs w:val="24"/>
        </w:rPr>
        <w:t xml:space="preserve"> </w:t>
      </w:r>
    </w:p>
    <w:p w14:paraId="43AC7EBD" w14:textId="54BF13CE" w:rsidR="0079461A" w:rsidRPr="005E4CCD" w:rsidRDefault="0079461A" w:rsidP="00F951EF">
      <w:pPr>
        <w:pStyle w:val="NormalWeb"/>
        <w:ind w:left="709" w:hanging="709"/>
        <w:rPr>
          <w:rStyle w:val="Hipervnculo"/>
          <w:color w:val="000000" w:themeColor="text1"/>
        </w:rPr>
      </w:pPr>
      <w:r w:rsidRPr="005E4CCD">
        <w:rPr>
          <w:color w:val="000000" w:themeColor="text1"/>
        </w:rPr>
        <w:t xml:space="preserve">Aguirre, E., Ramírez, F., Parada, L., Gómez, R., Cervantes, M., y Vázquez, M. (2018). Metodología Híbrida para redes sociales en la Educación. </w:t>
      </w:r>
      <w:r w:rsidRPr="005E4CCD">
        <w:rPr>
          <w:i/>
          <w:iCs/>
          <w:color w:val="000000" w:themeColor="text1"/>
        </w:rPr>
        <w:t>Academia Journals</w:t>
      </w:r>
      <w:r w:rsidRPr="005E4CCD">
        <w:rPr>
          <w:color w:val="000000" w:themeColor="text1"/>
        </w:rPr>
        <w:t xml:space="preserve">, </w:t>
      </w:r>
      <w:r w:rsidRPr="005E4CCD">
        <w:rPr>
          <w:i/>
          <w:iCs/>
          <w:color w:val="000000" w:themeColor="text1"/>
        </w:rPr>
        <w:t>10</w:t>
      </w:r>
      <w:r w:rsidRPr="005E4CCD">
        <w:rPr>
          <w:color w:val="000000" w:themeColor="text1"/>
        </w:rPr>
        <w:t xml:space="preserve">(3), 78–83. </w:t>
      </w:r>
      <w:hyperlink r:id="rId24" w:history="1">
        <w:r w:rsidRPr="005E4CCD">
          <w:rPr>
            <w:rStyle w:val="Hipervnculo"/>
            <w:color w:val="000000" w:themeColor="text1"/>
          </w:rPr>
          <w:t>https://doi.org/1946- 5351</w:t>
        </w:r>
      </w:hyperlink>
      <w:r w:rsidR="00C06378" w:rsidRPr="005E4CCD">
        <w:rPr>
          <w:rStyle w:val="Hipervnculo"/>
          <w:color w:val="000000" w:themeColor="text1"/>
        </w:rPr>
        <w:t xml:space="preserve"> </w:t>
      </w:r>
    </w:p>
    <w:p w14:paraId="4167A97E" w14:textId="687A3D6D" w:rsidR="004026A0" w:rsidRPr="005E4CCD" w:rsidRDefault="004026A0" w:rsidP="00F951EF">
      <w:pPr>
        <w:pStyle w:val="NormalWeb"/>
        <w:ind w:left="709" w:hanging="709"/>
        <w:rPr>
          <w:rStyle w:val="Hipervnculo"/>
          <w:color w:val="000000" w:themeColor="text1"/>
          <w:u w:val="none"/>
        </w:rPr>
      </w:pPr>
      <w:r w:rsidRPr="005E4CCD">
        <w:rPr>
          <w:rStyle w:val="Hipervnculo"/>
          <w:color w:val="000000" w:themeColor="text1"/>
          <w:u w:val="none"/>
        </w:rPr>
        <w:t xml:space="preserve">Amaya-Amaya, A., Huerta-Castro, F., &amp; Flores-Rodríguez, C. O. (2020). Big Data, una estratégica para evitar la deserción escolar en las IES. </w:t>
      </w:r>
      <w:r w:rsidRPr="005E4CCD">
        <w:rPr>
          <w:rStyle w:val="Hipervnculo"/>
          <w:i/>
          <w:iCs/>
          <w:color w:val="000000" w:themeColor="text1"/>
          <w:u w:val="none"/>
        </w:rPr>
        <w:t>Revista Iberoamericana De Educación Superior</w:t>
      </w:r>
      <w:r w:rsidRPr="005E4CCD">
        <w:rPr>
          <w:rStyle w:val="Hipervnculo"/>
          <w:color w:val="000000" w:themeColor="text1"/>
          <w:u w:val="none"/>
        </w:rPr>
        <w:t xml:space="preserve">, </w:t>
      </w:r>
      <w:r w:rsidRPr="005E4CCD">
        <w:rPr>
          <w:rStyle w:val="Hipervnculo"/>
          <w:i/>
          <w:iCs/>
          <w:color w:val="000000" w:themeColor="text1"/>
          <w:u w:val="none"/>
        </w:rPr>
        <w:t>11</w:t>
      </w:r>
      <w:r w:rsidRPr="005E4CCD">
        <w:rPr>
          <w:rStyle w:val="Hipervnculo"/>
          <w:color w:val="000000" w:themeColor="text1"/>
          <w:u w:val="none"/>
        </w:rPr>
        <w:t>(31), 166-178.  https://doi.org/10.22201/iisue.20072872e.2020.31.712</w:t>
      </w:r>
    </w:p>
    <w:p w14:paraId="03CEBBD2" w14:textId="2120DDB8" w:rsidR="00B00FCC" w:rsidRPr="005E4CCD" w:rsidRDefault="00460E6B" w:rsidP="00023D48">
      <w:pPr>
        <w:pStyle w:val="NormalWeb"/>
        <w:ind w:left="709" w:hanging="709"/>
        <w:rPr>
          <w:rStyle w:val="Hipervnculo"/>
          <w:color w:val="000000" w:themeColor="text1"/>
        </w:rPr>
      </w:pPr>
      <w:r w:rsidRPr="005E4CCD">
        <w:rPr>
          <w:rStyle w:val="Hipervnculo"/>
          <w:color w:val="000000" w:themeColor="text1"/>
          <w:u w:val="none"/>
        </w:rPr>
        <w:t>Angulo, A. &amp; Guatibonza, A.</w:t>
      </w:r>
      <w:r w:rsidR="005D2933" w:rsidRPr="005E4CCD">
        <w:rPr>
          <w:rStyle w:val="Hipervnculo"/>
          <w:color w:val="000000" w:themeColor="text1"/>
          <w:u w:val="none"/>
        </w:rPr>
        <w:t>,</w:t>
      </w:r>
      <w:r w:rsidRPr="005E4CCD">
        <w:rPr>
          <w:rStyle w:val="Hipervnculo"/>
          <w:color w:val="000000" w:themeColor="text1"/>
          <w:u w:val="none"/>
        </w:rPr>
        <w:t xml:space="preserve"> (2009). Descripción del uso pedagógico de herramientas tecnológicas provistas por la Pontificia Universidad Javeriana en la comunidad académica de la Licenciatura en Lenguas Modernas en la enseñanza y aprendizaje de una lengua extranjera (Ingl</w:t>
      </w:r>
      <w:r w:rsidR="000C403E" w:rsidRPr="005E4CCD">
        <w:rPr>
          <w:rStyle w:val="Hipervnculo"/>
          <w:color w:val="000000" w:themeColor="text1"/>
          <w:u w:val="none"/>
        </w:rPr>
        <w:t>é</w:t>
      </w:r>
      <w:r w:rsidRPr="005E4CCD">
        <w:rPr>
          <w:rStyle w:val="Hipervnculo"/>
          <w:color w:val="000000" w:themeColor="text1"/>
          <w:u w:val="none"/>
        </w:rPr>
        <w:t xml:space="preserve">s </w:t>
      </w:r>
      <w:r w:rsidR="00B00FCC" w:rsidRPr="005E4CCD">
        <w:rPr>
          <w:rStyle w:val="Hipervnculo"/>
          <w:color w:val="000000" w:themeColor="text1"/>
          <w:u w:val="none"/>
        </w:rPr>
        <w:t>–</w:t>
      </w:r>
      <w:r w:rsidRPr="005E4CCD">
        <w:rPr>
          <w:rStyle w:val="Hipervnculo"/>
          <w:color w:val="000000" w:themeColor="text1"/>
          <w:u w:val="none"/>
        </w:rPr>
        <w:t xml:space="preserve"> Francés</w:t>
      </w:r>
      <w:r w:rsidR="00B00FCC" w:rsidRPr="005E4CCD">
        <w:rPr>
          <w:rStyle w:val="Hipervnculo"/>
          <w:color w:val="000000" w:themeColor="text1"/>
          <w:u w:val="none"/>
        </w:rPr>
        <w:t>)[Tesis de Maestría,</w:t>
      </w:r>
      <w:r w:rsidR="00023D48" w:rsidRPr="005E4CCD">
        <w:rPr>
          <w:rStyle w:val="Hipervnculo"/>
          <w:color w:val="000000" w:themeColor="text1"/>
          <w:u w:val="none"/>
        </w:rPr>
        <w:t xml:space="preserve"> Pontificia Universidad Javeriana</w:t>
      </w:r>
      <w:r w:rsidR="00B00FCC" w:rsidRPr="005E4CCD">
        <w:rPr>
          <w:rStyle w:val="Hipervnculo"/>
          <w:color w:val="000000" w:themeColor="text1"/>
          <w:u w:val="none"/>
        </w:rPr>
        <w:t>]</w:t>
      </w:r>
      <w:r w:rsidRPr="005E4CCD">
        <w:rPr>
          <w:rStyle w:val="Hipervnculo"/>
          <w:color w:val="000000" w:themeColor="text1"/>
          <w:u w:val="none"/>
        </w:rPr>
        <w:t>.</w:t>
      </w:r>
      <w:r w:rsidR="00254BF6" w:rsidRPr="005E4CCD">
        <w:rPr>
          <w:rStyle w:val="Hipervnculo"/>
          <w:color w:val="000000" w:themeColor="text1"/>
        </w:rPr>
        <w:t xml:space="preserve"> </w:t>
      </w:r>
      <w:hyperlink r:id="rId25" w:history="1">
        <w:r w:rsidR="00254BF6" w:rsidRPr="005E4CCD">
          <w:rPr>
            <w:rStyle w:val="Hipervnculo"/>
          </w:rPr>
          <w:t>http://hdl.handle.net/10554/5827</w:t>
        </w:r>
      </w:hyperlink>
      <w:r w:rsidR="00B00FCC" w:rsidRPr="005E4CCD">
        <w:rPr>
          <w:rStyle w:val="Hipervnculo"/>
          <w:color w:val="000000" w:themeColor="text1"/>
        </w:rPr>
        <w:t xml:space="preserve"> </w:t>
      </w:r>
      <w:r w:rsidRPr="005E4CCD">
        <w:rPr>
          <w:rStyle w:val="Hipervnculo"/>
          <w:color w:val="000000" w:themeColor="text1"/>
        </w:rPr>
        <w:t>.</w:t>
      </w:r>
    </w:p>
    <w:p w14:paraId="430507D5" w14:textId="04E69877" w:rsidR="0079461A" w:rsidRPr="005E4CCD" w:rsidRDefault="0079461A" w:rsidP="00F951EF">
      <w:pPr>
        <w:pStyle w:val="NormalWeb"/>
        <w:ind w:left="709" w:hanging="709"/>
        <w:rPr>
          <w:color w:val="000000" w:themeColor="text1"/>
        </w:rPr>
      </w:pPr>
      <w:r w:rsidRPr="005E4CCD">
        <w:rPr>
          <w:color w:val="000000" w:themeColor="text1"/>
        </w:rPr>
        <w:t>Cabero,</w:t>
      </w:r>
      <w:r w:rsidR="00FC1D7E" w:rsidRPr="005E4CCD">
        <w:rPr>
          <w:color w:val="000000" w:themeColor="text1"/>
        </w:rPr>
        <w:t xml:space="preserve"> </w:t>
      </w:r>
      <w:r w:rsidRPr="005E4CCD">
        <w:rPr>
          <w:color w:val="000000" w:themeColor="text1"/>
        </w:rPr>
        <w:t>J.</w:t>
      </w:r>
      <w:r w:rsidR="005D2933" w:rsidRPr="005E4CCD">
        <w:rPr>
          <w:color w:val="000000" w:themeColor="text1"/>
        </w:rPr>
        <w:t xml:space="preserve"> </w:t>
      </w:r>
      <w:r w:rsidRPr="005E4CCD">
        <w:rPr>
          <w:color w:val="000000" w:themeColor="text1"/>
        </w:rPr>
        <w:t>y</w:t>
      </w:r>
      <w:r w:rsidR="005D2933" w:rsidRPr="005E4CCD">
        <w:rPr>
          <w:color w:val="000000" w:themeColor="text1"/>
        </w:rPr>
        <w:t xml:space="preserve"> </w:t>
      </w:r>
      <w:r w:rsidRPr="005E4CCD">
        <w:rPr>
          <w:color w:val="000000" w:themeColor="text1"/>
        </w:rPr>
        <w:t>Marín,V.</w:t>
      </w:r>
      <w:r w:rsidR="005D2933" w:rsidRPr="005E4CCD">
        <w:rPr>
          <w:color w:val="000000" w:themeColor="text1"/>
        </w:rPr>
        <w:t xml:space="preserve">, </w:t>
      </w:r>
      <w:r w:rsidRPr="005E4CCD">
        <w:rPr>
          <w:color w:val="000000" w:themeColor="text1"/>
        </w:rPr>
        <w:t>(2017).</w:t>
      </w:r>
      <w:r w:rsidR="005D2933" w:rsidRPr="005E4CCD">
        <w:rPr>
          <w:color w:val="000000" w:themeColor="text1"/>
        </w:rPr>
        <w:t xml:space="preserve"> </w:t>
      </w:r>
      <w:r w:rsidRPr="005E4CCD">
        <w:rPr>
          <w:color w:val="000000" w:themeColor="text1"/>
        </w:rPr>
        <w:t>La</w:t>
      </w:r>
      <w:r w:rsidR="00D82D86" w:rsidRPr="005E4CCD">
        <w:rPr>
          <w:color w:val="000000" w:themeColor="text1"/>
        </w:rPr>
        <w:t xml:space="preserve"> </w:t>
      </w:r>
      <w:r w:rsidRPr="005E4CCD">
        <w:rPr>
          <w:color w:val="000000" w:themeColor="text1"/>
        </w:rPr>
        <w:t>educación</w:t>
      </w:r>
      <w:r w:rsidR="00D82D86" w:rsidRPr="005E4CCD">
        <w:rPr>
          <w:color w:val="000000" w:themeColor="text1"/>
        </w:rPr>
        <w:t xml:space="preserve"> </w:t>
      </w:r>
      <w:r w:rsidRPr="005E4CCD">
        <w:rPr>
          <w:color w:val="000000" w:themeColor="text1"/>
        </w:rPr>
        <w:t>formal</w:t>
      </w:r>
      <w:r w:rsidR="00D82D86" w:rsidRPr="005E4CCD">
        <w:rPr>
          <w:color w:val="000000" w:themeColor="text1"/>
        </w:rPr>
        <w:t xml:space="preserve"> </w:t>
      </w:r>
      <w:r w:rsidRPr="005E4CCD">
        <w:rPr>
          <w:color w:val="000000" w:themeColor="text1"/>
        </w:rPr>
        <w:t>de</w:t>
      </w:r>
      <w:r w:rsidR="00D82D86" w:rsidRPr="005E4CCD">
        <w:rPr>
          <w:color w:val="000000" w:themeColor="text1"/>
        </w:rPr>
        <w:t xml:space="preserve"> </w:t>
      </w:r>
      <w:r w:rsidRPr="005E4CCD">
        <w:rPr>
          <w:color w:val="000000" w:themeColor="text1"/>
        </w:rPr>
        <w:t>los</w:t>
      </w:r>
      <w:r w:rsidR="00D82D86" w:rsidRPr="005E4CCD">
        <w:rPr>
          <w:color w:val="000000" w:themeColor="text1"/>
        </w:rPr>
        <w:t xml:space="preserve"> </w:t>
      </w:r>
      <w:r w:rsidRPr="005E4CCD">
        <w:rPr>
          <w:color w:val="000000" w:themeColor="text1"/>
        </w:rPr>
        <w:t xml:space="preserve">formadores de la era digital los educadores del siglo XXI. </w:t>
      </w:r>
      <w:r w:rsidRPr="005E4CCD">
        <w:rPr>
          <w:i/>
          <w:iCs/>
          <w:color w:val="000000" w:themeColor="text1"/>
        </w:rPr>
        <w:t>Notandum</w:t>
      </w:r>
      <w:r w:rsidRPr="005E4CCD">
        <w:rPr>
          <w:color w:val="000000" w:themeColor="text1"/>
        </w:rPr>
        <w:t>, 29–42.</w:t>
      </w:r>
      <w:r w:rsidR="00254BF6" w:rsidRPr="005E4CCD">
        <w:rPr>
          <w:color w:val="000000" w:themeColor="text1"/>
        </w:rPr>
        <w:t xml:space="preserve"> </w:t>
      </w:r>
      <w:hyperlink r:id="rId26" w:history="1">
        <w:r w:rsidR="00254BF6" w:rsidRPr="005E4CCD">
          <w:rPr>
            <w:rStyle w:val="Hipervnculo"/>
          </w:rPr>
          <w:t>https://doi.org/10.4025/notandum.44.4</w:t>
        </w:r>
      </w:hyperlink>
      <w:r w:rsidR="00B00FCC" w:rsidRPr="005E4CCD">
        <w:rPr>
          <w:rStyle w:val="Hipervnculo"/>
          <w:color w:val="000000" w:themeColor="text1"/>
        </w:rPr>
        <w:t xml:space="preserve">  </w:t>
      </w:r>
      <w:r w:rsidRPr="005E4CCD">
        <w:rPr>
          <w:color w:val="000000" w:themeColor="text1"/>
        </w:rPr>
        <w:t xml:space="preserve"> </w:t>
      </w:r>
    </w:p>
    <w:p w14:paraId="5B654CC3" w14:textId="44B0A92E" w:rsidR="00387095" w:rsidRPr="005E4CCD" w:rsidRDefault="007B07BE" w:rsidP="00492DA8">
      <w:pPr>
        <w:spacing w:after="240"/>
        <w:ind w:left="709" w:hanging="709"/>
        <w:rPr>
          <w:rFonts w:eastAsia="Franklin Gothic Medium"/>
          <w:color w:val="000000" w:themeColor="text1"/>
          <w:kern w:val="2"/>
          <w:lang w:eastAsia="ja-JP"/>
          <w14:ligatures w14:val="standard"/>
        </w:rPr>
      </w:pPr>
      <w:r w:rsidRPr="005E4CCD">
        <w:rPr>
          <w:rFonts w:eastAsia="Franklin Gothic Medium"/>
          <w:color w:val="000000" w:themeColor="text1"/>
          <w:kern w:val="2"/>
          <w:lang w:eastAsia="ja-JP"/>
          <w14:ligatures w14:val="standard"/>
        </w:rPr>
        <w:t xml:space="preserve">Castaño, E., Gallón, S., Gómez, K. &amp; Vásquez, J. (2004). Análisis de los factores asociados a la deserción y graduación estudiantil universitaria. </w:t>
      </w:r>
      <w:r w:rsidRPr="005E4CCD">
        <w:rPr>
          <w:rFonts w:eastAsia="Franklin Gothic Medium"/>
          <w:i/>
          <w:iCs/>
          <w:color w:val="000000" w:themeColor="text1"/>
          <w:kern w:val="2"/>
          <w:lang w:eastAsia="ja-JP"/>
          <w14:ligatures w14:val="standard"/>
        </w:rPr>
        <w:t>Lecturas de Economía</w:t>
      </w:r>
      <w:r w:rsidRPr="005E4CCD">
        <w:rPr>
          <w:rFonts w:eastAsia="Franklin Gothic Medium"/>
          <w:color w:val="000000" w:themeColor="text1"/>
          <w:kern w:val="2"/>
          <w:lang w:eastAsia="ja-JP"/>
          <w14:ligatures w14:val="standard"/>
        </w:rPr>
        <w:t xml:space="preserve">, </w:t>
      </w:r>
      <w:r w:rsidR="00492DA8" w:rsidRPr="005E4CCD">
        <w:rPr>
          <w:rFonts w:eastAsia="Franklin Gothic Medium"/>
          <w:color w:val="000000" w:themeColor="text1"/>
          <w:kern w:val="2"/>
          <w:lang w:eastAsia="ja-JP"/>
          <w14:ligatures w14:val="standard"/>
        </w:rPr>
        <w:t>(</w:t>
      </w:r>
      <w:r w:rsidRPr="005E4CCD">
        <w:rPr>
          <w:rFonts w:eastAsia="Franklin Gothic Medium"/>
          <w:color w:val="000000" w:themeColor="text1"/>
          <w:kern w:val="2"/>
          <w:lang w:eastAsia="ja-JP"/>
          <w14:ligatures w14:val="standard"/>
        </w:rPr>
        <w:t>65</w:t>
      </w:r>
      <w:r w:rsidR="00492DA8" w:rsidRPr="005E4CCD">
        <w:rPr>
          <w:rFonts w:eastAsia="Franklin Gothic Medium"/>
          <w:color w:val="000000" w:themeColor="text1"/>
          <w:kern w:val="2"/>
          <w:lang w:eastAsia="ja-JP"/>
          <w14:ligatures w14:val="standard"/>
        </w:rPr>
        <w:t>)</w:t>
      </w:r>
      <w:r w:rsidRPr="005E4CCD">
        <w:rPr>
          <w:rFonts w:eastAsia="Franklin Gothic Medium"/>
          <w:color w:val="000000" w:themeColor="text1"/>
          <w:kern w:val="2"/>
          <w:lang w:eastAsia="ja-JP"/>
          <w14:ligatures w14:val="standard"/>
        </w:rPr>
        <w:t>, 9-36.</w:t>
      </w:r>
      <w:r w:rsidR="00387095" w:rsidRPr="005E4CCD">
        <w:rPr>
          <w:rFonts w:eastAsia="Franklin Gothic Medium"/>
          <w:color w:val="000000" w:themeColor="text1"/>
          <w:kern w:val="2"/>
          <w:lang w:eastAsia="ja-JP"/>
          <w14:ligatures w14:val="standard"/>
        </w:rPr>
        <w:t xml:space="preserve"> </w:t>
      </w:r>
      <w:hyperlink r:id="rId27" w:history="1">
        <w:r w:rsidR="00387095" w:rsidRPr="005E4CCD">
          <w:rPr>
            <w:rStyle w:val="Hipervnculo"/>
            <w:rFonts w:eastAsia="Franklin Gothic Medium"/>
            <w:kern w:val="2"/>
            <w:lang w:eastAsia="ja-JP"/>
            <w14:ligatures w14:val="standard"/>
          </w:rPr>
          <w:t>https://doaj.org/article/eaa75f30a2204fcfa2ccd76b89c696d4</w:t>
        </w:r>
      </w:hyperlink>
      <w:r w:rsidR="00387095" w:rsidRPr="005E4CCD">
        <w:rPr>
          <w:rFonts w:eastAsia="Franklin Gothic Medium"/>
          <w:color w:val="000000" w:themeColor="text1"/>
          <w:kern w:val="2"/>
          <w:lang w:eastAsia="ja-JP"/>
          <w14:ligatures w14:val="standard"/>
        </w:rPr>
        <w:t xml:space="preserve">  </w:t>
      </w:r>
    </w:p>
    <w:p w14:paraId="7DC7F205" w14:textId="6781B0E5" w:rsidR="00664E4D" w:rsidRPr="005E4CCD" w:rsidRDefault="00664E4D" w:rsidP="00F951EF">
      <w:pPr>
        <w:pStyle w:val="NormalWeb"/>
        <w:ind w:left="709" w:hanging="709"/>
        <w:rPr>
          <w:color w:val="000000" w:themeColor="text1"/>
          <w:lang w:val="en-US"/>
        </w:rPr>
      </w:pPr>
      <w:r w:rsidRPr="005E4CCD">
        <w:rPr>
          <w:color w:val="000000" w:themeColor="text1"/>
        </w:rPr>
        <w:t xml:space="preserve">Dabbagh, N., y Kitsantas, A. (2012). </w:t>
      </w:r>
      <w:r w:rsidRPr="005E4CCD">
        <w:rPr>
          <w:color w:val="000000" w:themeColor="text1"/>
          <w:lang w:val="en-US"/>
        </w:rPr>
        <w:t xml:space="preserve">Personal Learning Environments, </w:t>
      </w:r>
      <w:proofErr w:type="gramStart"/>
      <w:r w:rsidRPr="005E4CCD">
        <w:rPr>
          <w:color w:val="000000" w:themeColor="text1"/>
          <w:lang w:val="en-US"/>
        </w:rPr>
        <w:t>Social Media</w:t>
      </w:r>
      <w:proofErr w:type="gramEnd"/>
      <w:r w:rsidRPr="005E4CCD">
        <w:rPr>
          <w:color w:val="000000" w:themeColor="text1"/>
          <w:lang w:val="en-US"/>
        </w:rPr>
        <w:t xml:space="preserve">, and Selfless-Regulated Learning: A Natural Formula for Connecting Formal and Informal Learning. </w:t>
      </w:r>
      <w:r w:rsidRPr="005E4CCD">
        <w:rPr>
          <w:i/>
          <w:iCs/>
          <w:color w:val="000000" w:themeColor="text1"/>
          <w:lang w:val="en-US"/>
        </w:rPr>
        <w:t>The Internet and Higher Education, 15</w:t>
      </w:r>
      <w:r w:rsidRPr="005E4CCD">
        <w:rPr>
          <w:color w:val="000000" w:themeColor="text1"/>
          <w:lang w:val="en-US"/>
        </w:rPr>
        <w:t>(1), 3-8.</w:t>
      </w:r>
      <w:r w:rsidR="00254BF6" w:rsidRPr="005E4CCD">
        <w:rPr>
          <w:color w:val="000000" w:themeColor="text1"/>
          <w:lang w:val="en-US"/>
        </w:rPr>
        <w:t xml:space="preserve"> </w:t>
      </w:r>
      <w:r w:rsidR="00000000">
        <w:fldChar w:fldCharType="begin"/>
      </w:r>
      <w:r w:rsidR="00000000" w:rsidRPr="003E1AEE">
        <w:rPr>
          <w:lang w:val="en-US"/>
        </w:rPr>
        <w:instrText>HYPERLINK "https://doi.org/10.1016/j.iheduc.2011.06.002"</w:instrText>
      </w:r>
      <w:r w:rsidR="00000000">
        <w:fldChar w:fldCharType="separate"/>
      </w:r>
      <w:r w:rsidR="00254BF6" w:rsidRPr="005E4CCD">
        <w:rPr>
          <w:rStyle w:val="Hipervnculo"/>
          <w:lang w:val="en-US"/>
        </w:rPr>
        <w:t>https://doi.org/10.1016/j.iheduc.2011.06.002</w:t>
      </w:r>
      <w:r w:rsidR="00000000">
        <w:rPr>
          <w:rStyle w:val="Hipervnculo"/>
          <w:lang w:val="en-US"/>
        </w:rPr>
        <w:fldChar w:fldCharType="end"/>
      </w:r>
      <w:r w:rsidR="00254BF6" w:rsidRPr="005E4CCD">
        <w:rPr>
          <w:color w:val="000000" w:themeColor="text1"/>
          <w:lang w:val="en-US"/>
        </w:rPr>
        <w:t xml:space="preserve"> </w:t>
      </w:r>
    </w:p>
    <w:p w14:paraId="54FB7E23" w14:textId="0F8AE36C" w:rsidR="00254BF6" w:rsidRPr="005E4CCD" w:rsidRDefault="00664E4D" w:rsidP="00FA501B">
      <w:pPr>
        <w:pStyle w:val="NormalWeb"/>
        <w:ind w:left="709" w:hanging="709"/>
        <w:rPr>
          <w:color w:val="000000" w:themeColor="text1"/>
        </w:rPr>
      </w:pPr>
      <w:r w:rsidRPr="005E4CCD">
        <w:rPr>
          <w:color w:val="000000" w:themeColor="text1"/>
        </w:rPr>
        <w:t>Díaz Ga, Y. T., Rodríguez Sierra, A</w:t>
      </w:r>
      <w:r w:rsidR="005D2933" w:rsidRPr="005E4CCD">
        <w:rPr>
          <w:color w:val="000000" w:themeColor="text1"/>
        </w:rPr>
        <w:t xml:space="preserve">. </w:t>
      </w:r>
      <w:r w:rsidR="00C06378" w:rsidRPr="005E4CCD">
        <w:rPr>
          <w:color w:val="000000" w:themeColor="text1"/>
        </w:rPr>
        <w:t>y</w:t>
      </w:r>
      <w:r w:rsidRPr="005E4CCD">
        <w:rPr>
          <w:color w:val="000000" w:themeColor="text1"/>
        </w:rPr>
        <w:t xml:space="preserve"> Conejo Carrasco, F. (2017). Perfil idóneo del tutor para un correcto acompañamiento a los estudiantes en el curso Práctica en Responsabilidad Social.</w:t>
      </w:r>
      <w:r w:rsidR="00254BF6" w:rsidRPr="005E4CCD">
        <w:rPr>
          <w:color w:val="000000" w:themeColor="text1"/>
        </w:rPr>
        <w:t xml:space="preserve"> </w:t>
      </w:r>
      <w:r w:rsidRPr="005E4CCD">
        <w:rPr>
          <w:i/>
          <w:iCs/>
          <w:color w:val="000000" w:themeColor="text1"/>
        </w:rPr>
        <w:t>Dilemas Contemporáneos: Educación, Política y Valores,</w:t>
      </w:r>
      <w:r w:rsidRPr="005E4CCD">
        <w:rPr>
          <w:color w:val="000000" w:themeColor="text1"/>
        </w:rPr>
        <w:t xml:space="preserve"> </w:t>
      </w:r>
      <w:r w:rsidRPr="005E4CCD">
        <w:rPr>
          <w:i/>
          <w:iCs/>
          <w:color w:val="000000" w:themeColor="text1"/>
        </w:rPr>
        <w:t>5</w:t>
      </w:r>
      <w:r w:rsidRPr="005E4CCD">
        <w:rPr>
          <w:color w:val="000000" w:themeColor="text1"/>
        </w:rPr>
        <w:t xml:space="preserve">(1), 1–14. </w:t>
      </w:r>
      <w:hyperlink r:id="rId28" w:history="1">
        <w:r w:rsidR="00254BF6" w:rsidRPr="005E4CCD">
          <w:rPr>
            <w:rStyle w:val="Hipervnculo"/>
          </w:rPr>
          <w:t>https://www.researchgate.net/publication/323345473_Perfil_idoneo_del_tutor_para_un_correcto_acompanamiento_a_los_estudiantes_en_el_curso_Practica_en_Responsabilidad_Social</w:t>
        </w:r>
      </w:hyperlink>
      <w:r w:rsidR="00254BF6" w:rsidRPr="005E4CCD">
        <w:rPr>
          <w:color w:val="000000" w:themeColor="text1"/>
        </w:rPr>
        <w:t xml:space="preserve"> </w:t>
      </w:r>
    </w:p>
    <w:p w14:paraId="20687131" w14:textId="7F75C315" w:rsidR="00254BF6" w:rsidRPr="005E4CCD" w:rsidRDefault="007B07BE" w:rsidP="00F639B5">
      <w:pPr>
        <w:spacing w:after="240"/>
        <w:ind w:left="709" w:hanging="709"/>
        <w:rPr>
          <w:rFonts w:eastAsia="Franklin Gothic Medium"/>
          <w:color w:val="000000" w:themeColor="text1"/>
          <w:kern w:val="2"/>
          <w:u w:val="single"/>
          <w:lang w:eastAsia="ja-JP"/>
          <w14:ligatures w14:val="standard"/>
        </w:rPr>
      </w:pPr>
      <w:r w:rsidRPr="005E4CCD">
        <w:rPr>
          <w:rFonts w:eastAsia="Franklin Gothic Medium"/>
          <w:color w:val="000000" w:themeColor="text1"/>
          <w:kern w:val="2"/>
          <w:lang w:eastAsia="ja-JP"/>
          <w14:ligatures w14:val="standard"/>
        </w:rPr>
        <w:t xml:space="preserve">Fredy Andrés Hincapié, Aramis Wilfrido Hernández, James Smith Arteaga, Cecilia María Martínez, &amp; Rocio Del Socorro Pérez. (2013). La deserción universitaria desde la perspectiva del estudiante. Informe de casos: Programa Microbiología y Bioanálisis. </w:t>
      </w:r>
      <w:r w:rsidRPr="005E4CCD">
        <w:rPr>
          <w:rFonts w:eastAsia="Franklin Gothic Medium"/>
          <w:i/>
          <w:color w:val="000000" w:themeColor="text1"/>
          <w:kern w:val="2"/>
          <w:lang w:eastAsia="ja-JP"/>
          <w14:ligatures w14:val="standard"/>
        </w:rPr>
        <w:t>Praxis, 8</w:t>
      </w:r>
      <w:r w:rsidRPr="005E4CCD">
        <w:rPr>
          <w:rFonts w:eastAsia="Franklin Gothic Medium"/>
          <w:color w:val="000000" w:themeColor="text1"/>
          <w:kern w:val="2"/>
          <w:lang w:eastAsia="ja-JP"/>
          <w14:ligatures w14:val="standard"/>
        </w:rPr>
        <w:t xml:space="preserve">(1), 17–38. </w:t>
      </w:r>
      <w:hyperlink r:id="rId29" w:history="1">
        <w:r w:rsidR="00F639B5" w:rsidRPr="005E4CCD">
          <w:rPr>
            <w:rStyle w:val="Hipervnculo"/>
            <w:rFonts w:eastAsia="Franklin Gothic Medium"/>
            <w:kern w:val="2"/>
            <w:lang w:eastAsia="ja-JP"/>
            <w14:ligatures w14:val="standard"/>
          </w:rPr>
          <w:t>https://doi.org/10.21676/23897856.28</w:t>
        </w:r>
      </w:hyperlink>
      <w:r w:rsidR="00F639B5" w:rsidRPr="005E4CCD">
        <w:rPr>
          <w:rFonts w:eastAsia="Franklin Gothic Medium"/>
          <w:color w:val="000000" w:themeColor="text1"/>
          <w:kern w:val="2"/>
          <w:lang w:eastAsia="ja-JP"/>
          <w14:ligatures w14:val="standard"/>
        </w:rPr>
        <w:t xml:space="preserve"> </w:t>
      </w:r>
    </w:p>
    <w:p w14:paraId="5A7F5FD9" w14:textId="77777777" w:rsidR="00BB022D" w:rsidRPr="005E4CCD" w:rsidRDefault="00664E4D" w:rsidP="00BB022D">
      <w:pPr>
        <w:pStyle w:val="NormalWeb"/>
        <w:ind w:left="709" w:hanging="709"/>
        <w:rPr>
          <w:color w:val="000000" w:themeColor="text1"/>
        </w:rPr>
      </w:pPr>
      <w:r w:rsidRPr="005E4CCD">
        <w:rPr>
          <w:color w:val="000000" w:themeColor="text1"/>
        </w:rPr>
        <w:lastRenderedPageBreak/>
        <w:t xml:space="preserve">García-Cabrero, B., Serrano, E., Ponce, S., Cisneros-Cohernour, E., Cordero, G., Espinoza, Y., y García, M. (2018). Las competencias docentes en entornos virtuales: un modelo para su evaluación. </w:t>
      </w:r>
      <w:r w:rsidRPr="005E4CCD">
        <w:rPr>
          <w:i/>
          <w:iCs/>
          <w:color w:val="000000" w:themeColor="text1"/>
        </w:rPr>
        <w:t>RIED. Revista Iberoamericana de Educación a Distancia</w:t>
      </w:r>
      <w:r w:rsidRPr="005E4CCD">
        <w:rPr>
          <w:color w:val="000000" w:themeColor="text1"/>
        </w:rPr>
        <w:t xml:space="preserve">, </w:t>
      </w:r>
      <w:r w:rsidRPr="005E4CCD">
        <w:rPr>
          <w:i/>
          <w:iCs/>
          <w:color w:val="000000" w:themeColor="text1"/>
        </w:rPr>
        <w:t>21</w:t>
      </w:r>
      <w:r w:rsidRPr="005E4CCD">
        <w:rPr>
          <w:color w:val="000000" w:themeColor="text1"/>
        </w:rPr>
        <w:t xml:space="preserve">(1), 343–365. </w:t>
      </w:r>
      <w:hyperlink r:id="rId30" w:history="1">
        <w:r w:rsidRPr="005E4CCD">
          <w:rPr>
            <w:rStyle w:val="Hipervnculo"/>
            <w:color w:val="000000" w:themeColor="text1"/>
          </w:rPr>
          <w:t>https://doi.org/10.5944/ried.21.1.18816</w:t>
        </w:r>
      </w:hyperlink>
      <w:r w:rsidR="00C06378" w:rsidRPr="005E4CCD">
        <w:rPr>
          <w:rStyle w:val="Hipervnculo"/>
          <w:color w:val="000000" w:themeColor="text1"/>
        </w:rPr>
        <w:t xml:space="preserve"> </w:t>
      </w:r>
    </w:p>
    <w:p w14:paraId="17AA5152" w14:textId="77777777" w:rsidR="00BB022D" w:rsidRPr="005E4CCD" w:rsidRDefault="00552B33" w:rsidP="00BB022D">
      <w:pPr>
        <w:pStyle w:val="NormalWeb"/>
        <w:ind w:left="709" w:hanging="709"/>
        <w:rPr>
          <w:rStyle w:val="Hipervnculo"/>
          <w:color w:val="000000" w:themeColor="text1"/>
          <w:u w:val="none"/>
        </w:rPr>
      </w:pPr>
      <w:r w:rsidRPr="005E4CCD">
        <w:rPr>
          <w:bCs/>
          <w:color w:val="000000" w:themeColor="text1"/>
          <w:shd w:val="clear" w:color="auto" w:fill="FFFFFF"/>
        </w:rPr>
        <w:t>García</w:t>
      </w:r>
      <w:r w:rsidR="00C06378" w:rsidRPr="005E4CCD">
        <w:rPr>
          <w:bCs/>
          <w:color w:val="000000" w:themeColor="text1"/>
          <w:shd w:val="clear" w:color="auto" w:fill="FFFFFF"/>
        </w:rPr>
        <w:t xml:space="preserve"> Aretio</w:t>
      </w:r>
      <w:r w:rsidRPr="005E4CCD">
        <w:rPr>
          <w:bCs/>
          <w:color w:val="000000" w:themeColor="text1"/>
          <w:shd w:val="clear" w:color="auto" w:fill="FFFFFF"/>
        </w:rPr>
        <w:t xml:space="preserve">, L. (2019). </w:t>
      </w:r>
      <w:hyperlink r:id="rId31" w:history="1">
        <w:r w:rsidRPr="005E4CCD">
          <w:rPr>
            <w:rStyle w:val="Hipervnculo"/>
            <w:bCs/>
            <w:color w:val="000000" w:themeColor="text1"/>
            <w:u w:val="none"/>
            <w:shd w:val="clear" w:color="auto" w:fill="FFFFFF"/>
          </w:rPr>
          <w:t>El problema del abandono en estudios a distancia. Respuestas desde el Diálogo Didáctico Mediado</w:t>
        </w:r>
      </w:hyperlink>
      <w:r w:rsidRPr="005E4CCD">
        <w:rPr>
          <w:bCs/>
          <w:color w:val="000000" w:themeColor="text1"/>
          <w:shd w:val="clear" w:color="auto" w:fill="FFFFFF"/>
        </w:rPr>
        <w:t xml:space="preserve">. </w:t>
      </w:r>
      <w:r w:rsidRPr="005E4CCD">
        <w:rPr>
          <w:bCs/>
          <w:i/>
          <w:iCs/>
          <w:color w:val="000000" w:themeColor="text1"/>
          <w:shd w:val="clear" w:color="auto" w:fill="FFFFFF"/>
        </w:rPr>
        <w:t>RIED. Revista Iberoamericana de Educación a Distancia, 22</w:t>
      </w:r>
      <w:r w:rsidRPr="005E4CCD">
        <w:rPr>
          <w:bCs/>
          <w:color w:val="000000" w:themeColor="text1"/>
          <w:shd w:val="clear" w:color="auto" w:fill="FFFFFF"/>
        </w:rPr>
        <w:t xml:space="preserve">(1), 245-270. </w:t>
      </w:r>
      <w:r w:rsidR="0010608D" w:rsidRPr="005E4CCD">
        <w:rPr>
          <w:bCs/>
          <w:color w:val="000000" w:themeColor="text1"/>
          <w:shd w:val="clear" w:color="auto" w:fill="FFFFFF"/>
        </w:rPr>
        <w:t>D</w:t>
      </w:r>
      <w:r w:rsidRPr="005E4CCD">
        <w:rPr>
          <w:bCs/>
          <w:color w:val="000000" w:themeColor="text1"/>
          <w:shd w:val="clear" w:color="auto" w:fill="FFFFFF"/>
        </w:rPr>
        <w:t>oi:</w:t>
      </w:r>
      <w:r w:rsidRPr="005E4CCD">
        <w:fldChar w:fldCharType="begin"/>
      </w:r>
      <w:r w:rsidRPr="005E4CCD">
        <w:instrText>HYPERLINK "https://doi.org/10.5944/ried.22.1.22433"</w:instrText>
      </w:r>
      <w:r w:rsidRPr="005E4CCD">
        <w:fldChar w:fldCharType="separate"/>
      </w:r>
      <w:r w:rsidRPr="005E4CCD">
        <w:rPr>
          <w:rStyle w:val="Hipervnculo"/>
          <w:bCs/>
          <w:color w:val="000000" w:themeColor="text1"/>
          <w:u w:val="none"/>
          <w:shd w:val="clear" w:color="auto" w:fill="FFFFFF"/>
        </w:rPr>
        <w:t>https://doi.org/10.5944/ried.22.1.22433</w:t>
      </w:r>
      <w:r w:rsidRPr="005E4CCD">
        <w:rPr>
          <w:rStyle w:val="Hipervnculo"/>
          <w:bCs/>
          <w:color w:val="000000" w:themeColor="text1"/>
          <w:u w:val="none"/>
          <w:shd w:val="clear" w:color="auto" w:fill="FFFFFF"/>
        </w:rPr>
        <w:fldChar w:fldCharType="end"/>
      </w:r>
      <w:r w:rsidRPr="005E4CCD">
        <w:rPr>
          <w:rStyle w:val="Hipervnculo"/>
          <w:bCs/>
          <w:color w:val="000000" w:themeColor="text1"/>
          <w:u w:val="none"/>
          <w:shd w:val="clear" w:color="auto" w:fill="FFFFFF"/>
        </w:rPr>
        <w:t xml:space="preserve"> </w:t>
      </w:r>
    </w:p>
    <w:p w14:paraId="1DE4AA2B" w14:textId="30892056" w:rsidR="00B64301" w:rsidRPr="005E4CCD" w:rsidRDefault="00B64301" w:rsidP="00BB022D">
      <w:pPr>
        <w:pStyle w:val="NormalWeb"/>
        <w:ind w:left="709" w:hanging="709"/>
        <w:rPr>
          <w:color w:val="000000" w:themeColor="text1"/>
        </w:rPr>
      </w:pPr>
      <w:r w:rsidRPr="005E4CCD">
        <w:rPr>
          <w:bCs/>
        </w:rPr>
        <w:t>Hernández</w:t>
      </w:r>
      <w:r w:rsidR="00C06378" w:rsidRPr="005E4CCD">
        <w:rPr>
          <w:bCs/>
        </w:rPr>
        <w:t xml:space="preserve"> Martín</w:t>
      </w:r>
      <w:r w:rsidRPr="005E4CCD">
        <w:rPr>
          <w:bCs/>
        </w:rPr>
        <w:t xml:space="preserve">, A. (2012). </w:t>
      </w:r>
      <w:r w:rsidRPr="005E4CCD">
        <w:rPr>
          <w:bCs/>
          <w:i/>
          <w:iCs/>
          <w:color w:val="000000"/>
          <w:shd w:val="clear" w:color="auto" w:fill="FFFFFF"/>
        </w:rPr>
        <w:t>La formación del profesorado para la integración de las TIC en el currículum: nuevos roles, competencias y espacios de formación en Investigación y tecnologías de la información y comunicación al servicio de la innovación educativa</w:t>
      </w:r>
      <w:r w:rsidRPr="005E4CCD">
        <w:rPr>
          <w:bCs/>
          <w:color w:val="000000"/>
          <w:shd w:val="clear" w:color="auto" w:fill="FFFFFF"/>
        </w:rPr>
        <w:t>. Universidad de Salamanca.</w:t>
      </w:r>
      <w:r w:rsidR="00F639B5" w:rsidRPr="005E4CCD">
        <w:rPr>
          <w:bCs/>
          <w:color w:val="000000"/>
          <w:shd w:val="clear" w:color="auto" w:fill="FFFFFF"/>
        </w:rPr>
        <w:t xml:space="preserve"> </w:t>
      </w:r>
      <w:hyperlink r:id="rId32" w:history="1">
        <w:r w:rsidR="00F639B5" w:rsidRPr="005E4CCD">
          <w:rPr>
            <w:rStyle w:val="Hipervnculo"/>
            <w:bCs/>
          </w:rPr>
          <w:t>https://dialnet.unirioja.es/servlet/libro?codigo=352526</w:t>
        </w:r>
      </w:hyperlink>
    </w:p>
    <w:p w14:paraId="5F8FF38B" w14:textId="231479CA" w:rsidR="007B07BE" w:rsidRPr="005E4CCD" w:rsidRDefault="007B07BE" w:rsidP="00F951EF">
      <w:pPr>
        <w:spacing w:after="240"/>
        <w:ind w:left="709" w:hanging="709"/>
        <w:rPr>
          <w:rFonts w:eastAsia="Franklin Gothic Medium"/>
          <w:color w:val="000000" w:themeColor="text1"/>
          <w:kern w:val="2"/>
          <w:u w:val="single"/>
          <w:lang w:eastAsia="ja-JP"/>
          <w14:ligatures w14:val="standard"/>
        </w:rPr>
      </w:pPr>
      <w:r w:rsidRPr="005E4CCD">
        <w:rPr>
          <w:rFonts w:eastAsia="Franklin Gothic Medium"/>
          <w:color w:val="000000" w:themeColor="text1"/>
          <w:kern w:val="2"/>
          <w:lang w:eastAsia="ja-JP"/>
          <w14:ligatures w14:val="standard"/>
        </w:rPr>
        <w:t xml:space="preserve">Hernández Vázquez, J. M., &amp; Rodríguez Lagunas, J. (2008). La deserción escolar universitaria en México. La experiencia de la Universidad Autónoma Metropolitana Campus Iztapalapa / The university scholastic desertion in México. The experience of the Universidad Autónoma Metropolitana Campus Iztapalapa. </w:t>
      </w:r>
      <w:r w:rsidRPr="005E4CCD">
        <w:rPr>
          <w:rFonts w:eastAsia="Franklin Gothic Medium"/>
          <w:i/>
          <w:color w:val="000000" w:themeColor="text1"/>
          <w:kern w:val="2"/>
          <w:lang w:eastAsia="ja-JP"/>
          <w14:ligatures w14:val="standard"/>
        </w:rPr>
        <w:t>Actualidades Investigativas En Educación, 8</w:t>
      </w:r>
      <w:r w:rsidRPr="005E4CCD">
        <w:rPr>
          <w:rFonts w:eastAsia="Franklin Gothic Medium"/>
          <w:color w:val="000000" w:themeColor="text1"/>
          <w:kern w:val="2"/>
          <w:lang w:eastAsia="ja-JP"/>
          <w14:ligatures w14:val="standard"/>
        </w:rPr>
        <w:t xml:space="preserve">(1), 1–30. </w:t>
      </w:r>
      <w:r w:rsidR="0096204A" w:rsidRPr="005E4CCD">
        <w:rPr>
          <w:rFonts w:eastAsia="Franklin Gothic Medium"/>
          <w:color w:val="000000" w:themeColor="text1"/>
          <w:kern w:val="2"/>
          <w:lang w:eastAsia="ja-JP"/>
          <w14:ligatures w14:val="standard"/>
        </w:rPr>
        <w:t xml:space="preserve"> </w:t>
      </w:r>
      <w:hyperlink r:id="rId33" w:history="1">
        <w:r w:rsidRPr="005E4CCD">
          <w:rPr>
            <w:rFonts w:eastAsia="Franklin Gothic Medium"/>
            <w:color w:val="000000" w:themeColor="text1"/>
            <w:kern w:val="2"/>
            <w:u w:val="single"/>
            <w:lang w:eastAsia="ja-JP"/>
            <w14:ligatures w14:val="standard"/>
          </w:rPr>
          <w:t>https://doaj.org/article/d6379be0e6e1448b8379338a61b9312d</w:t>
        </w:r>
      </w:hyperlink>
    </w:p>
    <w:p w14:paraId="0103E562" w14:textId="77777777" w:rsidR="00034CA7" w:rsidRPr="005E4CCD" w:rsidRDefault="00034CA7" w:rsidP="00F951EF">
      <w:pPr>
        <w:ind w:left="709" w:hanging="709"/>
        <w:rPr>
          <w:color w:val="000000" w:themeColor="text1"/>
        </w:rPr>
      </w:pPr>
      <w:r w:rsidRPr="005E4CCD">
        <w:rPr>
          <w:color w:val="000000" w:themeColor="text1"/>
        </w:rPr>
        <w:t xml:space="preserve">Ibero. (19 de noviembre de 2020). </w:t>
      </w:r>
      <w:r w:rsidRPr="005E4CCD">
        <w:rPr>
          <w:i/>
          <w:iCs/>
          <w:color w:val="000000" w:themeColor="text1"/>
        </w:rPr>
        <w:t>La importancia de las TIC para la educación superior en tiempos de la pandemia por COVID-19.</w:t>
      </w:r>
      <w:r w:rsidRPr="005E4CCD">
        <w:rPr>
          <w:color w:val="000000" w:themeColor="text1"/>
        </w:rPr>
        <w:t xml:space="preserve"> https://faroeducativo.ibero.mx/2020/11/19/la-importancia-de-las-tic-para-la-educacion-superior-en-tiempos-de-la-pandemia-por-covid19/ </w:t>
      </w:r>
    </w:p>
    <w:p w14:paraId="0B9837A8" w14:textId="77777777" w:rsidR="00034CA7" w:rsidRPr="005E4CCD" w:rsidRDefault="00034CA7" w:rsidP="00F951EF">
      <w:pPr>
        <w:ind w:left="709" w:hanging="709"/>
        <w:rPr>
          <w:color w:val="000000" w:themeColor="text1"/>
        </w:rPr>
      </w:pPr>
    </w:p>
    <w:p w14:paraId="585AAD68" w14:textId="1EB3ECD7" w:rsidR="00664E4D" w:rsidRPr="005E4CCD" w:rsidRDefault="00664E4D" w:rsidP="00F951EF">
      <w:pPr>
        <w:ind w:left="709" w:hanging="709"/>
        <w:rPr>
          <w:color w:val="000000" w:themeColor="text1"/>
        </w:rPr>
      </w:pPr>
      <w:r w:rsidRPr="005E4CCD">
        <w:rPr>
          <w:color w:val="000000" w:themeColor="text1"/>
        </w:rPr>
        <w:t>Josep</w:t>
      </w:r>
      <w:r w:rsidR="00C06378" w:rsidRPr="005E4CCD">
        <w:rPr>
          <w:color w:val="000000" w:themeColor="text1"/>
        </w:rPr>
        <w:t>,</w:t>
      </w:r>
      <w:r w:rsidRPr="005E4CCD">
        <w:rPr>
          <w:color w:val="000000" w:themeColor="text1"/>
        </w:rPr>
        <w:t xml:space="preserve"> M. Mominó de la Iglesia y Sigalés, C. (2016). </w:t>
      </w:r>
      <w:r w:rsidRPr="005E4CCD">
        <w:rPr>
          <w:i/>
          <w:iCs/>
          <w:color w:val="000000" w:themeColor="text1"/>
        </w:rPr>
        <w:t xml:space="preserve">El impacto de las TIC en la educación: más allá de las promesas. </w:t>
      </w:r>
      <w:r w:rsidRPr="005E4CCD">
        <w:rPr>
          <w:color w:val="000000" w:themeColor="text1"/>
        </w:rPr>
        <w:t xml:space="preserve">Editorial UOC. </w:t>
      </w:r>
      <w:hyperlink r:id="rId34" w:history="1">
        <w:r w:rsidRPr="005E4CCD">
          <w:rPr>
            <w:rStyle w:val="Hipervnculo"/>
            <w:color w:val="000000" w:themeColor="text1"/>
          </w:rPr>
          <w:t>https://0-elibro-net.biblioteca-ils.tec.mx/es/lc/consorcioitesm/titulos/58515</w:t>
        </w:r>
      </w:hyperlink>
      <w:r w:rsidRPr="005E4CCD">
        <w:rPr>
          <w:color w:val="000000" w:themeColor="text1"/>
        </w:rPr>
        <w:t xml:space="preserve">.   </w:t>
      </w:r>
      <w:r w:rsidR="007F0179" w:rsidRPr="005E4CCD">
        <w:rPr>
          <w:color w:val="000000" w:themeColor="text1"/>
        </w:rPr>
        <w:t xml:space="preserve"> </w:t>
      </w:r>
    </w:p>
    <w:p w14:paraId="0A4B0FF6" w14:textId="7791B8E3" w:rsidR="00155F24" w:rsidRPr="005E4CCD" w:rsidRDefault="00155F24" w:rsidP="00F951EF">
      <w:pPr>
        <w:pStyle w:val="NormalWeb"/>
        <w:ind w:left="709" w:hanging="709"/>
        <w:rPr>
          <w:color w:val="000000" w:themeColor="text1"/>
        </w:rPr>
      </w:pPr>
      <w:r w:rsidRPr="005E4CCD">
        <w:rPr>
          <w:color w:val="000000" w:themeColor="text1"/>
        </w:rPr>
        <w:t>Lorenzo Rodríguez,</w:t>
      </w:r>
      <w:r w:rsidR="00C06378" w:rsidRPr="005E4CCD">
        <w:rPr>
          <w:color w:val="000000" w:themeColor="text1"/>
        </w:rPr>
        <w:t xml:space="preserve"> </w:t>
      </w:r>
      <w:r w:rsidRPr="005E4CCD">
        <w:rPr>
          <w:color w:val="000000" w:themeColor="text1"/>
        </w:rPr>
        <w:t xml:space="preserve">J. (2005). La lectura en la generación de la Red. Jóvenes, lectura e Internet. </w:t>
      </w:r>
      <w:r w:rsidRPr="005E4CCD">
        <w:rPr>
          <w:i/>
          <w:iCs/>
          <w:color w:val="000000" w:themeColor="text1"/>
        </w:rPr>
        <w:t>Revista de Estudios de Juventud,</w:t>
      </w:r>
      <w:r w:rsidRPr="005E4CCD">
        <w:rPr>
          <w:color w:val="000000" w:themeColor="text1"/>
        </w:rPr>
        <w:t xml:space="preserve"> (70), 60-75.https://www.researchgate.net/publication/28101427_La_lectura_en_la_generacion_de_la_Red_Jovenes_lectura_e_Internet </w:t>
      </w:r>
    </w:p>
    <w:p w14:paraId="5536C463" w14:textId="329EAEAE" w:rsidR="00664E4D" w:rsidRPr="005E4CCD" w:rsidRDefault="00664E4D" w:rsidP="00F951EF">
      <w:pPr>
        <w:pStyle w:val="NormalWeb"/>
        <w:ind w:left="709" w:hanging="709"/>
        <w:rPr>
          <w:color w:val="000000" w:themeColor="text1"/>
        </w:rPr>
      </w:pPr>
      <w:r w:rsidRPr="005E4CCD">
        <w:rPr>
          <w:color w:val="000000" w:themeColor="text1"/>
        </w:rPr>
        <w:t xml:space="preserve">Lugo, N. </w:t>
      </w:r>
      <w:r w:rsidR="00C06378" w:rsidRPr="005E4CCD">
        <w:rPr>
          <w:color w:val="000000" w:themeColor="text1"/>
        </w:rPr>
        <w:t>y</w:t>
      </w:r>
      <w:r w:rsidRPr="005E4CCD">
        <w:rPr>
          <w:color w:val="000000" w:themeColor="text1"/>
        </w:rPr>
        <w:t xml:space="preserve"> Alcántara, A. (2017). Aprendizaje y motivación de la semiótica aplicada: Gamificación con base en la prueba piloto de la plataforma “Aprendiz”. En Experiencias de gamificación en aulas</w:t>
      </w:r>
      <w:r w:rsidR="00280929" w:rsidRPr="005E4CCD">
        <w:rPr>
          <w:color w:val="000000" w:themeColor="text1"/>
        </w:rPr>
        <w:t xml:space="preserve"> [Archivo PDF]. </w:t>
      </w:r>
      <w:hyperlink r:id="rId35" w:history="1">
        <w:r w:rsidR="00280929" w:rsidRPr="005E4CCD">
          <w:rPr>
            <w:rStyle w:val="Hipervnculo"/>
          </w:rPr>
          <w:t>https://ddd.uab.cat/pub/llibres/2018/188188/ebook15.pdf</w:t>
        </w:r>
      </w:hyperlink>
      <w:r w:rsidRPr="005E4CCD">
        <w:rPr>
          <w:color w:val="000000" w:themeColor="text1"/>
        </w:rPr>
        <w:t xml:space="preserve">   </w:t>
      </w:r>
    </w:p>
    <w:p w14:paraId="13BB452E" w14:textId="77777777" w:rsidR="00BB022D" w:rsidRPr="005E4CCD" w:rsidRDefault="00664E4D" w:rsidP="00BB022D">
      <w:pPr>
        <w:pStyle w:val="NormalWeb"/>
        <w:ind w:left="709" w:hanging="709"/>
        <w:rPr>
          <w:color w:val="000000" w:themeColor="text1"/>
          <w:lang w:val="en-US"/>
        </w:rPr>
      </w:pPr>
      <w:r w:rsidRPr="005E4CCD">
        <w:rPr>
          <w:color w:val="000000" w:themeColor="text1"/>
        </w:rPr>
        <w:t xml:space="preserve">Mendoza, P. y  Galvis, A. (1999). </w:t>
      </w:r>
      <w:r w:rsidR="00DD6597" w:rsidRPr="005E4CCD">
        <w:rPr>
          <w:color w:val="000000" w:themeColor="text1"/>
        </w:rPr>
        <w:t>Ambientes virtuales de aprendizaje: una metodología para su creación</w:t>
      </w:r>
      <w:r w:rsidRPr="005E4CCD">
        <w:rPr>
          <w:color w:val="000000" w:themeColor="text1"/>
        </w:rPr>
        <w:t xml:space="preserve">. </w:t>
      </w:r>
      <w:r w:rsidR="00280929" w:rsidRPr="005E4CCD">
        <w:rPr>
          <w:color w:val="000000" w:themeColor="text1"/>
        </w:rPr>
        <w:t xml:space="preserve">[Archivo PDF]. </w:t>
      </w:r>
      <w:hyperlink r:id="rId36" w:history="1">
        <w:r w:rsidRPr="005E4CCD">
          <w:rPr>
            <w:rStyle w:val="Hipervnculo"/>
            <w:color w:val="000000" w:themeColor="text1"/>
            <w:lang w:val="en-US"/>
          </w:rPr>
          <w:t>https://avabenm2014.ucoz.com/_ld/0/10_APA6.pdf</w:t>
        </w:r>
      </w:hyperlink>
      <w:r w:rsidRPr="005E4CCD">
        <w:rPr>
          <w:color w:val="000000" w:themeColor="text1"/>
          <w:lang w:val="en-US"/>
        </w:rPr>
        <w:t xml:space="preserve"> </w:t>
      </w:r>
    </w:p>
    <w:p w14:paraId="0D848316" w14:textId="6BCC3287" w:rsidR="00B64749" w:rsidRPr="005E4CCD" w:rsidRDefault="00552B33" w:rsidP="00BB022D">
      <w:pPr>
        <w:pStyle w:val="NormalWeb"/>
        <w:ind w:left="709" w:hanging="709"/>
        <w:rPr>
          <w:color w:val="000000" w:themeColor="text1"/>
          <w:lang w:val="en-US"/>
        </w:rPr>
      </w:pPr>
      <w:r w:rsidRPr="005E4CCD">
        <w:rPr>
          <w:bCs/>
          <w:color w:val="000000"/>
          <w:lang w:val="en-US"/>
        </w:rPr>
        <w:lastRenderedPageBreak/>
        <w:t xml:space="preserve">Mohammed, G. Wakil, K. </w:t>
      </w:r>
      <w:r w:rsidR="00C06378" w:rsidRPr="005E4CCD">
        <w:rPr>
          <w:bCs/>
          <w:color w:val="000000"/>
          <w:lang w:val="en-US"/>
        </w:rPr>
        <w:t>y</w:t>
      </w:r>
      <w:r w:rsidRPr="005E4CCD">
        <w:rPr>
          <w:bCs/>
          <w:color w:val="000000"/>
          <w:lang w:val="en-US"/>
        </w:rPr>
        <w:t xml:space="preserve"> </w:t>
      </w:r>
      <w:proofErr w:type="spellStart"/>
      <w:r w:rsidRPr="005E4CCD">
        <w:rPr>
          <w:bCs/>
          <w:color w:val="000000"/>
          <w:lang w:val="en-US"/>
        </w:rPr>
        <w:t>Nawroly</w:t>
      </w:r>
      <w:proofErr w:type="spellEnd"/>
      <w:r w:rsidRPr="005E4CCD">
        <w:rPr>
          <w:bCs/>
          <w:color w:val="000000"/>
          <w:lang w:val="en-US"/>
        </w:rPr>
        <w:t xml:space="preserve">, S. (2018). The effectiveness of microlearning to improve students’ learning ability. </w:t>
      </w:r>
      <w:r w:rsidRPr="005E4CCD">
        <w:rPr>
          <w:bCs/>
          <w:i/>
          <w:iCs/>
          <w:color w:val="000000"/>
          <w:lang w:val="en-US"/>
        </w:rPr>
        <w:t>International Journal of Educational Research Review. 3</w:t>
      </w:r>
      <w:r w:rsidRPr="005E4CCD">
        <w:rPr>
          <w:bCs/>
          <w:color w:val="000000"/>
          <w:lang w:val="en-US"/>
        </w:rPr>
        <w:t>(3) pp. 2-38.</w:t>
      </w:r>
      <w:r w:rsidR="00B83865" w:rsidRPr="005E4CCD">
        <w:rPr>
          <w:bCs/>
          <w:color w:val="000000"/>
          <w:lang w:val="en-US"/>
        </w:rPr>
        <w:t xml:space="preserve"> DOI: 10.24331/ijere.415824</w:t>
      </w:r>
      <w:r w:rsidR="00555688" w:rsidRPr="005E4CCD">
        <w:rPr>
          <w:bCs/>
          <w:color w:val="000000"/>
          <w:lang w:val="en-US"/>
        </w:rPr>
        <w:t xml:space="preserve"> </w:t>
      </w:r>
      <w:r w:rsidR="00B83865" w:rsidRPr="005E4CCD">
        <w:rPr>
          <w:bCs/>
          <w:color w:val="000000"/>
          <w:lang w:val="en-US"/>
        </w:rPr>
        <w:t xml:space="preserve">  </w:t>
      </w:r>
    </w:p>
    <w:p w14:paraId="7CEFE118" w14:textId="7733D278" w:rsidR="00C66605" w:rsidRPr="005E4CCD" w:rsidRDefault="00C66605" w:rsidP="00F951EF">
      <w:pPr>
        <w:pStyle w:val="NormalWeb"/>
        <w:ind w:left="709" w:hanging="709"/>
        <w:rPr>
          <w:color w:val="000000" w:themeColor="text1"/>
        </w:rPr>
      </w:pPr>
      <w:r w:rsidRPr="003E1AEE">
        <w:rPr>
          <w:color w:val="000000" w:themeColor="text1"/>
        </w:rPr>
        <w:t xml:space="preserve">Morales, S., </w:t>
      </w:r>
      <w:r w:rsidR="00C06378" w:rsidRPr="003E1AEE">
        <w:rPr>
          <w:color w:val="000000" w:themeColor="text1"/>
        </w:rPr>
        <w:t>y</w:t>
      </w:r>
      <w:r w:rsidRPr="003E1AEE">
        <w:rPr>
          <w:color w:val="000000" w:themeColor="text1"/>
        </w:rPr>
        <w:t xml:space="preserve"> Munévar, P. (2014). </w:t>
      </w:r>
      <w:r w:rsidRPr="005E4CCD">
        <w:rPr>
          <w:color w:val="000000" w:themeColor="text1"/>
        </w:rPr>
        <w:t xml:space="preserve">Hacia una convergencia entre las tecnologías emergentes y las pedagogías emergentes. </w:t>
      </w:r>
      <w:r w:rsidRPr="005E4CCD">
        <w:rPr>
          <w:i/>
          <w:iCs/>
          <w:color w:val="000000" w:themeColor="text1"/>
        </w:rPr>
        <w:t>Revista de Investigaciones de La UNAD</w:t>
      </w:r>
      <w:r w:rsidRPr="005E4CCD">
        <w:rPr>
          <w:color w:val="000000" w:themeColor="text1"/>
        </w:rPr>
        <w:t xml:space="preserve">, 13(2), 79–93. Recuperado de </w:t>
      </w:r>
      <w:r w:rsidRPr="005E4CCD">
        <w:fldChar w:fldCharType="begin"/>
      </w:r>
      <w:r w:rsidRPr="005E4CCD">
        <w:instrText>HYPERLINK "https://0-eds-a-ebscohost-com.biblioteca-ils.tec.mx/eds/detail/detail?vid=0&amp;sid=83b9305a-4345-49f0-8672-8721f2c1361b%40sessionmgr4006&amp;bdata=Jmxhbmc9ZXMmc2l0ZT1lZHMtbGl2ZSZzY29wZT1zaXRl" \l "AN=117087598&amp;db=asn"</w:instrText>
      </w:r>
      <w:r w:rsidRPr="005E4CCD">
        <w:fldChar w:fldCharType="separate"/>
      </w:r>
      <w:r w:rsidRPr="005E4CCD">
        <w:rPr>
          <w:rStyle w:val="Hipervnculo"/>
        </w:rPr>
        <w:t>https://0-eds-a-ebscohost-com.biblioteca-ils.tec.mx/eds/detail/detail?vid=0&amp;sid=83b9305a-4345-49f0-8672-8721f2c1361b%40sessionmgr4006&amp;bdata=Jmxhbmc9ZXMmc2l0ZT1lZHMtbGl2ZSZzY29wZT1zaXRl#AN=117087598&amp;db=asn</w:t>
      </w:r>
      <w:r w:rsidRPr="005E4CCD">
        <w:rPr>
          <w:rStyle w:val="Hipervnculo"/>
        </w:rPr>
        <w:fldChar w:fldCharType="end"/>
      </w:r>
      <w:r w:rsidRPr="005E4CCD">
        <w:rPr>
          <w:color w:val="000000" w:themeColor="text1"/>
        </w:rPr>
        <w:t xml:space="preserve"> </w:t>
      </w:r>
    </w:p>
    <w:p w14:paraId="23020659" w14:textId="0354627A" w:rsidR="00664E4D" w:rsidRPr="005E4CCD" w:rsidRDefault="00664E4D" w:rsidP="00F951EF">
      <w:pPr>
        <w:pStyle w:val="NormalWeb"/>
        <w:ind w:left="709" w:hanging="709"/>
        <w:rPr>
          <w:color w:val="000000" w:themeColor="text1"/>
        </w:rPr>
      </w:pPr>
      <w:r w:rsidRPr="005E4CCD">
        <w:rPr>
          <w:color w:val="000000" w:themeColor="text1"/>
        </w:rPr>
        <w:t xml:space="preserve">Navarro, F. y Navarro, U. (2009). Proyectos de Educación en Entornos Virtuales: algunas iniciativas en la Patagonia y la Experiencia de la Localidad de Koluel Kaique (Argentina). </w:t>
      </w:r>
      <w:r w:rsidRPr="005E4CCD">
        <w:rPr>
          <w:i/>
          <w:iCs/>
          <w:color w:val="000000" w:themeColor="text1"/>
        </w:rPr>
        <w:t>Apertura: Revista de Innovación Educativa</w:t>
      </w:r>
      <w:r w:rsidRPr="005E4CCD">
        <w:rPr>
          <w:color w:val="000000" w:themeColor="text1"/>
        </w:rPr>
        <w:t xml:space="preserve">, </w:t>
      </w:r>
      <w:r w:rsidRPr="005E4CCD">
        <w:rPr>
          <w:i/>
          <w:iCs/>
          <w:color w:val="000000" w:themeColor="text1"/>
        </w:rPr>
        <w:t>10</w:t>
      </w:r>
      <w:r w:rsidRPr="005E4CCD">
        <w:rPr>
          <w:color w:val="000000" w:themeColor="text1"/>
        </w:rPr>
        <w:t xml:space="preserve">, 42–51.  </w:t>
      </w:r>
      <w:r w:rsidRPr="005E4CCD">
        <w:fldChar w:fldCharType="begin"/>
      </w:r>
      <w:r w:rsidRPr="005E4CCD">
        <w:instrText>HYPERLINK "https://0-eds-a-ebscohost-com.biblioteca-ils.tec.mx/eds/pdfviewer/pdfviewer?vid=3&amp;sid=b4e9a2df-7fdd-42f3-a9ca-a169c05edc7e%40sessionmgr4007"</w:instrText>
      </w:r>
      <w:r w:rsidRPr="005E4CCD">
        <w:fldChar w:fldCharType="separate"/>
      </w:r>
      <w:r w:rsidRPr="005E4CCD">
        <w:rPr>
          <w:rStyle w:val="Hipervnculo"/>
          <w:color w:val="000000" w:themeColor="text1"/>
        </w:rPr>
        <w:t>https://0-eds-a-ebscohost-com.biblioteca-ils.tec.mx/eds/pdfviewer/pdfviewer?vid=3&amp;sid=b4e9a2df-7fdd-42f3-a9ca-a169c05edc7e%40sessionmgr4007</w:t>
      </w:r>
      <w:r w:rsidRPr="005E4CCD">
        <w:rPr>
          <w:rStyle w:val="Hipervnculo"/>
          <w:color w:val="000000" w:themeColor="text1"/>
        </w:rPr>
        <w:fldChar w:fldCharType="end"/>
      </w:r>
      <w:r w:rsidR="00555688" w:rsidRPr="005E4CCD">
        <w:rPr>
          <w:rStyle w:val="Hipervnculo"/>
          <w:color w:val="000000" w:themeColor="text1"/>
        </w:rPr>
        <w:t xml:space="preserve"> </w:t>
      </w:r>
      <w:r w:rsidRPr="005E4CCD">
        <w:rPr>
          <w:color w:val="000000" w:themeColor="text1"/>
        </w:rPr>
        <w:t xml:space="preserve"> </w:t>
      </w:r>
    </w:p>
    <w:p w14:paraId="424F5D5B" w14:textId="31DF5AE8" w:rsidR="001800D6" w:rsidRPr="005E4CCD" w:rsidRDefault="00664E4D" w:rsidP="00034CA7">
      <w:pPr>
        <w:pStyle w:val="NormalWeb"/>
        <w:ind w:left="709" w:hanging="709"/>
        <w:rPr>
          <w:color w:val="000000" w:themeColor="text1"/>
        </w:rPr>
      </w:pPr>
      <w:r w:rsidRPr="005E4CCD">
        <w:rPr>
          <w:color w:val="000000" w:themeColor="text1"/>
        </w:rPr>
        <w:t>Gil Olivera</w:t>
      </w:r>
      <w:r w:rsidR="00B83865" w:rsidRPr="005E4CCD">
        <w:rPr>
          <w:color w:val="000000" w:themeColor="text1"/>
        </w:rPr>
        <w:t xml:space="preserve">, N. A. </w:t>
      </w:r>
      <w:r w:rsidRPr="005E4CCD">
        <w:rPr>
          <w:color w:val="000000" w:themeColor="text1"/>
        </w:rPr>
        <w:t xml:space="preserve">(2019). Ambiente virtual de aprendizaje: beneficios y ventajas para enseñanza del francés como L2. </w:t>
      </w:r>
      <w:r w:rsidRPr="005E4CCD">
        <w:rPr>
          <w:i/>
          <w:iCs/>
          <w:color w:val="000000" w:themeColor="text1"/>
        </w:rPr>
        <w:t>Revista Boletín Redipe</w:t>
      </w:r>
      <w:r w:rsidRPr="005E4CCD">
        <w:rPr>
          <w:color w:val="000000" w:themeColor="text1"/>
        </w:rPr>
        <w:t xml:space="preserve">, </w:t>
      </w:r>
      <w:r w:rsidRPr="005E4CCD">
        <w:rPr>
          <w:i/>
          <w:iCs/>
          <w:color w:val="000000" w:themeColor="text1"/>
        </w:rPr>
        <w:t>8</w:t>
      </w:r>
      <w:r w:rsidRPr="005E4CCD">
        <w:rPr>
          <w:color w:val="000000" w:themeColor="text1"/>
        </w:rPr>
        <w:t>(11)</w:t>
      </w:r>
      <w:r w:rsidR="00B83865" w:rsidRPr="005E4CCD">
        <w:rPr>
          <w:color w:val="000000" w:themeColor="text1"/>
        </w:rPr>
        <w:t>, 90-99.</w:t>
      </w:r>
      <w:r w:rsidR="00000000">
        <w:fldChar w:fldCharType="begin"/>
      </w:r>
      <w:r w:rsidR="00000000">
        <w:instrText>HYPERLINK "https://doi.org/10.36260/rbr.v8i11.852"</w:instrText>
      </w:r>
      <w:r w:rsidR="00000000">
        <w:fldChar w:fldCharType="separate"/>
      </w:r>
      <w:r w:rsidR="00B83865" w:rsidRPr="005E4CCD">
        <w:rPr>
          <w:rStyle w:val="Hipervnculo"/>
        </w:rPr>
        <w:t>https://doi.org/10.36260/rbr.v8i11.852</w:t>
      </w:r>
      <w:r w:rsidR="00000000">
        <w:rPr>
          <w:rStyle w:val="Hipervnculo"/>
        </w:rPr>
        <w:fldChar w:fldCharType="end"/>
      </w:r>
      <w:r w:rsidRPr="005E4CCD">
        <w:rPr>
          <w:color w:val="000000" w:themeColor="text1"/>
        </w:rPr>
        <w:t xml:space="preserve"> </w:t>
      </w:r>
    </w:p>
    <w:p w14:paraId="0B0BD4BF" w14:textId="04240582" w:rsidR="000640EE" w:rsidRPr="005E4CCD" w:rsidRDefault="000640EE" w:rsidP="00034CA7">
      <w:pPr>
        <w:pStyle w:val="NormalWeb"/>
        <w:ind w:left="709" w:hanging="709"/>
        <w:rPr>
          <w:color w:val="000000" w:themeColor="text1"/>
        </w:rPr>
      </w:pPr>
      <w:r w:rsidRPr="005E4CCD">
        <w:rPr>
          <w:color w:val="000000" w:themeColor="text1"/>
        </w:rPr>
        <w:t xml:space="preserve">Ibaceta Vergara, C. y Villanueva Morales, C. (2021). Entornos virtuales de aprendizaje: variables que inciden en las prácticas pedagógicas de docentes de enseñanza básica en el contexto chileno. </w:t>
      </w:r>
      <w:r w:rsidRPr="005E4CCD">
        <w:rPr>
          <w:i/>
          <w:iCs/>
          <w:color w:val="000000" w:themeColor="text1"/>
        </w:rPr>
        <w:t>Revista Perspectiva Educacional</w:t>
      </w:r>
      <w:r w:rsidRPr="005E4CCD">
        <w:rPr>
          <w:color w:val="000000" w:themeColor="text1"/>
        </w:rPr>
        <w:t xml:space="preserve">, </w:t>
      </w:r>
      <w:r w:rsidRPr="005E4CCD">
        <w:rPr>
          <w:i/>
          <w:iCs/>
          <w:color w:val="000000" w:themeColor="text1"/>
        </w:rPr>
        <w:t>3</w:t>
      </w:r>
      <w:r w:rsidRPr="005E4CCD">
        <w:rPr>
          <w:color w:val="000000" w:themeColor="text1"/>
        </w:rPr>
        <w:t>(60), 1-5. http://dx.doi.org/10.4151/07189729-vol.60-iss.3-art.1235</w:t>
      </w:r>
    </w:p>
    <w:p w14:paraId="541BAA22" w14:textId="60AF3D76" w:rsidR="0021112F" w:rsidRPr="005E4CCD" w:rsidRDefault="001800D6" w:rsidP="00C06378">
      <w:pPr>
        <w:pStyle w:val="NormalWeb"/>
        <w:ind w:left="709" w:hanging="709"/>
        <w:rPr>
          <w:color w:val="000000" w:themeColor="text1"/>
        </w:rPr>
      </w:pPr>
      <w:r w:rsidRPr="005E4CCD">
        <w:rPr>
          <w:color w:val="000000" w:themeColor="text1"/>
        </w:rPr>
        <w:t xml:space="preserve">Instituto Nacional de Estadística y Geografía. (septiembre 2021). </w:t>
      </w:r>
      <w:r w:rsidRPr="005E4CCD">
        <w:rPr>
          <w:i/>
          <w:iCs/>
          <w:color w:val="000000" w:themeColor="text1"/>
        </w:rPr>
        <w:t xml:space="preserve">Tasa de abandono escolar por entidad federativa según nivel educativo, ciclos escolares seleccionados de 2000/2001 a 2020/2021. </w:t>
      </w:r>
      <w:hyperlink r:id="rId37" w:history="1">
        <w:r w:rsidR="0021112F" w:rsidRPr="005E4CCD">
          <w:rPr>
            <w:rStyle w:val="Hipervnculo"/>
          </w:rPr>
          <w:t>https://www.inegi.org.mx/app/tabulados/interactivos/?pxq=9171df60-8e9e-4417-932e-9b80593216ee</w:t>
        </w:r>
      </w:hyperlink>
    </w:p>
    <w:p w14:paraId="3A0C1231" w14:textId="3FB5A0EA" w:rsidR="0021112F" w:rsidRPr="005E4CCD" w:rsidRDefault="0021112F" w:rsidP="0021112F">
      <w:pPr>
        <w:pStyle w:val="NormalWeb"/>
        <w:ind w:left="709" w:hanging="709"/>
        <w:rPr>
          <w:color w:val="000000" w:themeColor="text1"/>
        </w:rPr>
      </w:pPr>
      <w:r w:rsidRPr="005E4CCD">
        <w:rPr>
          <w:color w:val="000000" w:themeColor="text1"/>
        </w:rPr>
        <w:t xml:space="preserve">Márquez Lepe, E. y Jiménez-Rodrigo. M. (2014).El aprendizaje por Proyecto: en espacios virtuales: estudio de caso de una experiencia docente universitaria. </w:t>
      </w:r>
      <w:r w:rsidRPr="005E4CCD">
        <w:rPr>
          <w:i/>
          <w:iCs/>
          <w:color w:val="000000" w:themeColor="text1"/>
        </w:rPr>
        <w:t>Revista de Universidad y Sociedad del Conocimiento (RUSC</w:t>
      </w:r>
      <w:r w:rsidRPr="005E4CCD">
        <w:rPr>
          <w:color w:val="000000" w:themeColor="text1"/>
        </w:rPr>
        <w:t xml:space="preserve">), </w:t>
      </w:r>
      <w:r w:rsidRPr="005E4CCD">
        <w:rPr>
          <w:i/>
          <w:iCs/>
          <w:color w:val="000000" w:themeColor="text1"/>
        </w:rPr>
        <w:t>1</w:t>
      </w:r>
      <w:r w:rsidRPr="005E4CCD">
        <w:rPr>
          <w:color w:val="000000" w:themeColor="text1"/>
        </w:rPr>
        <w:t xml:space="preserve">(11), 76-90. doi </w:t>
      </w:r>
      <w:hyperlink r:id="rId38" w:history="1">
        <w:r w:rsidRPr="005E4CCD">
          <w:rPr>
            <w:rStyle w:val="Hipervnculo"/>
          </w:rPr>
          <w:t>http://dx.doi.org/10.7238/rusc.v11i1.1762</w:t>
        </w:r>
      </w:hyperlink>
      <w:r w:rsidRPr="005E4CCD">
        <w:rPr>
          <w:color w:val="000000" w:themeColor="text1"/>
        </w:rPr>
        <w:t xml:space="preserve"> </w:t>
      </w:r>
    </w:p>
    <w:p w14:paraId="218BFBE8" w14:textId="780A1E94" w:rsidR="00664E4D" w:rsidRPr="005E4CCD" w:rsidRDefault="00664E4D" w:rsidP="00F951EF">
      <w:pPr>
        <w:pStyle w:val="NormalWeb"/>
        <w:ind w:left="709" w:hanging="709"/>
        <w:rPr>
          <w:color w:val="000000" w:themeColor="text1"/>
        </w:rPr>
      </w:pPr>
      <w:r w:rsidRPr="005E4CCD">
        <w:rPr>
          <w:color w:val="000000" w:themeColor="text1"/>
        </w:rPr>
        <w:t xml:space="preserve">Núñez, P., &amp; Grande, F. (2012). El desarrollo de los recursos humanos a través del mentoring: el caso español. </w:t>
      </w:r>
      <w:r w:rsidRPr="005E4CCD">
        <w:rPr>
          <w:i/>
          <w:iCs/>
          <w:color w:val="000000" w:themeColor="text1"/>
        </w:rPr>
        <w:t>Intangible Capital, 8</w:t>
      </w:r>
      <w:r w:rsidRPr="005E4CCD">
        <w:rPr>
          <w:color w:val="000000" w:themeColor="text1"/>
        </w:rPr>
        <w:t>(1), 61-91.</w:t>
      </w:r>
      <w:r w:rsidR="00F6278D" w:rsidRPr="005E4CCD">
        <w:rPr>
          <w:color w:val="000000" w:themeColor="text1"/>
        </w:rPr>
        <w:t xml:space="preserve"> </w:t>
      </w:r>
      <w:hyperlink r:id="rId39" w:history="1">
        <w:r w:rsidRPr="005E4CCD">
          <w:rPr>
            <w:rStyle w:val="Hipervnculo"/>
            <w:color w:val="000000" w:themeColor="text1"/>
          </w:rPr>
          <w:t>https://www.redalyc.org/pdf/549/54924517004.pdf</w:t>
        </w:r>
      </w:hyperlink>
      <w:r w:rsidRPr="005E4CCD">
        <w:rPr>
          <w:color w:val="000000" w:themeColor="text1"/>
        </w:rPr>
        <w:t xml:space="preserve"> </w:t>
      </w:r>
    </w:p>
    <w:p w14:paraId="718CC0EF" w14:textId="77777777" w:rsidR="00BB022D" w:rsidRPr="005E4CCD" w:rsidRDefault="00B15BEF" w:rsidP="00BB022D">
      <w:pPr>
        <w:pStyle w:val="NormalWeb"/>
        <w:ind w:left="709" w:hanging="709"/>
        <w:rPr>
          <w:color w:val="000000" w:themeColor="text1"/>
          <w:lang w:val="en-US"/>
        </w:rPr>
      </w:pPr>
      <w:r w:rsidRPr="005E4CCD">
        <w:rPr>
          <w:color w:val="000000" w:themeColor="text1"/>
        </w:rPr>
        <w:lastRenderedPageBreak/>
        <w:t xml:space="preserve">Observatorio de Innovación Educativa. </w:t>
      </w:r>
      <w:r w:rsidRPr="005E4CCD">
        <w:rPr>
          <w:color w:val="000000" w:themeColor="text1"/>
          <w:lang w:val="en-US"/>
        </w:rPr>
        <w:t>(2017). Mentoring</w:t>
      </w:r>
      <w:r w:rsidR="00493049" w:rsidRPr="005E4CCD">
        <w:rPr>
          <w:color w:val="000000" w:themeColor="text1"/>
          <w:lang w:val="en-US"/>
        </w:rPr>
        <w:t xml:space="preserve"> [</w:t>
      </w:r>
      <w:proofErr w:type="spellStart"/>
      <w:r w:rsidR="00493049" w:rsidRPr="005E4CCD">
        <w:rPr>
          <w:color w:val="000000" w:themeColor="text1"/>
          <w:lang w:val="en-US"/>
        </w:rPr>
        <w:t>Archivo</w:t>
      </w:r>
      <w:proofErr w:type="spellEnd"/>
      <w:r w:rsidR="00493049" w:rsidRPr="005E4CCD">
        <w:rPr>
          <w:color w:val="000000" w:themeColor="text1"/>
          <w:lang w:val="en-US"/>
        </w:rPr>
        <w:t xml:space="preserve"> PDF]. </w:t>
      </w:r>
      <w:hyperlink r:id="rId40" w:history="1">
        <w:r w:rsidRPr="005E4CCD">
          <w:rPr>
            <w:rStyle w:val="Hipervnculo"/>
            <w:lang w:val="en-US"/>
          </w:rPr>
          <w:t>https://static1.squarespace.com/static/53aadf1de4b0a0a817640cca/t/6112913cbe9f387cf7e6ffba/1628606782674/12.+EduTrends+Mentoring.pdf</w:t>
        </w:r>
      </w:hyperlink>
      <w:r w:rsidRPr="005E4CCD">
        <w:rPr>
          <w:color w:val="000000" w:themeColor="text1"/>
          <w:lang w:val="en-US"/>
        </w:rPr>
        <w:t xml:space="preserve"> </w:t>
      </w:r>
    </w:p>
    <w:p w14:paraId="2AD31C33" w14:textId="77777777" w:rsidR="00BB022D" w:rsidRPr="005E4CCD" w:rsidRDefault="00B64301" w:rsidP="00BB022D">
      <w:pPr>
        <w:pStyle w:val="NormalWeb"/>
        <w:ind w:left="709" w:hanging="709"/>
        <w:rPr>
          <w:rStyle w:val="Hipervnculo"/>
          <w:color w:val="000000" w:themeColor="text1"/>
          <w:u w:val="none"/>
        </w:rPr>
      </w:pPr>
      <w:r w:rsidRPr="005E4CCD">
        <w:rPr>
          <w:bCs/>
          <w:color w:val="000000"/>
        </w:rPr>
        <w:t>Pardo. H., &amp; Cobo, C. (2020). Expandir la universidad más allá de la enseñanza remota de emergencia. Ideas hacia un modelo híbrido post-pandemia</w:t>
      </w:r>
      <w:r w:rsidR="0033103E" w:rsidRPr="005E4CCD">
        <w:rPr>
          <w:bCs/>
          <w:color w:val="000000"/>
        </w:rPr>
        <w:t xml:space="preserve"> </w:t>
      </w:r>
      <w:r w:rsidR="0033103E" w:rsidRPr="005E4CCD">
        <w:rPr>
          <w:color w:val="000000" w:themeColor="text1"/>
        </w:rPr>
        <w:t xml:space="preserve">[Archivo PDF]. </w:t>
      </w:r>
      <w:hyperlink r:id="rId41" w:history="1">
        <w:r w:rsidRPr="005E4CCD">
          <w:rPr>
            <w:rStyle w:val="Hipervnculo"/>
            <w:bCs/>
            <w:color w:val="000000"/>
            <w:u w:val="none"/>
          </w:rPr>
          <w:t>https://outliersschool.net/wp-content/uploads/2020/05/Expandir_la_universidad.pdf</w:t>
        </w:r>
      </w:hyperlink>
      <w:r w:rsidRPr="005E4CCD">
        <w:rPr>
          <w:rStyle w:val="Hipervnculo"/>
          <w:bCs/>
          <w:color w:val="000000"/>
        </w:rPr>
        <w:t xml:space="preserve"> </w:t>
      </w:r>
    </w:p>
    <w:p w14:paraId="4C675758" w14:textId="0BADEFBF" w:rsidR="007B07BE" w:rsidRPr="005E4CCD" w:rsidRDefault="007B07BE" w:rsidP="00BB022D">
      <w:pPr>
        <w:pStyle w:val="NormalWeb"/>
        <w:ind w:left="709" w:hanging="709"/>
        <w:rPr>
          <w:color w:val="000000" w:themeColor="text1"/>
        </w:rPr>
      </w:pPr>
      <w:r w:rsidRPr="005E4CCD">
        <w:rPr>
          <w:rFonts w:eastAsia="Franklin Gothic Medium"/>
          <w:color w:val="000000" w:themeColor="text1"/>
          <w:kern w:val="2"/>
          <w:lang w:eastAsia="ja-JP"/>
          <w14:ligatures w14:val="standard"/>
        </w:rPr>
        <w:t xml:space="preserve">Pineda Báez, C. (2010). </w:t>
      </w:r>
      <w:r w:rsidRPr="005E4CCD">
        <w:rPr>
          <w:rFonts w:eastAsia="Franklin Gothic Medium"/>
          <w:i/>
          <w:iCs/>
          <w:color w:val="000000" w:themeColor="text1"/>
          <w:kern w:val="2"/>
          <w:lang w:eastAsia="ja-JP"/>
          <w14:ligatures w14:val="standard"/>
        </w:rPr>
        <w:t>La voz del estudiante: el éxito de programas de retención universitaria.</w:t>
      </w:r>
      <w:r w:rsidRPr="005E4CCD">
        <w:rPr>
          <w:rFonts w:eastAsia="Franklin Gothic Medium"/>
          <w:color w:val="000000" w:themeColor="text1"/>
          <w:kern w:val="2"/>
          <w:lang w:eastAsia="ja-JP"/>
          <w14:ligatures w14:val="standard"/>
        </w:rPr>
        <w:t xml:space="preserve">Universidad de La Sabana. </w:t>
      </w:r>
      <w:hyperlink r:id="rId42" w:anchor="AN=bdis.b1877229&amp;db=cat03431a" w:history="1">
        <w:r w:rsidR="000E3BDC" w:rsidRPr="005E4CCD">
          <w:rPr>
            <w:rStyle w:val="Hipervnculo"/>
            <w:rFonts w:eastAsia="Franklin Gothic Medium"/>
            <w:kern w:val="2"/>
            <w:lang w:eastAsia="ja-JP"/>
            <w14:ligatures w14:val="standard"/>
          </w:rPr>
          <w:t>https://eds.b.ebscohost.com/eds/detail/detail?vid=2&amp;sid=81f2c933-f910-4b3f-97f7-f2de93e9d9cc%40pdc-v-sessmgr03&amp;bdata=Jmxhbmc9ZXMmc2l0ZT1lZHMtbGl2ZSZzY29wZT1zaXRl#AN=bdis.b1877229&amp;db=cat03431a</w:t>
        </w:r>
      </w:hyperlink>
      <w:r w:rsidR="0033103E" w:rsidRPr="005E4CCD">
        <w:rPr>
          <w:rFonts w:eastAsia="Franklin Gothic Medium"/>
          <w:color w:val="000000" w:themeColor="text1"/>
          <w:kern w:val="2"/>
          <w:u w:val="single"/>
          <w:lang w:eastAsia="ja-JP"/>
          <w14:ligatures w14:val="standard"/>
        </w:rPr>
        <w:t xml:space="preserve"> </w:t>
      </w:r>
    </w:p>
    <w:p w14:paraId="3596A2EE" w14:textId="7C926449" w:rsidR="00F95015" w:rsidRPr="005E4CCD" w:rsidRDefault="007B07BE" w:rsidP="00F95015">
      <w:pPr>
        <w:spacing w:after="240"/>
        <w:ind w:left="709" w:hanging="709"/>
        <w:rPr>
          <w:rFonts w:eastAsia="Franklin Gothic Medium"/>
          <w:color w:val="000000" w:themeColor="text1"/>
          <w:kern w:val="2"/>
          <w:u w:val="single"/>
          <w:lang w:eastAsia="ja-JP"/>
          <w14:ligatures w14:val="standard"/>
        </w:rPr>
      </w:pPr>
      <w:r w:rsidRPr="005E4CCD">
        <w:rPr>
          <w:rFonts w:eastAsia="Franklin Gothic Medium"/>
          <w:color w:val="000000" w:themeColor="text1"/>
          <w:kern w:val="2"/>
          <w:lang w:eastAsia="ja-JP"/>
          <w14:ligatures w14:val="standard"/>
        </w:rPr>
        <w:t xml:space="preserve">Pineda Báez, C. (2011). </w:t>
      </w:r>
      <w:r w:rsidRPr="005E4CCD">
        <w:rPr>
          <w:rFonts w:eastAsia="Franklin Gothic Medium"/>
          <w:i/>
          <w:iCs/>
          <w:color w:val="000000" w:themeColor="text1"/>
          <w:kern w:val="2"/>
          <w:lang w:eastAsia="ja-JP"/>
          <w14:ligatures w14:val="standard"/>
        </w:rPr>
        <w:t>Persistencia y graduación: hacia un modelo de retención estudiantil para instituciones de educación superior</w:t>
      </w:r>
      <w:r w:rsidRPr="005E4CCD">
        <w:rPr>
          <w:rFonts w:eastAsia="Franklin Gothic Medium"/>
          <w:color w:val="000000" w:themeColor="text1"/>
          <w:kern w:val="2"/>
          <w:lang w:eastAsia="ja-JP"/>
          <w14:ligatures w14:val="standard"/>
        </w:rPr>
        <w:t xml:space="preserve">. Bogotá, Universidad de La Sabana. </w:t>
      </w:r>
      <w:hyperlink r:id="rId43" w:anchor="AN=bdis.b1868351&amp;db=cat03431a" w:history="1">
        <w:r w:rsidR="0019173E" w:rsidRPr="005E4CCD">
          <w:rPr>
            <w:rStyle w:val="Hipervnculo"/>
            <w:rFonts w:eastAsia="Franklin Gothic Medium"/>
            <w:kern w:val="2"/>
            <w:lang w:eastAsia="ja-JP"/>
            <w14:ligatures w14:val="standard"/>
          </w:rPr>
          <w:t>https://eds.b.ebscohost.com/eds/detail/detail?vid=3&amp;sid=6883fdfc-1581-47e0-93d4- db04c5f9d3cf%40sessionmgr101&amp;bdata=Jmxhbmc9ZXMmc2l0ZT1lZHMtbGl2ZSZzY29wZT1zaXRl#AN=bdis.b1868351&amp;db=cat03431a</w:t>
        </w:r>
      </w:hyperlink>
    </w:p>
    <w:p w14:paraId="3E2D2943" w14:textId="041CC47C" w:rsidR="00F95015" w:rsidRPr="005E4CCD" w:rsidRDefault="00F95015" w:rsidP="00F95015">
      <w:pPr>
        <w:spacing w:after="240"/>
        <w:ind w:left="709" w:hanging="709"/>
        <w:rPr>
          <w:color w:val="000000" w:themeColor="text1"/>
          <w:shd w:val="clear" w:color="auto" w:fill="FFFFFF"/>
        </w:rPr>
      </w:pPr>
      <w:r w:rsidRPr="005E4CCD">
        <w:rPr>
          <w:color w:val="000000" w:themeColor="text1"/>
          <w:shd w:val="clear" w:color="auto" w:fill="FFFFFF"/>
        </w:rPr>
        <w:t xml:space="preserve">Pennesi Fruscio, M., Sobrino López, D., &amp; Hernández Ortega, J. (2012). </w:t>
      </w:r>
      <w:r w:rsidRPr="005E4CCD">
        <w:rPr>
          <w:i/>
          <w:iCs/>
          <w:color w:val="000000" w:themeColor="text1"/>
          <w:shd w:val="clear" w:color="auto" w:fill="FFFFFF"/>
        </w:rPr>
        <w:t>Tendencias emergentes en educación con TIC</w:t>
      </w:r>
      <w:r w:rsidRPr="005E4CCD">
        <w:rPr>
          <w:color w:val="000000" w:themeColor="text1"/>
          <w:shd w:val="clear" w:color="auto" w:fill="FFFFFF"/>
        </w:rPr>
        <w:t xml:space="preserve">. Asociación Espiral, Educación y Tecnología. </w:t>
      </w:r>
      <w:hyperlink r:id="rId44" w:anchor="AN=edselb.105368&amp;db=edselb" w:history="1">
        <w:r w:rsidRPr="005E4CCD">
          <w:rPr>
            <w:rStyle w:val="Hipervnculo"/>
            <w:shd w:val="clear" w:color="auto" w:fill="FFFFFF"/>
          </w:rPr>
          <w:t>https://0-eds-s-ebscohost-com.biblioteca-ils.tec.mx/eds/detail/detail?vid=4&amp;sid=64707cc4-2080-476e-9bec-c5b06fa8fdc9%40redis&amp;bdata=Jmxhbmc9ZXMmc2l0ZT1lZHMtbGl2ZSZzY29wZT1zaXRl#AN=edselb.105368&amp;db=edselb</w:t>
        </w:r>
      </w:hyperlink>
      <w:r w:rsidRPr="005E4CCD">
        <w:rPr>
          <w:color w:val="000000" w:themeColor="text1"/>
          <w:shd w:val="clear" w:color="auto" w:fill="FFFFFF"/>
        </w:rPr>
        <w:t xml:space="preserve"> </w:t>
      </w:r>
    </w:p>
    <w:p w14:paraId="701D2536" w14:textId="77777777" w:rsidR="009E4372" w:rsidRPr="005E4CCD" w:rsidRDefault="009E4372" w:rsidP="00680ADB">
      <w:pPr>
        <w:spacing w:after="240"/>
        <w:ind w:left="709" w:hanging="709"/>
        <w:rPr>
          <w:color w:val="000000" w:themeColor="text1"/>
          <w:shd w:val="clear" w:color="auto" w:fill="FFFFFF"/>
        </w:rPr>
      </w:pPr>
      <w:r w:rsidRPr="005E4CCD">
        <w:rPr>
          <w:color w:val="000000" w:themeColor="text1"/>
          <w:shd w:val="clear" w:color="auto" w:fill="FFFFFF"/>
        </w:rPr>
        <w:t xml:space="preserve">Robles Gonzáles, H., Salamanca Chaparro, R., y Laura De La Cruz, K. M. (2022). Quizizz y su aplicación en el aprendizaje de los estudiantes de la carrera profesional de idioma extranjero. </w:t>
      </w:r>
      <w:r w:rsidRPr="005E4CCD">
        <w:rPr>
          <w:i/>
          <w:iCs/>
          <w:color w:val="000000" w:themeColor="text1"/>
          <w:shd w:val="clear" w:color="auto" w:fill="FFFFFF"/>
        </w:rPr>
        <w:t>Puriq</w:t>
      </w:r>
      <w:r w:rsidRPr="005E4CCD">
        <w:rPr>
          <w:color w:val="000000" w:themeColor="text1"/>
          <w:shd w:val="clear" w:color="auto" w:fill="FFFFFF"/>
        </w:rPr>
        <w:t xml:space="preserve">, </w:t>
      </w:r>
      <w:r w:rsidRPr="005E4CCD">
        <w:rPr>
          <w:i/>
          <w:iCs/>
          <w:color w:val="000000" w:themeColor="text1"/>
          <w:shd w:val="clear" w:color="auto" w:fill="FFFFFF"/>
        </w:rPr>
        <w:t>1</w:t>
      </w:r>
      <w:r w:rsidRPr="005E4CCD">
        <w:rPr>
          <w:color w:val="000000" w:themeColor="text1"/>
          <w:shd w:val="clear" w:color="auto" w:fill="FFFFFF"/>
        </w:rPr>
        <w:t xml:space="preserve">(4), 1-20. https://doi.org/10.37073/puriq.4.1.239 </w:t>
      </w:r>
    </w:p>
    <w:p w14:paraId="227A5C50" w14:textId="178A67D9" w:rsidR="009E4372" w:rsidRPr="005E4CCD" w:rsidRDefault="009E4372" w:rsidP="00A055C7">
      <w:pPr>
        <w:spacing w:after="240"/>
        <w:ind w:left="709" w:hanging="709"/>
        <w:rPr>
          <w:color w:val="000000" w:themeColor="text1"/>
          <w:shd w:val="clear" w:color="auto" w:fill="FFFFFF"/>
        </w:rPr>
      </w:pPr>
      <w:r w:rsidRPr="005E4CCD">
        <w:rPr>
          <w:color w:val="000000" w:themeColor="text1"/>
          <w:shd w:val="clear" w:color="auto" w:fill="FFFFFF"/>
        </w:rPr>
        <w:t>Rosas, M., Madrigal, G., Chew, P. y Bustos, A. (2021). El Uso de Kahoot para Motivar el Aprendizaje de Idiomas [Archivo PDF]. https://static1.squarespace.com/static/55564587e4b0d1d3fb1eda6b/t/61206bf6e314a8784358fe29/1629514775219/Tomo+07+-+Trabajos+de+Investigación+en+la+Educación+Superior+-+Puebla+2021.pdf</w:t>
      </w:r>
    </w:p>
    <w:p w14:paraId="453F2008" w14:textId="37675E16" w:rsidR="008D5AE1" w:rsidRPr="005E4CCD" w:rsidRDefault="008D5AE1" w:rsidP="00680ADB">
      <w:pPr>
        <w:spacing w:after="240"/>
        <w:ind w:left="709" w:hanging="709"/>
        <w:rPr>
          <w:color w:val="000000" w:themeColor="text1"/>
          <w:shd w:val="clear" w:color="auto" w:fill="FFFFFF"/>
        </w:rPr>
      </w:pPr>
      <w:r w:rsidRPr="005E4CCD">
        <w:rPr>
          <w:color w:val="000000" w:themeColor="text1"/>
          <w:shd w:val="clear" w:color="auto" w:fill="FFFFFF"/>
        </w:rPr>
        <w:t xml:space="preserve">Torres Chávez, T. y García Martínez, A. (2019). Reflexiones sobre los materiales didácticos virtuales adaptativos. </w:t>
      </w:r>
      <w:r w:rsidRPr="005E4CCD">
        <w:rPr>
          <w:i/>
          <w:iCs/>
          <w:color w:val="000000" w:themeColor="text1"/>
          <w:shd w:val="clear" w:color="auto" w:fill="FFFFFF"/>
        </w:rPr>
        <w:t>Revista Cubana de Educación Superior</w:t>
      </w:r>
      <w:r w:rsidRPr="005E4CCD">
        <w:rPr>
          <w:color w:val="000000" w:themeColor="text1"/>
          <w:shd w:val="clear" w:color="auto" w:fill="FFFFFF"/>
        </w:rPr>
        <w:t xml:space="preserve">, </w:t>
      </w:r>
      <w:r w:rsidRPr="005E4CCD">
        <w:rPr>
          <w:i/>
          <w:iCs/>
          <w:color w:val="000000" w:themeColor="text1"/>
          <w:shd w:val="clear" w:color="auto" w:fill="FFFFFF"/>
        </w:rPr>
        <w:t>3</w:t>
      </w:r>
      <w:r w:rsidRPr="005E4CCD">
        <w:rPr>
          <w:color w:val="000000" w:themeColor="text1"/>
          <w:shd w:val="clear" w:color="auto" w:fill="FFFFFF"/>
        </w:rPr>
        <w:t xml:space="preserve"> (38), 1-2. </w:t>
      </w:r>
      <w:hyperlink r:id="rId45" w:history="1">
        <w:r w:rsidRPr="005E4CCD">
          <w:rPr>
            <w:rStyle w:val="Hipervnculo"/>
            <w:shd w:val="clear" w:color="auto" w:fill="FFFFFF"/>
          </w:rPr>
          <w:t>http://www.rces.uh.cu/index.php/RCES/article/view/301/342</w:t>
        </w:r>
      </w:hyperlink>
    </w:p>
    <w:p w14:paraId="769844B1" w14:textId="0B057391" w:rsidR="001800D6" w:rsidRPr="005E4CCD" w:rsidRDefault="00680ADB" w:rsidP="00680ADB">
      <w:pPr>
        <w:spacing w:after="240"/>
        <w:ind w:left="709" w:hanging="709"/>
        <w:rPr>
          <w:color w:val="000000" w:themeColor="text1"/>
          <w:shd w:val="clear" w:color="auto" w:fill="FFFFFF"/>
        </w:rPr>
      </w:pPr>
      <w:r w:rsidRPr="005E4CCD">
        <w:rPr>
          <w:color w:val="000000" w:themeColor="text1"/>
          <w:shd w:val="clear" w:color="auto" w:fill="FFFFFF"/>
        </w:rPr>
        <w:lastRenderedPageBreak/>
        <w:t xml:space="preserve">Universidad Michoacana de San Nicolás de Hidalgo. (3 de marzo de 2021). </w:t>
      </w:r>
      <w:r w:rsidRPr="005E4CCD">
        <w:rPr>
          <w:i/>
          <w:iCs/>
          <w:color w:val="000000" w:themeColor="text1"/>
          <w:shd w:val="clear" w:color="auto" w:fill="FFFFFF"/>
        </w:rPr>
        <w:t>La deserción universitaria en América Latina, por Covid-19.</w:t>
      </w:r>
      <w:r w:rsidRPr="005E4CCD">
        <w:rPr>
          <w:color w:val="000000" w:themeColor="text1"/>
          <w:shd w:val="clear" w:color="auto" w:fill="FFFFFF"/>
        </w:rPr>
        <w:t xml:space="preserve"> </w:t>
      </w:r>
      <w:hyperlink r:id="rId46" w:history="1">
        <w:r w:rsidR="008D5AE1" w:rsidRPr="005E4CCD">
          <w:rPr>
            <w:rStyle w:val="Hipervnculo"/>
            <w:shd w:val="clear" w:color="auto" w:fill="FFFFFF"/>
          </w:rPr>
          <w:t>https://www.cic.umich.mx/coronavirus/123-ladesercion-universitaria-en-america-latina-por-covid-19.html</w:t>
        </w:r>
      </w:hyperlink>
      <w:r w:rsidR="008D5AE1" w:rsidRPr="005E4CCD">
        <w:rPr>
          <w:color w:val="000000" w:themeColor="text1"/>
          <w:shd w:val="clear" w:color="auto" w:fill="FFFFFF"/>
        </w:rPr>
        <w:t xml:space="preserve"> </w:t>
      </w:r>
    </w:p>
    <w:p w14:paraId="283359E5" w14:textId="5DDA9581" w:rsidR="00DC0A04" w:rsidRPr="005E4CCD" w:rsidRDefault="007B07BE" w:rsidP="00F951EF">
      <w:pPr>
        <w:spacing w:after="240"/>
        <w:ind w:left="709" w:hanging="709"/>
        <w:rPr>
          <w:rFonts w:eastAsia="Franklin Gothic Medium"/>
          <w:color w:val="000000" w:themeColor="text1"/>
          <w:kern w:val="2"/>
          <w:u w:val="single"/>
          <w:lang w:eastAsia="ja-JP"/>
          <w14:ligatures w14:val="standard"/>
        </w:rPr>
      </w:pPr>
      <w:r w:rsidRPr="005E4CCD">
        <w:rPr>
          <w:rFonts w:eastAsia="Franklin Gothic Medium"/>
          <w:color w:val="000000" w:themeColor="text1"/>
          <w:kern w:val="2"/>
          <w:lang w:eastAsia="ja-JP"/>
          <w14:ligatures w14:val="standard"/>
        </w:rPr>
        <w:t xml:space="preserve">Vargas Tamayo, L. F., Contreras Bravo, L. E., &amp; Tristancho Ortiz, J. A. (2014). Desarrollo De Herramientas Computacionales Para La Prevención De Bajo Rendimiento Académico Y Deserción en La Educación Superior. </w:t>
      </w:r>
      <w:r w:rsidRPr="005E4CCD">
        <w:rPr>
          <w:rFonts w:eastAsia="Franklin Gothic Medium"/>
          <w:i/>
          <w:iCs/>
          <w:color w:val="000000" w:themeColor="text1"/>
          <w:kern w:val="2"/>
          <w:lang w:eastAsia="ja-JP"/>
          <w14:ligatures w14:val="standard"/>
        </w:rPr>
        <w:t>Revista Q</w:t>
      </w:r>
      <w:r w:rsidRPr="005E4CCD">
        <w:rPr>
          <w:rFonts w:eastAsia="Franklin Gothic Medium"/>
          <w:color w:val="000000" w:themeColor="text1"/>
          <w:kern w:val="2"/>
          <w:lang w:eastAsia="ja-JP"/>
          <w14:ligatures w14:val="standard"/>
        </w:rPr>
        <w:t xml:space="preserve">, </w:t>
      </w:r>
      <w:r w:rsidRPr="005E4CCD">
        <w:rPr>
          <w:rFonts w:eastAsia="Franklin Gothic Medium"/>
          <w:i/>
          <w:color w:val="000000" w:themeColor="text1"/>
          <w:kern w:val="2"/>
          <w:lang w:eastAsia="ja-JP"/>
          <w14:ligatures w14:val="standard"/>
        </w:rPr>
        <w:t>8</w:t>
      </w:r>
      <w:r w:rsidRPr="005E4CCD">
        <w:rPr>
          <w:rFonts w:eastAsia="Franklin Gothic Medium"/>
          <w:color w:val="000000" w:themeColor="text1"/>
          <w:kern w:val="2"/>
          <w:lang w:eastAsia="ja-JP"/>
          <w14:ligatures w14:val="standard"/>
        </w:rPr>
        <w:t xml:space="preserve">(16), 1–18. </w:t>
      </w:r>
      <w:hyperlink r:id="rId47" w:history="1">
        <w:r w:rsidRPr="005E4CCD">
          <w:rPr>
            <w:rFonts w:eastAsia="Franklin Gothic Medium"/>
            <w:color w:val="000000" w:themeColor="text1"/>
            <w:kern w:val="2"/>
            <w:u w:val="single"/>
            <w:lang w:eastAsia="ja-JP"/>
            <w14:ligatures w14:val="standard"/>
          </w:rPr>
          <w:t>https://0-eds-b-ebscohost-com.biblioteca-ils.tec.mx/eds/pdfviewer/pdfviewer?vid=4&amp;sid=4bd30a68-f578-4806-82</w:t>
        </w:r>
        <w:r w:rsidR="0010608D" w:rsidRPr="005E4CCD">
          <w:rPr>
            <w:rFonts w:eastAsia="Franklin Gothic Medium"/>
            <w:color w:val="000000" w:themeColor="text1"/>
            <w:kern w:val="2"/>
            <w:u w:val="single"/>
            <w:lang w:eastAsia="ja-JP"/>
            <w14:ligatures w14:val="standard"/>
          </w:rPr>
          <w:t>ª</w:t>
        </w:r>
        <w:r w:rsidRPr="005E4CCD">
          <w:rPr>
            <w:rFonts w:eastAsia="Franklin Gothic Medium"/>
            <w:color w:val="000000" w:themeColor="text1"/>
            <w:kern w:val="2"/>
            <w:u w:val="single"/>
            <w:lang w:eastAsia="ja-JP"/>
            <w14:ligatures w14:val="standard"/>
          </w:rPr>
          <w:t>4-efa59beb9fdb%40pdc-v-sessmgr01</w:t>
        </w:r>
      </w:hyperlink>
      <w:r w:rsidR="00555688" w:rsidRPr="005E4CCD">
        <w:rPr>
          <w:rFonts w:eastAsia="Franklin Gothic Medium"/>
          <w:color w:val="000000" w:themeColor="text1"/>
          <w:kern w:val="2"/>
          <w:u w:val="single"/>
          <w:lang w:eastAsia="ja-JP"/>
          <w14:ligatures w14:val="standard"/>
        </w:rPr>
        <w:t xml:space="preserve">  </w:t>
      </w:r>
      <w:r w:rsidR="007F0179" w:rsidRPr="005E4CCD">
        <w:rPr>
          <w:rFonts w:eastAsia="Franklin Gothic Medium"/>
          <w:color w:val="000000" w:themeColor="text1"/>
          <w:kern w:val="2"/>
          <w:u w:val="single"/>
          <w:lang w:eastAsia="ja-JP"/>
          <w14:ligatures w14:val="standard"/>
        </w:rPr>
        <w:t xml:space="preserve"> </w:t>
      </w:r>
    </w:p>
    <w:p w14:paraId="7D020186" w14:textId="67253E7B" w:rsidR="007F0179" w:rsidRPr="005E4CCD" w:rsidRDefault="003D488A" w:rsidP="00423F2C">
      <w:pPr>
        <w:spacing w:after="240"/>
        <w:ind w:left="766" w:hanging="709"/>
        <w:rPr>
          <w:color w:val="000000" w:themeColor="text1"/>
        </w:rPr>
      </w:pPr>
      <w:r w:rsidRPr="005E4CCD">
        <w:rPr>
          <w:color w:val="000000" w:themeColor="text1"/>
        </w:rPr>
        <w:t>Vázquez</w:t>
      </w:r>
      <w:r w:rsidR="00A055C7" w:rsidRPr="005E4CCD">
        <w:rPr>
          <w:color w:val="000000" w:themeColor="text1"/>
        </w:rPr>
        <w:t xml:space="preserve"> </w:t>
      </w:r>
      <w:r w:rsidRPr="005E4CCD">
        <w:rPr>
          <w:color w:val="000000" w:themeColor="text1"/>
        </w:rPr>
        <w:t xml:space="preserve">Parra, J. C., </w:t>
      </w:r>
      <w:r w:rsidR="00A055C7" w:rsidRPr="005E4CCD">
        <w:rPr>
          <w:color w:val="000000" w:themeColor="text1"/>
        </w:rPr>
        <w:t>y</w:t>
      </w:r>
      <w:r w:rsidRPr="005E4CCD">
        <w:rPr>
          <w:color w:val="000000" w:themeColor="text1"/>
        </w:rPr>
        <w:t xml:space="preserve"> Kustala, P. (2018). Acompañar y formar. El mentoreo como        herramienta para reducir la deserción.</w:t>
      </w:r>
      <w:r w:rsidR="00F37693" w:rsidRPr="005E4CCD">
        <w:t xml:space="preserve"> </w:t>
      </w:r>
      <w:r w:rsidR="00F37693" w:rsidRPr="005E4CCD">
        <w:rPr>
          <w:i/>
          <w:iCs/>
          <w:color w:val="000000" w:themeColor="text1"/>
        </w:rPr>
        <w:t>Revista de Investigación Apuntes Universitario</w:t>
      </w:r>
      <w:r w:rsidR="00680ADB" w:rsidRPr="005E4CCD">
        <w:rPr>
          <w:i/>
          <w:iCs/>
          <w:color w:val="000000" w:themeColor="text1"/>
        </w:rPr>
        <w:t>s</w:t>
      </w:r>
      <w:r w:rsidR="00F37693" w:rsidRPr="005E4CCD">
        <w:rPr>
          <w:color w:val="000000" w:themeColor="text1"/>
        </w:rPr>
        <w:t>,</w:t>
      </w:r>
      <w:r w:rsidR="00423F2C" w:rsidRPr="005E4CCD">
        <w:rPr>
          <w:color w:val="000000" w:themeColor="text1"/>
        </w:rPr>
        <w:t xml:space="preserve"> </w:t>
      </w:r>
      <w:r w:rsidR="00F37693" w:rsidRPr="005E4CCD">
        <w:rPr>
          <w:i/>
          <w:iCs/>
        </w:rPr>
        <w:t>8</w:t>
      </w:r>
      <w:r w:rsidR="00F37693" w:rsidRPr="005E4CCD">
        <w:t xml:space="preserve">(1), 41-49, </w:t>
      </w:r>
      <w:hyperlink r:id="rId48" w:history="1">
        <w:r w:rsidR="00854831" w:rsidRPr="005E4CCD">
          <w:rPr>
            <w:rStyle w:val="Hipervnculo"/>
          </w:rPr>
          <w:t>http://dx.doi.org/10.17162/au.v8i1.185</w:t>
        </w:r>
      </w:hyperlink>
      <w:r w:rsidR="00854831" w:rsidRPr="005E4CCD">
        <w:t xml:space="preserve"> </w:t>
      </w:r>
    </w:p>
    <w:p w14:paraId="70E96FFB" w14:textId="2C2F439D" w:rsidR="001800D6" w:rsidRPr="005E4CCD" w:rsidRDefault="001800D6" w:rsidP="00E8514A">
      <w:pPr>
        <w:spacing w:after="240"/>
        <w:ind w:hanging="709"/>
        <w:rPr>
          <w:color w:val="000000" w:themeColor="text1"/>
        </w:rPr>
      </w:pPr>
    </w:p>
    <w:p w14:paraId="2C41AA8A" w14:textId="6E383510" w:rsidR="00034CA7" w:rsidRPr="005E4CCD" w:rsidRDefault="00034CA7" w:rsidP="00E8514A">
      <w:pPr>
        <w:spacing w:after="240"/>
        <w:ind w:hanging="709"/>
        <w:rPr>
          <w:color w:val="000000" w:themeColor="text1"/>
        </w:rPr>
      </w:pPr>
    </w:p>
    <w:p w14:paraId="7D58AB35" w14:textId="4DAD0EF5" w:rsidR="00034CA7" w:rsidRPr="005E4CCD" w:rsidRDefault="00034CA7" w:rsidP="00E8514A">
      <w:pPr>
        <w:spacing w:after="240"/>
        <w:ind w:hanging="709"/>
        <w:rPr>
          <w:color w:val="000000" w:themeColor="text1"/>
        </w:rPr>
      </w:pPr>
    </w:p>
    <w:p w14:paraId="0323ACD7" w14:textId="0AAA73CC" w:rsidR="00034CA7" w:rsidRPr="005E4CCD" w:rsidRDefault="00034CA7" w:rsidP="00E8514A">
      <w:pPr>
        <w:spacing w:after="240"/>
        <w:ind w:hanging="709"/>
        <w:rPr>
          <w:color w:val="000000" w:themeColor="text1"/>
        </w:rPr>
      </w:pPr>
    </w:p>
    <w:p w14:paraId="48291BB9" w14:textId="6C196508" w:rsidR="00034CA7" w:rsidRPr="005E4CCD" w:rsidRDefault="00034CA7" w:rsidP="00E8514A">
      <w:pPr>
        <w:spacing w:after="240"/>
        <w:ind w:hanging="709"/>
        <w:rPr>
          <w:color w:val="000000" w:themeColor="text1"/>
        </w:rPr>
      </w:pPr>
    </w:p>
    <w:p w14:paraId="2545D6D9" w14:textId="03500EE3" w:rsidR="00034CA7" w:rsidRPr="005E4CCD" w:rsidRDefault="00034CA7" w:rsidP="00E8514A">
      <w:pPr>
        <w:spacing w:after="240"/>
        <w:ind w:hanging="709"/>
        <w:rPr>
          <w:color w:val="000000" w:themeColor="text1"/>
        </w:rPr>
      </w:pPr>
    </w:p>
    <w:p w14:paraId="3157DBF4" w14:textId="129DF00B" w:rsidR="00034CA7" w:rsidRPr="005E4CCD" w:rsidRDefault="00034CA7" w:rsidP="00E8514A">
      <w:pPr>
        <w:spacing w:after="240"/>
        <w:ind w:hanging="709"/>
        <w:rPr>
          <w:color w:val="000000" w:themeColor="text1"/>
        </w:rPr>
      </w:pPr>
    </w:p>
    <w:p w14:paraId="500E9CA7" w14:textId="5B9C9785" w:rsidR="00034CA7" w:rsidRPr="005E4CCD" w:rsidRDefault="00034CA7" w:rsidP="00E8514A">
      <w:pPr>
        <w:spacing w:after="240"/>
        <w:ind w:hanging="709"/>
        <w:rPr>
          <w:color w:val="000000" w:themeColor="text1"/>
        </w:rPr>
      </w:pPr>
    </w:p>
    <w:p w14:paraId="216DB5E4" w14:textId="08E7A6E0" w:rsidR="00034CA7" w:rsidRPr="005E4CCD" w:rsidRDefault="00034CA7" w:rsidP="00E8514A">
      <w:pPr>
        <w:spacing w:after="240"/>
        <w:ind w:hanging="709"/>
        <w:rPr>
          <w:color w:val="000000" w:themeColor="text1"/>
        </w:rPr>
      </w:pPr>
    </w:p>
    <w:p w14:paraId="7D42AB79" w14:textId="47045785" w:rsidR="000F1274" w:rsidRPr="005E4CCD" w:rsidRDefault="000F1274" w:rsidP="000D1913">
      <w:pPr>
        <w:pStyle w:val="Ttulo1"/>
        <w:jc w:val="left"/>
      </w:pPr>
    </w:p>
    <w:p w14:paraId="0C9E6C26" w14:textId="34A7B7AF" w:rsidR="00190FCC" w:rsidRPr="005E4CCD" w:rsidRDefault="00190FCC" w:rsidP="00190FCC"/>
    <w:p w14:paraId="213E9229" w14:textId="59EE7DE2" w:rsidR="00190FCC" w:rsidRPr="005E4CCD" w:rsidRDefault="00190FCC" w:rsidP="00190FCC"/>
    <w:p w14:paraId="2D6029A2" w14:textId="44017FD4" w:rsidR="00190FCC" w:rsidRPr="005E4CCD" w:rsidRDefault="00190FCC" w:rsidP="00190FCC"/>
    <w:p w14:paraId="0891C142" w14:textId="51979B41" w:rsidR="00190FCC" w:rsidRPr="005E4CCD" w:rsidRDefault="00190FCC" w:rsidP="00190FCC"/>
    <w:p w14:paraId="402BF48A" w14:textId="30BA4210" w:rsidR="00190FCC" w:rsidRPr="005E4CCD" w:rsidRDefault="00190FCC" w:rsidP="00190FCC"/>
    <w:p w14:paraId="748528A4" w14:textId="1DCE95B5" w:rsidR="00190FCC" w:rsidRPr="005E4CCD" w:rsidRDefault="00190FCC" w:rsidP="00190FCC"/>
    <w:p w14:paraId="1952022B" w14:textId="77777777" w:rsidR="00190FCC" w:rsidRPr="005E4CCD" w:rsidRDefault="00190FCC" w:rsidP="00190FCC"/>
    <w:p w14:paraId="0F1536A9" w14:textId="77777777" w:rsidR="0032340A" w:rsidRPr="005E4CCD" w:rsidRDefault="0032340A" w:rsidP="00F81E24">
      <w:pPr>
        <w:spacing w:after="240" w:line="360" w:lineRule="auto"/>
        <w:rPr>
          <w:b/>
          <w:bCs/>
          <w:color w:val="000000" w:themeColor="text1"/>
        </w:rPr>
      </w:pPr>
    </w:p>
    <w:p w14:paraId="55577E82" w14:textId="77777777" w:rsidR="00E64B7D" w:rsidRPr="005E4CCD" w:rsidRDefault="00F81E24" w:rsidP="00F81E24">
      <w:pPr>
        <w:spacing w:after="240" w:line="360" w:lineRule="auto"/>
        <w:rPr>
          <w:b/>
          <w:bCs/>
          <w:color w:val="000000" w:themeColor="text1"/>
        </w:rPr>
      </w:pPr>
      <w:r w:rsidRPr="005E4CCD">
        <w:rPr>
          <w:b/>
          <w:bCs/>
          <w:color w:val="000000" w:themeColor="text1"/>
        </w:rPr>
        <w:lastRenderedPageBreak/>
        <w:t>Anexo 1. Listas de asistencia Francés 2020-2021</w:t>
      </w:r>
    </w:p>
    <w:p w14:paraId="231FEACA" w14:textId="108E62D0" w:rsidR="004108A0" w:rsidRPr="005E4CCD" w:rsidRDefault="00000000" w:rsidP="00F81E24">
      <w:pPr>
        <w:spacing w:after="240" w:line="360" w:lineRule="auto"/>
        <w:rPr>
          <w:b/>
          <w:bCs/>
          <w:color w:val="000000" w:themeColor="text1"/>
        </w:rPr>
      </w:pPr>
      <w:hyperlink r:id="rId49" w:history="1">
        <w:r w:rsidR="00E64B7D" w:rsidRPr="005E4CCD">
          <w:rPr>
            <w:rStyle w:val="Hipervnculo"/>
            <w:b/>
            <w:bCs/>
          </w:rPr>
          <w:t>https://docs.google.com/spreadsheets/d/1Rh8n0Ooh5FhTEmMMtbX-Dwh5JA4DpXUWHY2B8fYU4xY/edit?usp=sharing</w:t>
        </w:r>
      </w:hyperlink>
      <w:r w:rsidR="00F81E24" w:rsidRPr="005E4CCD">
        <w:rPr>
          <w:b/>
          <w:bCs/>
          <w:color w:val="000000" w:themeColor="text1"/>
        </w:rPr>
        <w:t xml:space="preserve"> </w:t>
      </w:r>
    </w:p>
    <w:p w14:paraId="1E22176E" w14:textId="3A7F4D23" w:rsidR="00F81E24" w:rsidRPr="005E4CCD" w:rsidRDefault="00F81E24" w:rsidP="00F81E24">
      <w:pPr>
        <w:spacing w:after="240" w:line="360" w:lineRule="auto"/>
        <w:rPr>
          <w:b/>
          <w:bCs/>
          <w:color w:val="000000" w:themeColor="text1"/>
        </w:rPr>
      </w:pPr>
      <w:r w:rsidRPr="005E4CCD">
        <w:rPr>
          <w:b/>
          <w:bCs/>
          <w:color w:val="000000" w:themeColor="text1"/>
        </w:rPr>
        <w:t>Anexo 2. Encuesta de retroal</w:t>
      </w:r>
      <w:r w:rsidR="00826C1F" w:rsidRPr="005E4CCD">
        <w:rPr>
          <w:b/>
          <w:bCs/>
          <w:color w:val="000000" w:themeColor="text1"/>
        </w:rPr>
        <w:t>i</w:t>
      </w:r>
      <w:r w:rsidRPr="005E4CCD">
        <w:rPr>
          <w:b/>
          <w:bCs/>
          <w:color w:val="000000" w:themeColor="text1"/>
        </w:rPr>
        <w:t xml:space="preserve">mentación de deserción </w:t>
      </w:r>
      <w:hyperlink r:id="rId50" w:history="1">
        <w:r w:rsidR="00E64B7D" w:rsidRPr="005E4CCD">
          <w:rPr>
            <w:rStyle w:val="Hipervnculo"/>
            <w:b/>
            <w:bCs/>
          </w:rPr>
          <w:t>https://forms.gle/GShK86MhKAAndL6s8</w:t>
        </w:r>
      </w:hyperlink>
      <w:r w:rsidRPr="005E4CCD">
        <w:rPr>
          <w:b/>
          <w:bCs/>
          <w:color w:val="000000" w:themeColor="text1"/>
        </w:rPr>
        <w:t xml:space="preserve"> </w:t>
      </w:r>
    </w:p>
    <w:p w14:paraId="1F686D4A" w14:textId="2294C5B9" w:rsidR="008D4BF0" w:rsidRPr="005E4CCD" w:rsidRDefault="00F81E24" w:rsidP="00F17490">
      <w:pPr>
        <w:spacing w:after="240" w:line="360" w:lineRule="auto"/>
        <w:rPr>
          <w:b/>
          <w:bCs/>
          <w:color w:val="000000" w:themeColor="text1"/>
        </w:rPr>
      </w:pPr>
      <w:r w:rsidRPr="005E4CCD">
        <w:rPr>
          <w:b/>
          <w:bCs/>
          <w:color w:val="000000" w:themeColor="text1"/>
        </w:rPr>
        <w:t>Anexo 3.</w:t>
      </w:r>
      <w:r w:rsidR="00DA5B7D" w:rsidRPr="005E4CCD">
        <w:rPr>
          <w:b/>
          <w:bCs/>
          <w:color w:val="000000" w:themeColor="text1"/>
        </w:rPr>
        <w:t>Entrevista para profesores</w:t>
      </w:r>
      <w:r w:rsidR="00F17490" w:rsidRPr="005E4CCD">
        <w:rPr>
          <w:b/>
          <w:bCs/>
          <w:color w:val="000000" w:themeColor="text1"/>
        </w:rPr>
        <w:t xml:space="preserve"> </w:t>
      </w:r>
      <w:hyperlink r:id="rId51" w:history="1">
        <w:r w:rsidR="00E64B7D" w:rsidRPr="005E4CCD">
          <w:rPr>
            <w:rStyle w:val="Hipervnculo"/>
            <w:b/>
            <w:bCs/>
          </w:rPr>
          <w:t>https://docs.google.com/document/d/18Wlq2aMmCVMKOgVRIKLDo99NmwKL9Vb2Azt_RMkqlfg/edit?usp=sharing</w:t>
        </w:r>
      </w:hyperlink>
      <w:r w:rsidR="00F17490" w:rsidRPr="005E4CCD">
        <w:rPr>
          <w:b/>
          <w:bCs/>
          <w:color w:val="000000" w:themeColor="text1"/>
        </w:rPr>
        <w:t xml:space="preserve"> </w:t>
      </w:r>
    </w:p>
    <w:p w14:paraId="3948E092" w14:textId="38C54589" w:rsidR="00F17490" w:rsidRPr="005E4CCD" w:rsidRDefault="00F17490" w:rsidP="00F17490">
      <w:pPr>
        <w:spacing w:after="240" w:line="360" w:lineRule="auto"/>
        <w:rPr>
          <w:b/>
          <w:bCs/>
          <w:color w:val="000000" w:themeColor="text1"/>
        </w:rPr>
      </w:pPr>
      <w:r w:rsidRPr="005E4CCD">
        <w:rPr>
          <w:b/>
          <w:bCs/>
          <w:color w:val="000000" w:themeColor="text1"/>
        </w:rPr>
        <w:t>Anexo 4.Entrevistas para alumnos</w:t>
      </w:r>
    </w:p>
    <w:p w14:paraId="12594DC2" w14:textId="03095CA9" w:rsidR="008D4BF0" w:rsidRPr="005E4CCD" w:rsidRDefault="00000000" w:rsidP="00F17490">
      <w:pPr>
        <w:spacing w:after="240" w:line="360" w:lineRule="auto"/>
        <w:rPr>
          <w:color w:val="000000" w:themeColor="text1"/>
        </w:rPr>
      </w:pPr>
      <w:hyperlink r:id="rId52" w:history="1">
        <w:r w:rsidR="00F17490" w:rsidRPr="005E4CCD">
          <w:rPr>
            <w:rStyle w:val="Hipervnculo"/>
            <w:b/>
            <w:bCs/>
          </w:rPr>
          <w:t>https://docs.google.com/document/d/1I17qa-zSr7MGa_ctVNB5G4EAP0wRA7AT8QwE082etmw/edit?usp=sharing</w:t>
        </w:r>
      </w:hyperlink>
      <w:r w:rsidR="00F17490" w:rsidRPr="005E4CCD">
        <w:rPr>
          <w:b/>
          <w:bCs/>
          <w:color w:val="000000" w:themeColor="text1"/>
        </w:rPr>
        <w:t xml:space="preserve"> </w:t>
      </w:r>
    </w:p>
    <w:p w14:paraId="3CCC17DD" w14:textId="45240FA4" w:rsidR="00826C1F" w:rsidRPr="005E4CCD" w:rsidRDefault="008D4BF0" w:rsidP="008D4BF0">
      <w:pPr>
        <w:spacing w:after="240" w:line="360" w:lineRule="auto"/>
        <w:rPr>
          <w:b/>
          <w:bCs/>
          <w:color w:val="000000" w:themeColor="text1"/>
        </w:rPr>
      </w:pPr>
      <w:r w:rsidRPr="005E4CCD">
        <w:rPr>
          <w:b/>
          <w:bCs/>
          <w:color w:val="000000" w:themeColor="text1"/>
        </w:rPr>
        <w:t xml:space="preserve">Anexo </w:t>
      </w:r>
      <w:r w:rsidR="00826C1F" w:rsidRPr="005E4CCD">
        <w:rPr>
          <w:b/>
          <w:bCs/>
          <w:color w:val="000000" w:themeColor="text1"/>
        </w:rPr>
        <w:t>5</w:t>
      </w:r>
      <w:r w:rsidRPr="005E4CCD">
        <w:rPr>
          <w:b/>
          <w:bCs/>
          <w:color w:val="000000" w:themeColor="text1"/>
        </w:rPr>
        <w:t xml:space="preserve">. </w:t>
      </w:r>
      <w:r w:rsidR="00826C1F" w:rsidRPr="005E4CCD">
        <w:rPr>
          <w:b/>
          <w:bCs/>
          <w:color w:val="000000" w:themeColor="text1"/>
        </w:rPr>
        <w:t>Instrumentos de evaluación del proyecto</w:t>
      </w:r>
    </w:p>
    <w:p w14:paraId="1378E0F2" w14:textId="4DA806C5" w:rsidR="00F17490" w:rsidRPr="005E4CCD" w:rsidRDefault="00000000" w:rsidP="008D4BF0">
      <w:pPr>
        <w:spacing w:after="240" w:line="360" w:lineRule="auto"/>
        <w:rPr>
          <w:b/>
          <w:bCs/>
          <w:color w:val="000000" w:themeColor="text1"/>
        </w:rPr>
      </w:pPr>
      <w:hyperlink r:id="rId53" w:history="1">
        <w:r w:rsidR="00F17490" w:rsidRPr="005E4CCD">
          <w:rPr>
            <w:rStyle w:val="Hipervnculo"/>
            <w:b/>
            <w:bCs/>
          </w:rPr>
          <w:t>https://docs.google.com/document/d/1hgP1nR6zVNeb4-I856i_ypkq10o2_B9ZypzcesxPsRA/edit?usp=sharing</w:t>
        </w:r>
      </w:hyperlink>
      <w:r w:rsidR="00F17490" w:rsidRPr="005E4CCD">
        <w:rPr>
          <w:b/>
          <w:bCs/>
          <w:color w:val="000000" w:themeColor="text1"/>
        </w:rPr>
        <w:t xml:space="preserve"> </w:t>
      </w:r>
    </w:p>
    <w:p w14:paraId="0C681E8D" w14:textId="0F0717F3" w:rsidR="008D4BF0" w:rsidRPr="005E4CCD" w:rsidRDefault="00826C1F" w:rsidP="008D4BF0">
      <w:pPr>
        <w:spacing w:after="240" w:line="360" w:lineRule="auto"/>
        <w:rPr>
          <w:b/>
          <w:bCs/>
          <w:color w:val="000000" w:themeColor="text1"/>
        </w:rPr>
      </w:pPr>
      <w:r w:rsidRPr="005E4CCD">
        <w:rPr>
          <w:b/>
          <w:bCs/>
          <w:color w:val="000000" w:themeColor="text1"/>
        </w:rPr>
        <w:t>Anexo 6.</w:t>
      </w:r>
      <w:r w:rsidR="00AC27AC" w:rsidRPr="005E4CCD">
        <w:rPr>
          <w:b/>
          <w:bCs/>
          <w:color w:val="000000" w:themeColor="text1"/>
        </w:rPr>
        <w:t xml:space="preserve"> </w:t>
      </w:r>
      <w:r w:rsidR="008D4BF0" w:rsidRPr="005E4CCD">
        <w:rPr>
          <w:b/>
          <w:bCs/>
          <w:color w:val="000000" w:themeColor="text1"/>
        </w:rPr>
        <w:t>Entrevistas realizadas a los alumnos del grupo experimental</w:t>
      </w:r>
    </w:p>
    <w:p w14:paraId="1168CA23" w14:textId="60897D29" w:rsidR="008D4BF0" w:rsidRPr="005E4CCD" w:rsidRDefault="00000000" w:rsidP="008D4BF0">
      <w:pPr>
        <w:spacing w:after="240" w:line="360" w:lineRule="auto"/>
        <w:rPr>
          <w:b/>
          <w:bCs/>
          <w:color w:val="000000" w:themeColor="text1"/>
        </w:rPr>
      </w:pPr>
      <w:hyperlink r:id="rId54" w:history="1">
        <w:r w:rsidR="008D4BF0" w:rsidRPr="005E4CCD">
          <w:rPr>
            <w:rStyle w:val="Hipervnculo"/>
            <w:b/>
            <w:bCs/>
          </w:rPr>
          <w:t>https://drive.google.com/drive/folders/1Dqe1BbuYHhyYcAa36sux-8x_0eVz8Ujg?usp=sharing</w:t>
        </w:r>
      </w:hyperlink>
      <w:r w:rsidR="008D4BF0" w:rsidRPr="005E4CCD">
        <w:rPr>
          <w:b/>
          <w:bCs/>
          <w:color w:val="000000" w:themeColor="text1"/>
        </w:rPr>
        <w:t xml:space="preserve"> </w:t>
      </w:r>
    </w:p>
    <w:p w14:paraId="15938731" w14:textId="0E289F7F" w:rsidR="00F8304F" w:rsidRPr="005E4CCD" w:rsidRDefault="00F8304F" w:rsidP="008D4BF0">
      <w:pPr>
        <w:spacing w:after="240" w:line="360" w:lineRule="auto"/>
        <w:rPr>
          <w:b/>
          <w:bCs/>
          <w:color w:val="000000" w:themeColor="text1"/>
        </w:rPr>
      </w:pPr>
      <w:r w:rsidRPr="005E4CCD">
        <w:rPr>
          <w:b/>
          <w:bCs/>
          <w:color w:val="000000" w:themeColor="text1"/>
        </w:rPr>
        <w:t xml:space="preserve">Anexo 7. Evidencias de entrega de resultados </w:t>
      </w:r>
      <w:hyperlink r:id="rId55" w:history="1">
        <w:r w:rsidR="00E64B7D" w:rsidRPr="005E4CCD">
          <w:rPr>
            <w:rStyle w:val="Hipervnculo"/>
            <w:b/>
            <w:bCs/>
          </w:rPr>
          <w:t>https://drive.google.com/drive/folders/1K6CDDlQNGGrLE4wa_yrmN_1hH23_7ZNG?usp=sharing</w:t>
        </w:r>
      </w:hyperlink>
      <w:r w:rsidR="00585355" w:rsidRPr="005E4CCD">
        <w:rPr>
          <w:b/>
          <w:bCs/>
          <w:color w:val="000000" w:themeColor="text1"/>
        </w:rPr>
        <w:t xml:space="preserve"> </w:t>
      </w:r>
    </w:p>
    <w:p w14:paraId="0D51D1D1" w14:textId="77777777" w:rsidR="00E64B7D" w:rsidRPr="005E4CCD" w:rsidRDefault="004108A0" w:rsidP="00450697">
      <w:pPr>
        <w:spacing w:after="240" w:line="360" w:lineRule="auto"/>
        <w:rPr>
          <w:b/>
          <w:bCs/>
          <w:color w:val="000000" w:themeColor="text1"/>
        </w:rPr>
      </w:pPr>
      <w:r w:rsidRPr="005E4CCD">
        <w:rPr>
          <w:b/>
          <w:bCs/>
          <w:color w:val="000000" w:themeColor="text1"/>
        </w:rPr>
        <w:t xml:space="preserve">Anexo </w:t>
      </w:r>
      <w:r w:rsidR="00585355" w:rsidRPr="005E4CCD">
        <w:rPr>
          <w:b/>
          <w:bCs/>
          <w:color w:val="000000" w:themeColor="text1"/>
        </w:rPr>
        <w:t>8</w:t>
      </w:r>
      <w:r w:rsidRPr="005E4CCD">
        <w:rPr>
          <w:b/>
          <w:bCs/>
          <w:color w:val="000000" w:themeColor="text1"/>
        </w:rPr>
        <w:t>.Carta de consentimient</w:t>
      </w:r>
      <w:r w:rsidR="00E64B7D" w:rsidRPr="005E4CCD">
        <w:rPr>
          <w:b/>
          <w:bCs/>
          <w:color w:val="000000" w:themeColor="text1"/>
        </w:rPr>
        <w:t>o</w:t>
      </w:r>
    </w:p>
    <w:p w14:paraId="71644B6F" w14:textId="38D3E0BE" w:rsidR="00E64B7D" w:rsidRDefault="00000000" w:rsidP="00450697">
      <w:pPr>
        <w:spacing w:after="240" w:line="360" w:lineRule="auto"/>
        <w:rPr>
          <w:b/>
          <w:bCs/>
          <w:color w:val="000000" w:themeColor="text1"/>
        </w:rPr>
      </w:pPr>
      <w:hyperlink r:id="rId56" w:history="1">
        <w:r w:rsidR="00E64B7D" w:rsidRPr="005E4CCD">
          <w:rPr>
            <w:rStyle w:val="Hipervnculo"/>
            <w:b/>
            <w:bCs/>
          </w:rPr>
          <w:t>https://docs.google.com/document/d/1q4EGSTIy1xl2SHtP3QFq9tivue8jgUOMJ20LfHk0ngo/edit?usp=sharing</w:t>
        </w:r>
      </w:hyperlink>
      <w:r w:rsidR="00E64B7D">
        <w:rPr>
          <w:b/>
          <w:bCs/>
          <w:color w:val="000000" w:themeColor="text1"/>
        </w:rPr>
        <w:t xml:space="preserve"> </w:t>
      </w:r>
    </w:p>
    <w:p w14:paraId="404FB813" w14:textId="35313AF6" w:rsidR="003F5B0B" w:rsidRPr="0024699E" w:rsidRDefault="00C86FC7" w:rsidP="0024699E">
      <w:pPr>
        <w:spacing w:after="240" w:line="360" w:lineRule="auto"/>
        <w:rPr>
          <w:b/>
          <w:bCs/>
          <w:color w:val="000000" w:themeColor="text1"/>
        </w:rPr>
      </w:pPr>
      <w:r>
        <w:rPr>
          <w:b/>
          <w:bCs/>
          <w:noProof/>
          <w:color w:val="000000" w:themeColor="text1"/>
        </w:rPr>
        <w:lastRenderedPageBreak/>
        <w:drawing>
          <wp:inline distT="0" distB="0" distL="0" distR="0" wp14:anchorId="02B26E62" wp14:editId="5AAC96E6">
            <wp:extent cx="5723466" cy="8007349"/>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57">
                      <a:extLst>
                        <a:ext uri="{28A0092B-C50C-407E-A947-70E740481C1C}">
                          <a14:useLocalDpi xmlns:a14="http://schemas.microsoft.com/office/drawing/2010/main" val="0"/>
                        </a:ext>
                      </a:extLst>
                    </a:blip>
                    <a:stretch>
                      <a:fillRect/>
                    </a:stretch>
                  </pic:blipFill>
                  <pic:spPr>
                    <a:xfrm>
                      <a:off x="0" y="0"/>
                      <a:ext cx="5727276" cy="8012679"/>
                    </a:xfrm>
                    <a:prstGeom prst="rect">
                      <a:avLst/>
                    </a:prstGeom>
                  </pic:spPr>
                </pic:pic>
              </a:graphicData>
            </a:graphic>
          </wp:inline>
        </w:drawing>
      </w:r>
    </w:p>
    <w:sectPr w:rsidR="003F5B0B" w:rsidRPr="0024699E" w:rsidSect="00467359">
      <w:pgSz w:w="12240" w:h="15840"/>
      <w:pgMar w:top="1701" w:right="1701" w:bottom="1701"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2CE7F" w14:textId="77777777" w:rsidR="00A33E8D" w:rsidRDefault="00A33E8D" w:rsidP="008A2C11">
      <w:r>
        <w:separator/>
      </w:r>
    </w:p>
  </w:endnote>
  <w:endnote w:type="continuationSeparator" w:id="0">
    <w:p w14:paraId="58A4D1FA" w14:textId="77777777" w:rsidR="00A33E8D" w:rsidRDefault="00A33E8D" w:rsidP="008A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f2">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82339037"/>
      <w:docPartObj>
        <w:docPartGallery w:val="Page Numbers (Bottom of Page)"/>
        <w:docPartUnique/>
      </w:docPartObj>
    </w:sdtPr>
    <w:sdtContent>
      <w:p w14:paraId="7568F8DC" w14:textId="6E24451C" w:rsidR="00966686" w:rsidRDefault="00966686" w:rsidP="00294BA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C1180D">
          <w:rPr>
            <w:rStyle w:val="Nmerodepgina"/>
            <w:noProof/>
          </w:rPr>
          <w:t>ii</w:t>
        </w:r>
        <w:r>
          <w:rPr>
            <w:rStyle w:val="Nmerodepgina"/>
          </w:rPr>
          <w:fldChar w:fldCharType="end"/>
        </w:r>
      </w:p>
    </w:sdtContent>
  </w:sdt>
  <w:p w14:paraId="2963D181" w14:textId="77777777" w:rsidR="00966686" w:rsidRDefault="0096668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32401284"/>
      <w:docPartObj>
        <w:docPartGallery w:val="Page Numbers (Bottom of Page)"/>
        <w:docPartUnique/>
      </w:docPartObj>
    </w:sdtPr>
    <w:sdtContent>
      <w:p w14:paraId="597C697A" w14:textId="53AD5BD7" w:rsidR="00966686" w:rsidRDefault="00966686" w:rsidP="00294BA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736D32">
          <w:rPr>
            <w:rStyle w:val="Nmerodepgina"/>
            <w:noProof/>
          </w:rPr>
          <w:t>53</w:t>
        </w:r>
        <w:r>
          <w:rPr>
            <w:rStyle w:val="Nmerodepgina"/>
          </w:rPr>
          <w:fldChar w:fldCharType="end"/>
        </w:r>
      </w:p>
    </w:sdtContent>
  </w:sdt>
  <w:p w14:paraId="34A1B79D" w14:textId="60849607" w:rsidR="00966686" w:rsidRDefault="00966686">
    <w:pPr>
      <w:pStyle w:val="Piedepgina"/>
      <w:jc w:val="center"/>
      <w:rPr>
        <w:caps/>
        <w:color w:val="4472C4" w:themeColor="accent1"/>
      </w:rPr>
    </w:pPr>
  </w:p>
  <w:p w14:paraId="7EA325EB" w14:textId="77777777" w:rsidR="00966686" w:rsidRDefault="0096668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5427" w14:textId="5871814F" w:rsidR="003E1AEE" w:rsidRDefault="003E1AEE" w:rsidP="003E1AEE">
    <w:pPr>
      <w:pStyle w:val="Piedepgina"/>
      <w:jc w:val="right"/>
    </w:pPr>
    <w:r>
      <w:fldChar w:fldCharType="begin"/>
    </w:r>
    <w:r>
      <w:instrText xml:space="preserve"> INCLUDEPICTURE "/Users/lorenzovargas/Library/Group Containers/UBF8T346G9.ms/WebArchiveCopyPasteTempFiles/com.microsoft.Word/88x31.png" \* MERGEFORMATINET </w:instrText>
    </w:r>
    <w:r>
      <w:fldChar w:fldCharType="separate"/>
    </w:r>
    <w:r>
      <w:rPr>
        <w:noProof/>
      </w:rPr>
      <w:drawing>
        <wp:inline distT="0" distB="0" distL="0" distR="0" wp14:anchorId="5C873E96" wp14:editId="6F5CDC04">
          <wp:extent cx="1116965" cy="393700"/>
          <wp:effectExtent l="0" t="0" r="635" b="0"/>
          <wp:docPr id="3" name="Imagen 3"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ia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965" cy="393700"/>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05894" w14:textId="77777777" w:rsidR="00A33E8D" w:rsidRDefault="00A33E8D" w:rsidP="008A2C11">
      <w:r>
        <w:separator/>
      </w:r>
    </w:p>
  </w:footnote>
  <w:footnote w:type="continuationSeparator" w:id="0">
    <w:p w14:paraId="7C1CDC9D" w14:textId="77777777" w:rsidR="00A33E8D" w:rsidRDefault="00A33E8D" w:rsidP="008A2C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56E6"/>
    <w:multiLevelType w:val="hybridMultilevel"/>
    <w:tmpl w:val="DC8C8A6E"/>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1" w15:restartNumberingAfterBreak="0">
    <w:nsid w:val="0C026012"/>
    <w:multiLevelType w:val="hybridMultilevel"/>
    <w:tmpl w:val="507C2C58"/>
    <w:lvl w:ilvl="0" w:tplc="FFFFFFFF">
      <w:start w:val="1"/>
      <w:numFmt w:val="decimal"/>
      <w:lvlText w:val="%1."/>
      <w:lvlJc w:val="left"/>
      <w:pPr>
        <w:ind w:left="-338" w:hanging="360"/>
      </w:pPr>
    </w:lvl>
    <w:lvl w:ilvl="1" w:tplc="080A0019" w:tentative="1">
      <w:start w:val="1"/>
      <w:numFmt w:val="lowerLetter"/>
      <w:lvlText w:val="%2."/>
      <w:lvlJc w:val="left"/>
      <w:pPr>
        <w:ind w:left="1091" w:hanging="360"/>
      </w:pPr>
    </w:lvl>
    <w:lvl w:ilvl="2" w:tplc="080A001B" w:tentative="1">
      <w:start w:val="1"/>
      <w:numFmt w:val="lowerRoman"/>
      <w:lvlText w:val="%3."/>
      <w:lvlJc w:val="right"/>
      <w:pPr>
        <w:ind w:left="1811" w:hanging="180"/>
      </w:pPr>
    </w:lvl>
    <w:lvl w:ilvl="3" w:tplc="080A000F" w:tentative="1">
      <w:start w:val="1"/>
      <w:numFmt w:val="decimal"/>
      <w:lvlText w:val="%4."/>
      <w:lvlJc w:val="left"/>
      <w:pPr>
        <w:ind w:left="2531" w:hanging="360"/>
      </w:pPr>
    </w:lvl>
    <w:lvl w:ilvl="4" w:tplc="080A0019" w:tentative="1">
      <w:start w:val="1"/>
      <w:numFmt w:val="lowerLetter"/>
      <w:lvlText w:val="%5."/>
      <w:lvlJc w:val="left"/>
      <w:pPr>
        <w:ind w:left="3251" w:hanging="360"/>
      </w:pPr>
    </w:lvl>
    <w:lvl w:ilvl="5" w:tplc="080A001B" w:tentative="1">
      <w:start w:val="1"/>
      <w:numFmt w:val="lowerRoman"/>
      <w:lvlText w:val="%6."/>
      <w:lvlJc w:val="right"/>
      <w:pPr>
        <w:ind w:left="3971" w:hanging="180"/>
      </w:pPr>
    </w:lvl>
    <w:lvl w:ilvl="6" w:tplc="080A000F" w:tentative="1">
      <w:start w:val="1"/>
      <w:numFmt w:val="decimal"/>
      <w:lvlText w:val="%7."/>
      <w:lvlJc w:val="left"/>
      <w:pPr>
        <w:ind w:left="4691" w:hanging="360"/>
      </w:pPr>
    </w:lvl>
    <w:lvl w:ilvl="7" w:tplc="080A0019" w:tentative="1">
      <w:start w:val="1"/>
      <w:numFmt w:val="lowerLetter"/>
      <w:lvlText w:val="%8."/>
      <w:lvlJc w:val="left"/>
      <w:pPr>
        <w:ind w:left="5411" w:hanging="360"/>
      </w:pPr>
    </w:lvl>
    <w:lvl w:ilvl="8" w:tplc="080A001B" w:tentative="1">
      <w:start w:val="1"/>
      <w:numFmt w:val="lowerRoman"/>
      <w:lvlText w:val="%9."/>
      <w:lvlJc w:val="right"/>
      <w:pPr>
        <w:ind w:left="6131" w:hanging="180"/>
      </w:pPr>
    </w:lvl>
  </w:abstractNum>
  <w:abstractNum w:abstractNumId="2" w15:restartNumberingAfterBreak="0">
    <w:nsid w:val="105966C8"/>
    <w:multiLevelType w:val="hybridMultilevel"/>
    <w:tmpl w:val="CC08E3C6"/>
    <w:lvl w:ilvl="0" w:tplc="080A000F">
      <w:start w:val="1"/>
      <w:numFmt w:val="decimal"/>
      <w:lvlText w:val="%1."/>
      <w:lvlJc w:val="left"/>
      <w:pPr>
        <w:ind w:left="1400" w:hanging="360"/>
      </w:pPr>
    </w:lvl>
    <w:lvl w:ilvl="1" w:tplc="080A0019">
      <w:start w:val="1"/>
      <w:numFmt w:val="lowerLetter"/>
      <w:lvlText w:val="%2."/>
      <w:lvlJc w:val="left"/>
      <w:pPr>
        <w:ind w:left="2120" w:hanging="360"/>
      </w:pPr>
    </w:lvl>
    <w:lvl w:ilvl="2" w:tplc="080A001B" w:tentative="1">
      <w:start w:val="1"/>
      <w:numFmt w:val="lowerRoman"/>
      <w:lvlText w:val="%3."/>
      <w:lvlJc w:val="right"/>
      <w:pPr>
        <w:ind w:left="2840" w:hanging="180"/>
      </w:pPr>
    </w:lvl>
    <w:lvl w:ilvl="3" w:tplc="080A000F" w:tentative="1">
      <w:start w:val="1"/>
      <w:numFmt w:val="decimal"/>
      <w:lvlText w:val="%4."/>
      <w:lvlJc w:val="left"/>
      <w:pPr>
        <w:ind w:left="3560" w:hanging="360"/>
      </w:pPr>
    </w:lvl>
    <w:lvl w:ilvl="4" w:tplc="080A0019" w:tentative="1">
      <w:start w:val="1"/>
      <w:numFmt w:val="lowerLetter"/>
      <w:lvlText w:val="%5."/>
      <w:lvlJc w:val="left"/>
      <w:pPr>
        <w:ind w:left="4280" w:hanging="360"/>
      </w:pPr>
    </w:lvl>
    <w:lvl w:ilvl="5" w:tplc="080A001B" w:tentative="1">
      <w:start w:val="1"/>
      <w:numFmt w:val="lowerRoman"/>
      <w:lvlText w:val="%6."/>
      <w:lvlJc w:val="right"/>
      <w:pPr>
        <w:ind w:left="5000" w:hanging="180"/>
      </w:pPr>
    </w:lvl>
    <w:lvl w:ilvl="6" w:tplc="080A000F" w:tentative="1">
      <w:start w:val="1"/>
      <w:numFmt w:val="decimal"/>
      <w:lvlText w:val="%7."/>
      <w:lvlJc w:val="left"/>
      <w:pPr>
        <w:ind w:left="5720" w:hanging="360"/>
      </w:pPr>
    </w:lvl>
    <w:lvl w:ilvl="7" w:tplc="080A0019" w:tentative="1">
      <w:start w:val="1"/>
      <w:numFmt w:val="lowerLetter"/>
      <w:lvlText w:val="%8."/>
      <w:lvlJc w:val="left"/>
      <w:pPr>
        <w:ind w:left="6440" w:hanging="360"/>
      </w:pPr>
    </w:lvl>
    <w:lvl w:ilvl="8" w:tplc="080A001B" w:tentative="1">
      <w:start w:val="1"/>
      <w:numFmt w:val="lowerRoman"/>
      <w:lvlText w:val="%9."/>
      <w:lvlJc w:val="right"/>
      <w:pPr>
        <w:ind w:left="7160" w:hanging="180"/>
      </w:pPr>
    </w:lvl>
  </w:abstractNum>
  <w:abstractNum w:abstractNumId="3" w15:restartNumberingAfterBreak="0">
    <w:nsid w:val="1AAD0997"/>
    <w:multiLevelType w:val="hybridMultilevel"/>
    <w:tmpl w:val="3FBEE07C"/>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07215D"/>
    <w:multiLevelType w:val="hybridMultilevel"/>
    <w:tmpl w:val="4E905D72"/>
    <w:lvl w:ilvl="0" w:tplc="F44A6E02">
      <w:start w:val="1"/>
      <w:numFmt w:val="decimal"/>
      <w:lvlText w:val="Tabla %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5A65E4"/>
    <w:multiLevelType w:val="hybridMultilevel"/>
    <w:tmpl w:val="5274BDBE"/>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15:restartNumberingAfterBreak="0">
    <w:nsid w:val="2B6D30EF"/>
    <w:multiLevelType w:val="multilevel"/>
    <w:tmpl w:val="015C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A44750"/>
    <w:multiLevelType w:val="multilevel"/>
    <w:tmpl w:val="5A2A5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A9278C"/>
    <w:multiLevelType w:val="hybridMultilevel"/>
    <w:tmpl w:val="A83A2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6DE7645"/>
    <w:multiLevelType w:val="multilevel"/>
    <w:tmpl w:val="2C42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DE7A43"/>
    <w:multiLevelType w:val="multilevel"/>
    <w:tmpl w:val="5A2A5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E72E4D"/>
    <w:multiLevelType w:val="hybridMultilevel"/>
    <w:tmpl w:val="DD42B86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4D4B7235"/>
    <w:multiLevelType w:val="hybridMultilevel"/>
    <w:tmpl w:val="461643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8D64D4"/>
    <w:multiLevelType w:val="multilevel"/>
    <w:tmpl w:val="C79C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235EDF"/>
    <w:multiLevelType w:val="hybridMultilevel"/>
    <w:tmpl w:val="C54EC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1C361D7"/>
    <w:multiLevelType w:val="multilevel"/>
    <w:tmpl w:val="080A001D"/>
    <w:styleLink w:val="Listaactu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5A85291"/>
    <w:multiLevelType w:val="hybridMultilevel"/>
    <w:tmpl w:val="684A6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4A440DE"/>
    <w:multiLevelType w:val="hybridMultilevel"/>
    <w:tmpl w:val="D60C0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DB048A9"/>
    <w:multiLevelType w:val="hybridMultilevel"/>
    <w:tmpl w:val="791EDFE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727073F4"/>
    <w:multiLevelType w:val="hybridMultilevel"/>
    <w:tmpl w:val="613CCA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7F355B08"/>
    <w:multiLevelType w:val="hybridMultilevel"/>
    <w:tmpl w:val="39189D8A"/>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num w:numId="1" w16cid:durableId="1926960296">
    <w:abstractNumId w:val="13"/>
  </w:num>
  <w:num w:numId="2" w16cid:durableId="802693938">
    <w:abstractNumId w:val="6"/>
  </w:num>
  <w:num w:numId="3" w16cid:durableId="1699773847">
    <w:abstractNumId w:val="10"/>
  </w:num>
  <w:num w:numId="4" w16cid:durableId="1770543311">
    <w:abstractNumId w:val="3"/>
  </w:num>
  <w:num w:numId="5" w16cid:durableId="1255477548">
    <w:abstractNumId w:val="7"/>
  </w:num>
  <w:num w:numId="6" w16cid:durableId="2007588827">
    <w:abstractNumId w:val="9"/>
  </w:num>
  <w:num w:numId="7" w16cid:durableId="323441030">
    <w:abstractNumId w:val="11"/>
  </w:num>
  <w:num w:numId="8" w16cid:durableId="1887985625">
    <w:abstractNumId w:val="2"/>
  </w:num>
  <w:num w:numId="9" w16cid:durableId="779183877">
    <w:abstractNumId w:val="16"/>
  </w:num>
  <w:num w:numId="10" w16cid:durableId="2041972625">
    <w:abstractNumId w:val="17"/>
  </w:num>
  <w:num w:numId="11" w16cid:durableId="1890142779">
    <w:abstractNumId w:val="12"/>
  </w:num>
  <w:num w:numId="12" w16cid:durableId="187183508">
    <w:abstractNumId w:val="5"/>
  </w:num>
  <w:num w:numId="13" w16cid:durableId="1342584899">
    <w:abstractNumId w:val="18"/>
  </w:num>
  <w:num w:numId="14" w16cid:durableId="1067529423">
    <w:abstractNumId w:val="19"/>
  </w:num>
  <w:num w:numId="15" w16cid:durableId="858007928">
    <w:abstractNumId w:val="14"/>
  </w:num>
  <w:num w:numId="16" w16cid:durableId="122239937">
    <w:abstractNumId w:val="20"/>
  </w:num>
  <w:num w:numId="17" w16cid:durableId="355274045">
    <w:abstractNumId w:val="1"/>
  </w:num>
  <w:num w:numId="18" w16cid:durableId="844830052">
    <w:abstractNumId w:val="0"/>
  </w:num>
  <w:num w:numId="19" w16cid:durableId="1931307809">
    <w:abstractNumId w:val="8"/>
  </w:num>
  <w:num w:numId="20" w16cid:durableId="1586646075">
    <w:abstractNumId w:val="4"/>
  </w:num>
  <w:num w:numId="21" w16cid:durableId="15213179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5"/>
    <w:rsid w:val="00003E93"/>
    <w:rsid w:val="00004A5C"/>
    <w:rsid w:val="00005B5F"/>
    <w:rsid w:val="00006992"/>
    <w:rsid w:val="000121B2"/>
    <w:rsid w:val="0001242F"/>
    <w:rsid w:val="00012AB4"/>
    <w:rsid w:val="000167E8"/>
    <w:rsid w:val="00016EE1"/>
    <w:rsid w:val="00017375"/>
    <w:rsid w:val="0002238A"/>
    <w:rsid w:val="00023D48"/>
    <w:rsid w:val="00023D9F"/>
    <w:rsid w:val="000241F0"/>
    <w:rsid w:val="0003118D"/>
    <w:rsid w:val="0003154C"/>
    <w:rsid w:val="00034CA7"/>
    <w:rsid w:val="00035ECF"/>
    <w:rsid w:val="00041FF2"/>
    <w:rsid w:val="000505B6"/>
    <w:rsid w:val="00050A63"/>
    <w:rsid w:val="0005207C"/>
    <w:rsid w:val="00052458"/>
    <w:rsid w:val="00055A98"/>
    <w:rsid w:val="00055E61"/>
    <w:rsid w:val="00056C6B"/>
    <w:rsid w:val="00062D88"/>
    <w:rsid w:val="00063D9B"/>
    <w:rsid w:val="000640EE"/>
    <w:rsid w:val="000658C0"/>
    <w:rsid w:val="00065BBB"/>
    <w:rsid w:val="000677D6"/>
    <w:rsid w:val="00071610"/>
    <w:rsid w:val="00074E7C"/>
    <w:rsid w:val="00081B87"/>
    <w:rsid w:val="00081F04"/>
    <w:rsid w:val="000824E3"/>
    <w:rsid w:val="00085192"/>
    <w:rsid w:val="0008544C"/>
    <w:rsid w:val="0008793D"/>
    <w:rsid w:val="00091ABA"/>
    <w:rsid w:val="0009333D"/>
    <w:rsid w:val="00093D21"/>
    <w:rsid w:val="000953AB"/>
    <w:rsid w:val="00095645"/>
    <w:rsid w:val="00095F90"/>
    <w:rsid w:val="00096FF4"/>
    <w:rsid w:val="000A2D02"/>
    <w:rsid w:val="000A75FA"/>
    <w:rsid w:val="000B3047"/>
    <w:rsid w:val="000B4C7F"/>
    <w:rsid w:val="000B5201"/>
    <w:rsid w:val="000B5E8E"/>
    <w:rsid w:val="000B6865"/>
    <w:rsid w:val="000B6AA0"/>
    <w:rsid w:val="000B6EFB"/>
    <w:rsid w:val="000B755E"/>
    <w:rsid w:val="000C403E"/>
    <w:rsid w:val="000C43C3"/>
    <w:rsid w:val="000C4EEC"/>
    <w:rsid w:val="000C52FE"/>
    <w:rsid w:val="000C5429"/>
    <w:rsid w:val="000C5F8E"/>
    <w:rsid w:val="000D03C7"/>
    <w:rsid w:val="000D0FC1"/>
    <w:rsid w:val="000D1913"/>
    <w:rsid w:val="000D7663"/>
    <w:rsid w:val="000D78D1"/>
    <w:rsid w:val="000E16BB"/>
    <w:rsid w:val="000E39C4"/>
    <w:rsid w:val="000E3BDC"/>
    <w:rsid w:val="000E41E8"/>
    <w:rsid w:val="000E50F5"/>
    <w:rsid w:val="000E52AC"/>
    <w:rsid w:val="000E7FF3"/>
    <w:rsid w:val="000F1170"/>
    <w:rsid w:val="000F1274"/>
    <w:rsid w:val="000F7B5C"/>
    <w:rsid w:val="0010055E"/>
    <w:rsid w:val="00104A0E"/>
    <w:rsid w:val="001057CA"/>
    <w:rsid w:val="0010608D"/>
    <w:rsid w:val="00116EB2"/>
    <w:rsid w:val="001221F6"/>
    <w:rsid w:val="00123E30"/>
    <w:rsid w:val="00124FD5"/>
    <w:rsid w:val="00125DC7"/>
    <w:rsid w:val="0012652C"/>
    <w:rsid w:val="00126575"/>
    <w:rsid w:val="00130A4D"/>
    <w:rsid w:val="00130DD0"/>
    <w:rsid w:val="0013285B"/>
    <w:rsid w:val="00137198"/>
    <w:rsid w:val="001429CD"/>
    <w:rsid w:val="0014353F"/>
    <w:rsid w:val="00145B73"/>
    <w:rsid w:val="00145B7A"/>
    <w:rsid w:val="0015298F"/>
    <w:rsid w:val="00155F24"/>
    <w:rsid w:val="001629A3"/>
    <w:rsid w:val="00163055"/>
    <w:rsid w:val="00165F06"/>
    <w:rsid w:val="00170000"/>
    <w:rsid w:val="0017591D"/>
    <w:rsid w:val="0017635D"/>
    <w:rsid w:val="001800D6"/>
    <w:rsid w:val="001807D4"/>
    <w:rsid w:val="001821F3"/>
    <w:rsid w:val="001833A1"/>
    <w:rsid w:val="0018347F"/>
    <w:rsid w:val="00186C75"/>
    <w:rsid w:val="0018787C"/>
    <w:rsid w:val="00190D85"/>
    <w:rsid w:val="00190FCC"/>
    <w:rsid w:val="0019173E"/>
    <w:rsid w:val="00191BFA"/>
    <w:rsid w:val="00193432"/>
    <w:rsid w:val="00196C78"/>
    <w:rsid w:val="00197E80"/>
    <w:rsid w:val="001A2D76"/>
    <w:rsid w:val="001A3B0F"/>
    <w:rsid w:val="001B16CC"/>
    <w:rsid w:val="001B2FF0"/>
    <w:rsid w:val="001B4BDC"/>
    <w:rsid w:val="001C2CC1"/>
    <w:rsid w:val="001D0FF4"/>
    <w:rsid w:val="001D37FE"/>
    <w:rsid w:val="001F1025"/>
    <w:rsid w:val="001F5132"/>
    <w:rsid w:val="001F52B3"/>
    <w:rsid w:val="00200BFF"/>
    <w:rsid w:val="00201AD2"/>
    <w:rsid w:val="00201FA0"/>
    <w:rsid w:val="00203C63"/>
    <w:rsid w:val="002048FB"/>
    <w:rsid w:val="00206E07"/>
    <w:rsid w:val="002073B7"/>
    <w:rsid w:val="0021112F"/>
    <w:rsid w:val="00211D3E"/>
    <w:rsid w:val="00212E96"/>
    <w:rsid w:val="00213D61"/>
    <w:rsid w:val="00215363"/>
    <w:rsid w:val="00217BD4"/>
    <w:rsid w:val="002215EA"/>
    <w:rsid w:val="00223409"/>
    <w:rsid w:val="00224200"/>
    <w:rsid w:val="002321A7"/>
    <w:rsid w:val="00232EFC"/>
    <w:rsid w:val="0023639D"/>
    <w:rsid w:val="00240E39"/>
    <w:rsid w:val="00241E32"/>
    <w:rsid w:val="00243BB9"/>
    <w:rsid w:val="00244673"/>
    <w:rsid w:val="00245345"/>
    <w:rsid w:val="0024564D"/>
    <w:rsid w:val="0024699E"/>
    <w:rsid w:val="00251E1C"/>
    <w:rsid w:val="00252267"/>
    <w:rsid w:val="002538AC"/>
    <w:rsid w:val="00254BF6"/>
    <w:rsid w:val="00257D45"/>
    <w:rsid w:val="002626D9"/>
    <w:rsid w:val="00264E6A"/>
    <w:rsid w:val="00265497"/>
    <w:rsid w:val="002760BC"/>
    <w:rsid w:val="00280929"/>
    <w:rsid w:val="00283E2F"/>
    <w:rsid w:val="0028573C"/>
    <w:rsid w:val="00286034"/>
    <w:rsid w:val="00287687"/>
    <w:rsid w:val="00292AA4"/>
    <w:rsid w:val="00293950"/>
    <w:rsid w:val="0029406C"/>
    <w:rsid w:val="00294193"/>
    <w:rsid w:val="00294BA1"/>
    <w:rsid w:val="00297045"/>
    <w:rsid w:val="002A1E53"/>
    <w:rsid w:val="002A2389"/>
    <w:rsid w:val="002A4079"/>
    <w:rsid w:val="002A65EA"/>
    <w:rsid w:val="002B1472"/>
    <w:rsid w:val="002B2DEF"/>
    <w:rsid w:val="002B7A20"/>
    <w:rsid w:val="002C0025"/>
    <w:rsid w:val="002C5256"/>
    <w:rsid w:val="002C78DC"/>
    <w:rsid w:val="002D0072"/>
    <w:rsid w:val="002D070A"/>
    <w:rsid w:val="002D0BB5"/>
    <w:rsid w:val="002D11E4"/>
    <w:rsid w:val="002D1DC8"/>
    <w:rsid w:val="002D2622"/>
    <w:rsid w:val="002D4E44"/>
    <w:rsid w:val="002D6FB9"/>
    <w:rsid w:val="002D7060"/>
    <w:rsid w:val="002D76B3"/>
    <w:rsid w:val="002E1288"/>
    <w:rsid w:val="002E5F8F"/>
    <w:rsid w:val="002E6A55"/>
    <w:rsid w:val="002F3766"/>
    <w:rsid w:val="002F3A56"/>
    <w:rsid w:val="002F4FFC"/>
    <w:rsid w:val="003024F7"/>
    <w:rsid w:val="00302843"/>
    <w:rsid w:val="0031239D"/>
    <w:rsid w:val="003140FF"/>
    <w:rsid w:val="00320703"/>
    <w:rsid w:val="003233CB"/>
    <w:rsid w:val="0032340A"/>
    <w:rsid w:val="00324BC6"/>
    <w:rsid w:val="00326802"/>
    <w:rsid w:val="0033103E"/>
    <w:rsid w:val="00331C47"/>
    <w:rsid w:val="0033778D"/>
    <w:rsid w:val="00340F90"/>
    <w:rsid w:val="00343FD4"/>
    <w:rsid w:val="003457AF"/>
    <w:rsid w:val="00351C04"/>
    <w:rsid w:val="00357639"/>
    <w:rsid w:val="00362B91"/>
    <w:rsid w:val="00372B81"/>
    <w:rsid w:val="00374F9B"/>
    <w:rsid w:val="0037666B"/>
    <w:rsid w:val="0038617E"/>
    <w:rsid w:val="00386BEB"/>
    <w:rsid w:val="00387095"/>
    <w:rsid w:val="00387748"/>
    <w:rsid w:val="0039571C"/>
    <w:rsid w:val="003A7B73"/>
    <w:rsid w:val="003B078A"/>
    <w:rsid w:val="003B5381"/>
    <w:rsid w:val="003B7116"/>
    <w:rsid w:val="003C3606"/>
    <w:rsid w:val="003C726F"/>
    <w:rsid w:val="003D1CAF"/>
    <w:rsid w:val="003D2F4E"/>
    <w:rsid w:val="003D3680"/>
    <w:rsid w:val="003D3C98"/>
    <w:rsid w:val="003D488A"/>
    <w:rsid w:val="003D5BD6"/>
    <w:rsid w:val="003D5D06"/>
    <w:rsid w:val="003D75E3"/>
    <w:rsid w:val="003E1AEE"/>
    <w:rsid w:val="003E2187"/>
    <w:rsid w:val="003E5FEC"/>
    <w:rsid w:val="003E7E7C"/>
    <w:rsid w:val="003F10BA"/>
    <w:rsid w:val="003F1735"/>
    <w:rsid w:val="003F1863"/>
    <w:rsid w:val="003F18DE"/>
    <w:rsid w:val="003F2821"/>
    <w:rsid w:val="003F3A67"/>
    <w:rsid w:val="003F4AC8"/>
    <w:rsid w:val="003F5B0B"/>
    <w:rsid w:val="004026A0"/>
    <w:rsid w:val="004028E4"/>
    <w:rsid w:val="0040436E"/>
    <w:rsid w:val="004054D0"/>
    <w:rsid w:val="004108A0"/>
    <w:rsid w:val="00411D50"/>
    <w:rsid w:val="00417B80"/>
    <w:rsid w:val="00420D29"/>
    <w:rsid w:val="00421AA9"/>
    <w:rsid w:val="00422249"/>
    <w:rsid w:val="0042324E"/>
    <w:rsid w:val="00423F2C"/>
    <w:rsid w:val="004245C0"/>
    <w:rsid w:val="004270B0"/>
    <w:rsid w:val="004310AD"/>
    <w:rsid w:val="00431FEF"/>
    <w:rsid w:val="00433659"/>
    <w:rsid w:val="004339FA"/>
    <w:rsid w:val="00433FA2"/>
    <w:rsid w:val="004359F8"/>
    <w:rsid w:val="0044054F"/>
    <w:rsid w:val="00441A32"/>
    <w:rsid w:val="00443E73"/>
    <w:rsid w:val="004449C5"/>
    <w:rsid w:val="004473EE"/>
    <w:rsid w:val="00450697"/>
    <w:rsid w:val="004515F4"/>
    <w:rsid w:val="0045378A"/>
    <w:rsid w:val="00455A41"/>
    <w:rsid w:val="004575C8"/>
    <w:rsid w:val="00460067"/>
    <w:rsid w:val="004606C6"/>
    <w:rsid w:val="00460E6B"/>
    <w:rsid w:val="00460F16"/>
    <w:rsid w:val="0046328C"/>
    <w:rsid w:val="00463DF6"/>
    <w:rsid w:val="00467359"/>
    <w:rsid w:val="00467445"/>
    <w:rsid w:val="00470B67"/>
    <w:rsid w:val="00470D61"/>
    <w:rsid w:val="00476212"/>
    <w:rsid w:val="00480C59"/>
    <w:rsid w:val="00482C15"/>
    <w:rsid w:val="004835B0"/>
    <w:rsid w:val="00486D67"/>
    <w:rsid w:val="004870C2"/>
    <w:rsid w:val="00487BE2"/>
    <w:rsid w:val="00492DA8"/>
    <w:rsid w:val="00493049"/>
    <w:rsid w:val="00493F5F"/>
    <w:rsid w:val="00494945"/>
    <w:rsid w:val="00495848"/>
    <w:rsid w:val="004958C2"/>
    <w:rsid w:val="004A0A8D"/>
    <w:rsid w:val="004A0FB7"/>
    <w:rsid w:val="004A15A9"/>
    <w:rsid w:val="004A18BC"/>
    <w:rsid w:val="004A1B6A"/>
    <w:rsid w:val="004B054E"/>
    <w:rsid w:val="004B0D9B"/>
    <w:rsid w:val="004B4F6C"/>
    <w:rsid w:val="004B753B"/>
    <w:rsid w:val="004B7541"/>
    <w:rsid w:val="004C464F"/>
    <w:rsid w:val="004C549F"/>
    <w:rsid w:val="004C5C03"/>
    <w:rsid w:val="004D0104"/>
    <w:rsid w:val="004D5EDA"/>
    <w:rsid w:val="004E0B43"/>
    <w:rsid w:val="004E1C60"/>
    <w:rsid w:val="004E3E60"/>
    <w:rsid w:val="004F1127"/>
    <w:rsid w:val="004F13A6"/>
    <w:rsid w:val="004F2E2C"/>
    <w:rsid w:val="004F4E7E"/>
    <w:rsid w:val="00500884"/>
    <w:rsid w:val="00503AC0"/>
    <w:rsid w:val="00506547"/>
    <w:rsid w:val="00512DFB"/>
    <w:rsid w:val="00516198"/>
    <w:rsid w:val="00516D37"/>
    <w:rsid w:val="00517BD1"/>
    <w:rsid w:val="0052119D"/>
    <w:rsid w:val="005251D3"/>
    <w:rsid w:val="00527443"/>
    <w:rsid w:val="00531366"/>
    <w:rsid w:val="00534501"/>
    <w:rsid w:val="00536938"/>
    <w:rsid w:val="0054122A"/>
    <w:rsid w:val="005416A0"/>
    <w:rsid w:val="00545A68"/>
    <w:rsid w:val="00545E3F"/>
    <w:rsid w:val="00546048"/>
    <w:rsid w:val="00552B33"/>
    <w:rsid w:val="005547CA"/>
    <w:rsid w:val="00554C30"/>
    <w:rsid w:val="00554C83"/>
    <w:rsid w:val="00555688"/>
    <w:rsid w:val="005600E7"/>
    <w:rsid w:val="00561954"/>
    <w:rsid w:val="0056259F"/>
    <w:rsid w:val="0056531E"/>
    <w:rsid w:val="005662C5"/>
    <w:rsid w:val="005674B8"/>
    <w:rsid w:val="00567FEF"/>
    <w:rsid w:val="005761AA"/>
    <w:rsid w:val="00577912"/>
    <w:rsid w:val="0058003F"/>
    <w:rsid w:val="005812A9"/>
    <w:rsid w:val="005819FE"/>
    <w:rsid w:val="005823D5"/>
    <w:rsid w:val="00583382"/>
    <w:rsid w:val="00585355"/>
    <w:rsid w:val="00591A4A"/>
    <w:rsid w:val="005959D9"/>
    <w:rsid w:val="00595E5F"/>
    <w:rsid w:val="005A11D9"/>
    <w:rsid w:val="005A5416"/>
    <w:rsid w:val="005A7B5A"/>
    <w:rsid w:val="005B05F0"/>
    <w:rsid w:val="005B5BF8"/>
    <w:rsid w:val="005C14FF"/>
    <w:rsid w:val="005C2B84"/>
    <w:rsid w:val="005C3D83"/>
    <w:rsid w:val="005C5817"/>
    <w:rsid w:val="005D27F7"/>
    <w:rsid w:val="005D2933"/>
    <w:rsid w:val="005D52F1"/>
    <w:rsid w:val="005D6168"/>
    <w:rsid w:val="005D63E0"/>
    <w:rsid w:val="005D6BFC"/>
    <w:rsid w:val="005D7503"/>
    <w:rsid w:val="005E1C89"/>
    <w:rsid w:val="005E1CFE"/>
    <w:rsid w:val="005E3D22"/>
    <w:rsid w:val="005E3D96"/>
    <w:rsid w:val="005E40F1"/>
    <w:rsid w:val="005E4CCD"/>
    <w:rsid w:val="005E6D1A"/>
    <w:rsid w:val="005F1F29"/>
    <w:rsid w:val="005F4807"/>
    <w:rsid w:val="005F54F0"/>
    <w:rsid w:val="005F7EB1"/>
    <w:rsid w:val="0060061E"/>
    <w:rsid w:val="00603171"/>
    <w:rsid w:val="006042CD"/>
    <w:rsid w:val="006049AD"/>
    <w:rsid w:val="006060D6"/>
    <w:rsid w:val="00606AF6"/>
    <w:rsid w:val="006145AA"/>
    <w:rsid w:val="00616193"/>
    <w:rsid w:val="00616DBF"/>
    <w:rsid w:val="0061751A"/>
    <w:rsid w:val="0062261C"/>
    <w:rsid w:val="006235A7"/>
    <w:rsid w:val="00626964"/>
    <w:rsid w:val="006275B3"/>
    <w:rsid w:val="00633166"/>
    <w:rsid w:val="0063326E"/>
    <w:rsid w:val="006462FC"/>
    <w:rsid w:val="00646CB3"/>
    <w:rsid w:val="00646D53"/>
    <w:rsid w:val="00651384"/>
    <w:rsid w:val="00652C3C"/>
    <w:rsid w:val="00653F22"/>
    <w:rsid w:val="0065404A"/>
    <w:rsid w:val="0065537E"/>
    <w:rsid w:val="006560B9"/>
    <w:rsid w:val="006561FE"/>
    <w:rsid w:val="006639F8"/>
    <w:rsid w:val="00663E1C"/>
    <w:rsid w:val="00664571"/>
    <w:rsid w:val="00664E4D"/>
    <w:rsid w:val="006650CD"/>
    <w:rsid w:val="00665D86"/>
    <w:rsid w:val="00673BED"/>
    <w:rsid w:val="006740E4"/>
    <w:rsid w:val="00674822"/>
    <w:rsid w:val="00675EEE"/>
    <w:rsid w:val="00680ADB"/>
    <w:rsid w:val="00681F02"/>
    <w:rsid w:val="00682BA7"/>
    <w:rsid w:val="00686527"/>
    <w:rsid w:val="00686BAF"/>
    <w:rsid w:val="00690437"/>
    <w:rsid w:val="006943BC"/>
    <w:rsid w:val="00694D7D"/>
    <w:rsid w:val="0069559D"/>
    <w:rsid w:val="00696812"/>
    <w:rsid w:val="006973FC"/>
    <w:rsid w:val="006976A4"/>
    <w:rsid w:val="006A040D"/>
    <w:rsid w:val="006A05EC"/>
    <w:rsid w:val="006A2F5C"/>
    <w:rsid w:val="006A54D4"/>
    <w:rsid w:val="006A7AEE"/>
    <w:rsid w:val="006B6EEA"/>
    <w:rsid w:val="006B6F4A"/>
    <w:rsid w:val="006C1C10"/>
    <w:rsid w:val="006C53A4"/>
    <w:rsid w:val="006C5D35"/>
    <w:rsid w:val="006D2878"/>
    <w:rsid w:val="006D2E7C"/>
    <w:rsid w:val="006D6AF8"/>
    <w:rsid w:val="006E0460"/>
    <w:rsid w:val="006E1EDF"/>
    <w:rsid w:val="006E476F"/>
    <w:rsid w:val="006E7232"/>
    <w:rsid w:val="006E7550"/>
    <w:rsid w:val="006E7996"/>
    <w:rsid w:val="006F1189"/>
    <w:rsid w:val="006F2705"/>
    <w:rsid w:val="006F3EC4"/>
    <w:rsid w:val="006F4F95"/>
    <w:rsid w:val="006F55A7"/>
    <w:rsid w:val="006F5C39"/>
    <w:rsid w:val="0070287C"/>
    <w:rsid w:val="00703B98"/>
    <w:rsid w:val="00710E7D"/>
    <w:rsid w:val="0071384C"/>
    <w:rsid w:val="00714A5E"/>
    <w:rsid w:val="007166EE"/>
    <w:rsid w:val="0071773E"/>
    <w:rsid w:val="0072037F"/>
    <w:rsid w:val="00723E76"/>
    <w:rsid w:val="0072402D"/>
    <w:rsid w:val="0072598D"/>
    <w:rsid w:val="00725BFC"/>
    <w:rsid w:val="00726BC1"/>
    <w:rsid w:val="007317E4"/>
    <w:rsid w:val="00736D32"/>
    <w:rsid w:val="00737C6C"/>
    <w:rsid w:val="0074527E"/>
    <w:rsid w:val="00746FE5"/>
    <w:rsid w:val="00751589"/>
    <w:rsid w:val="00760CA3"/>
    <w:rsid w:val="00760D1D"/>
    <w:rsid w:val="00761D71"/>
    <w:rsid w:val="007624D6"/>
    <w:rsid w:val="00762725"/>
    <w:rsid w:val="00763713"/>
    <w:rsid w:val="0076541A"/>
    <w:rsid w:val="00767527"/>
    <w:rsid w:val="00767EE2"/>
    <w:rsid w:val="0077461B"/>
    <w:rsid w:val="0077491D"/>
    <w:rsid w:val="00775993"/>
    <w:rsid w:val="00776448"/>
    <w:rsid w:val="0077697A"/>
    <w:rsid w:val="00777C70"/>
    <w:rsid w:val="00777ED2"/>
    <w:rsid w:val="0078033C"/>
    <w:rsid w:val="00780AD0"/>
    <w:rsid w:val="007845DC"/>
    <w:rsid w:val="0079093A"/>
    <w:rsid w:val="00792AA1"/>
    <w:rsid w:val="0079461A"/>
    <w:rsid w:val="00794773"/>
    <w:rsid w:val="00795E88"/>
    <w:rsid w:val="007A2294"/>
    <w:rsid w:val="007A2E69"/>
    <w:rsid w:val="007A3657"/>
    <w:rsid w:val="007A3936"/>
    <w:rsid w:val="007A431C"/>
    <w:rsid w:val="007A5B99"/>
    <w:rsid w:val="007B07BE"/>
    <w:rsid w:val="007B1875"/>
    <w:rsid w:val="007B7D06"/>
    <w:rsid w:val="007C1D56"/>
    <w:rsid w:val="007C2396"/>
    <w:rsid w:val="007F0179"/>
    <w:rsid w:val="007F26D0"/>
    <w:rsid w:val="007F3023"/>
    <w:rsid w:val="007F3DF2"/>
    <w:rsid w:val="0080090C"/>
    <w:rsid w:val="00802827"/>
    <w:rsid w:val="00803167"/>
    <w:rsid w:val="00803FEF"/>
    <w:rsid w:val="008059ED"/>
    <w:rsid w:val="00807C50"/>
    <w:rsid w:val="00810A04"/>
    <w:rsid w:val="008157E5"/>
    <w:rsid w:val="0081797C"/>
    <w:rsid w:val="008251B8"/>
    <w:rsid w:val="00826645"/>
    <w:rsid w:val="00826C1F"/>
    <w:rsid w:val="008305C8"/>
    <w:rsid w:val="0083280E"/>
    <w:rsid w:val="00837801"/>
    <w:rsid w:val="0084017D"/>
    <w:rsid w:val="00842881"/>
    <w:rsid w:val="00842DC4"/>
    <w:rsid w:val="008435F1"/>
    <w:rsid w:val="0084649D"/>
    <w:rsid w:val="0084696F"/>
    <w:rsid w:val="00847534"/>
    <w:rsid w:val="00851679"/>
    <w:rsid w:val="00854831"/>
    <w:rsid w:val="00854B1E"/>
    <w:rsid w:val="008550B8"/>
    <w:rsid w:val="008573E0"/>
    <w:rsid w:val="00857E95"/>
    <w:rsid w:val="00865DF5"/>
    <w:rsid w:val="00871250"/>
    <w:rsid w:val="00871791"/>
    <w:rsid w:val="00872376"/>
    <w:rsid w:val="00877D0B"/>
    <w:rsid w:val="00880395"/>
    <w:rsid w:val="008804E1"/>
    <w:rsid w:val="00883524"/>
    <w:rsid w:val="00885BF7"/>
    <w:rsid w:val="008905E7"/>
    <w:rsid w:val="00893397"/>
    <w:rsid w:val="00894095"/>
    <w:rsid w:val="00894C45"/>
    <w:rsid w:val="0089543A"/>
    <w:rsid w:val="0089568A"/>
    <w:rsid w:val="00896531"/>
    <w:rsid w:val="00897216"/>
    <w:rsid w:val="008A0A88"/>
    <w:rsid w:val="008A26B0"/>
    <w:rsid w:val="008A2BA0"/>
    <w:rsid w:val="008A2C11"/>
    <w:rsid w:val="008A5B55"/>
    <w:rsid w:val="008B2D18"/>
    <w:rsid w:val="008B3541"/>
    <w:rsid w:val="008B3ABE"/>
    <w:rsid w:val="008B4150"/>
    <w:rsid w:val="008B62D6"/>
    <w:rsid w:val="008C179E"/>
    <w:rsid w:val="008C203B"/>
    <w:rsid w:val="008C2CF6"/>
    <w:rsid w:val="008C59D8"/>
    <w:rsid w:val="008C7157"/>
    <w:rsid w:val="008D0DEB"/>
    <w:rsid w:val="008D4BF0"/>
    <w:rsid w:val="008D4DF8"/>
    <w:rsid w:val="008D5279"/>
    <w:rsid w:val="008D5AE1"/>
    <w:rsid w:val="008D6B64"/>
    <w:rsid w:val="008D76A3"/>
    <w:rsid w:val="008F0C7E"/>
    <w:rsid w:val="00900941"/>
    <w:rsid w:val="009046FF"/>
    <w:rsid w:val="009075AA"/>
    <w:rsid w:val="00911A5F"/>
    <w:rsid w:val="009143F6"/>
    <w:rsid w:val="00921D1E"/>
    <w:rsid w:val="00924A84"/>
    <w:rsid w:val="009263F2"/>
    <w:rsid w:val="00926570"/>
    <w:rsid w:val="00927E74"/>
    <w:rsid w:val="0093067D"/>
    <w:rsid w:val="00933E53"/>
    <w:rsid w:val="00936285"/>
    <w:rsid w:val="00943399"/>
    <w:rsid w:val="00946D1C"/>
    <w:rsid w:val="00946EF9"/>
    <w:rsid w:val="00947B1E"/>
    <w:rsid w:val="009508E4"/>
    <w:rsid w:val="00950BE5"/>
    <w:rsid w:val="009526F9"/>
    <w:rsid w:val="00953FC9"/>
    <w:rsid w:val="00954C6D"/>
    <w:rsid w:val="009564D6"/>
    <w:rsid w:val="00960CD2"/>
    <w:rsid w:val="0096204A"/>
    <w:rsid w:val="00963798"/>
    <w:rsid w:val="009654C0"/>
    <w:rsid w:val="0096620F"/>
    <w:rsid w:val="00966686"/>
    <w:rsid w:val="00971EF2"/>
    <w:rsid w:val="00973AC1"/>
    <w:rsid w:val="009741FB"/>
    <w:rsid w:val="00974C9B"/>
    <w:rsid w:val="00975C81"/>
    <w:rsid w:val="00981F21"/>
    <w:rsid w:val="009824C6"/>
    <w:rsid w:val="00982AA0"/>
    <w:rsid w:val="0098487C"/>
    <w:rsid w:val="00987B48"/>
    <w:rsid w:val="009920D3"/>
    <w:rsid w:val="0099270C"/>
    <w:rsid w:val="00992A78"/>
    <w:rsid w:val="00994BA2"/>
    <w:rsid w:val="00995155"/>
    <w:rsid w:val="00995606"/>
    <w:rsid w:val="0099752C"/>
    <w:rsid w:val="009A4FC1"/>
    <w:rsid w:val="009B019A"/>
    <w:rsid w:val="009B3D88"/>
    <w:rsid w:val="009B4F7B"/>
    <w:rsid w:val="009B5895"/>
    <w:rsid w:val="009B73DF"/>
    <w:rsid w:val="009C0929"/>
    <w:rsid w:val="009C3381"/>
    <w:rsid w:val="009C42DD"/>
    <w:rsid w:val="009C6D9D"/>
    <w:rsid w:val="009D5D27"/>
    <w:rsid w:val="009D73C5"/>
    <w:rsid w:val="009D7D04"/>
    <w:rsid w:val="009E07FE"/>
    <w:rsid w:val="009E26E7"/>
    <w:rsid w:val="009E380D"/>
    <w:rsid w:val="009E4372"/>
    <w:rsid w:val="009E6D76"/>
    <w:rsid w:val="009F3DB9"/>
    <w:rsid w:val="009F40C4"/>
    <w:rsid w:val="009F459C"/>
    <w:rsid w:val="009F4E2D"/>
    <w:rsid w:val="00A05330"/>
    <w:rsid w:val="00A055C7"/>
    <w:rsid w:val="00A065DD"/>
    <w:rsid w:val="00A07893"/>
    <w:rsid w:val="00A10304"/>
    <w:rsid w:val="00A12328"/>
    <w:rsid w:val="00A201E8"/>
    <w:rsid w:val="00A2416E"/>
    <w:rsid w:val="00A24210"/>
    <w:rsid w:val="00A27DD0"/>
    <w:rsid w:val="00A33E8D"/>
    <w:rsid w:val="00A34D24"/>
    <w:rsid w:val="00A36A89"/>
    <w:rsid w:val="00A42E17"/>
    <w:rsid w:val="00A511A2"/>
    <w:rsid w:val="00A52015"/>
    <w:rsid w:val="00A522F6"/>
    <w:rsid w:val="00A56663"/>
    <w:rsid w:val="00A579CE"/>
    <w:rsid w:val="00A638F9"/>
    <w:rsid w:val="00A76428"/>
    <w:rsid w:val="00A8049B"/>
    <w:rsid w:val="00A82EA8"/>
    <w:rsid w:val="00A83337"/>
    <w:rsid w:val="00A838B4"/>
    <w:rsid w:val="00A9080F"/>
    <w:rsid w:val="00A9121A"/>
    <w:rsid w:val="00A91E1D"/>
    <w:rsid w:val="00A96112"/>
    <w:rsid w:val="00A971A9"/>
    <w:rsid w:val="00AA037E"/>
    <w:rsid w:val="00AA0C3D"/>
    <w:rsid w:val="00AA425D"/>
    <w:rsid w:val="00AA4350"/>
    <w:rsid w:val="00AA7B96"/>
    <w:rsid w:val="00AB3944"/>
    <w:rsid w:val="00AB3AAB"/>
    <w:rsid w:val="00AB4F9C"/>
    <w:rsid w:val="00AC1239"/>
    <w:rsid w:val="00AC27AC"/>
    <w:rsid w:val="00AC5B0F"/>
    <w:rsid w:val="00AD3739"/>
    <w:rsid w:val="00AD4D6D"/>
    <w:rsid w:val="00AD63C5"/>
    <w:rsid w:val="00AD66E6"/>
    <w:rsid w:val="00AD704A"/>
    <w:rsid w:val="00AD7FB1"/>
    <w:rsid w:val="00AE0B30"/>
    <w:rsid w:val="00AE24B5"/>
    <w:rsid w:val="00AE512B"/>
    <w:rsid w:val="00AE5567"/>
    <w:rsid w:val="00AE70E8"/>
    <w:rsid w:val="00AF243B"/>
    <w:rsid w:val="00AF3E25"/>
    <w:rsid w:val="00B00FCC"/>
    <w:rsid w:val="00B0109F"/>
    <w:rsid w:val="00B01512"/>
    <w:rsid w:val="00B01836"/>
    <w:rsid w:val="00B05485"/>
    <w:rsid w:val="00B10C6A"/>
    <w:rsid w:val="00B13E93"/>
    <w:rsid w:val="00B1421D"/>
    <w:rsid w:val="00B14FF0"/>
    <w:rsid w:val="00B15BEF"/>
    <w:rsid w:val="00B20DFB"/>
    <w:rsid w:val="00B21A5D"/>
    <w:rsid w:val="00B3039E"/>
    <w:rsid w:val="00B34416"/>
    <w:rsid w:val="00B36AA0"/>
    <w:rsid w:val="00B4069E"/>
    <w:rsid w:val="00B416E9"/>
    <w:rsid w:val="00B423B5"/>
    <w:rsid w:val="00B42CC2"/>
    <w:rsid w:val="00B453B6"/>
    <w:rsid w:val="00B46FDE"/>
    <w:rsid w:val="00B51BFD"/>
    <w:rsid w:val="00B531C2"/>
    <w:rsid w:val="00B53F43"/>
    <w:rsid w:val="00B56E63"/>
    <w:rsid w:val="00B5780B"/>
    <w:rsid w:val="00B621AB"/>
    <w:rsid w:val="00B64301"/>
    <w:rsid w:val="00B64749"/>
    <w:rsid w:val="00B65BE7"/>
    <w:rsid w:val="00B725CB"/>
    <w:rsid w:val="00B81C77"/>
    <w:rsid w:val="00B824F1"/>
    <w:rsid w:val="00B83865"/>
    <w:rsid w:val="00B94187"/>
    <w:rsid w:val="00BA0AE4"/>
    <w:rsid w:val="00BA2DCB"/>
    <w:rsid w:val="00BA6455"/>
    <w:rsid w:val="00BA7898"/>
    <w:rsid w:val="00BB022D"/>
    <w:rsid w:val="00BB106A"/>
    <w:rsid w:val="00BB1AD7"/>
    <w:rsid w:val="00BB286D"/>
    <w:rsid w:val="00BB426B"/>
    <w:rsid w:val="00BB4D8C"/>
    <w:rsid w:val="00BB63F4"/>
    <w:rsid w:val="00BB7FD4"/>
    <w:rsid w:val="00BC6C28"/>
    <w:rsid w:val="00BD0135"/>
    <w:rsid w:val="00BD0588"/>
    <w:rsid w:val="00BD0708"/>
    <w:rsid w:val="00BD3A96"/>
    <w:rsid w:val="00BD52B9"/>
    <w:rsid w:val="00BD56AF"/>
    <w:rsid w:val="00BD77CD"/>
    <w:rsid w:val="00BE0C10"/>
    <w:rsid w:val="00BE1424"/>
    <w:rsid w:val="00BE1AFA"/>
    <w:rsid w:val="00BE1EE5"/>
    <w:rsid w:val="00BE35D7"/>
    <w:rsid w:val="00BE407E"/>
    <w:rsid w:val="00BF4E3F"/>
    <w:rsid w:val="00BF5FF6"/>
    <w:rsid w:val="00BF6CF1"/>
    <w:rsid w:val="00C05796"/>
    <w:rsid w:val="00C05D62"/>
    <w:rsid w:val="00C0615E"/>
    <w:rsid w:val="00C06378"/>
    <w:rsid w:val="00C1180D"/>
    <w:rsid w:val="00C17EA3"/>
    <w:rsid w:val="00C25F93"/>
    <w:rsid w:val="00C26971"/>
    <w:rsid w:val="00C272E7"/>
    <w:rsid w:val="00C30094"/>
    <w:rsid w:val="00C335BB"/>
    <w:rsid w:val="00C33978"/>
    <w:rsid w:val="00C35903"/>
    <w:rsid w:val="00C418B9"/>
    <w:rsid w:val="00C41FFF"/>
    <w:rsid w:val="00C46B18"/>
    <w:rsid w:val="00C4777A"/>
    <w:rsid w:val="00C50FD1"/>
    <w:rsid w:val="00C55C36"/>
    <w:rsid w:val="00C565F3"/>
    <w:rsid w:val="00C56BC1"/>
    <w:rsid w:val="00C62F25"/>
    <w:rsid w:val="00C6546B"/>
    <w:rsid w:val="00C65DA8"/>
    <w:rsid w:val="00C66605"/>
    <w:rsid w:val="00C71355"/>
    <w:rsid w:val="00C732B2"/>
    <w:rsid w:val="00C74695"/>
    <w:rsid w:val="00C761BC"/>
    <w:rsid w:val="00C772A6"/>
    <w:rsid w:val="00C778DF"/>
    <w:rsid w:val="00C77F91"/>
    <w:rsid w:val="00C80D73"/>
    <w:rsid w:val="00C834F1"/>
    <w:rsid w:val="00C86FC7"/>
    <w:rsid w:val="00C93C28"/>
    <w:rsid w:val="00C950F5"/>
    <w:rsid w:val="00C95844"/>
    <w:rsid w:val="00C97730"/>
    <w:rsid w:val="00CA1F11"/>
    <w:rsid w:val="00CA5384"/>
    <w:rsid w:val="00CA5F69"/>
    <w:rsid w:val="00CA6D5A"/>
    <w:rsid w:val="00CB2025"/>
    <w:rsid w:val="00CB3347"/>
    <w:rsid w:val="00CB4BFC"/>
    <w:rsid w:val="00CB63F2"/>
    <w:rsid w:val="00CB660C"/>
    <w:rsid w:val="00CB7017"/>
    <w:rsid w:val="00CC44F4"/>
    <w:rsid w:val="00CC7040"/>
    <w:rsid w:val="00CD56EA"/>
    <w:rsid w:val="00CD7C99"/>
    <w:rsid w:val="00CE2F55"/>
    <w:rsid w:val="00CE37FC"/>
    <w:rsid w:val="00CE45D1"/>
    <w:rsid w:val="00CE4D09"/>
    <w:rsid w:val="00CE6B3B"/>
    <w:rsid w:val="00CE7BD7"/>
    <w:rsid w:val="00CF30CC"/>
    <w:rsid w:val="00CF7017"/>
    <w:rsid w:val="00D038B7"/>
    <w:rsid w:val="00D05AC8"/>
    <w:rsid w:val="00D06008"/>
    <w:rsid w:val="00D070FB"/>
    <w:rsid w:val="00D110D5"/>
    <w:rsid w:val="00D1656A"/>
    <w:rsid w:val="00D16DAA"/>
    <w:rsid w:val="00D224F1"/>
    <w:rsid w:val="00D24714"/>
    <w:rsid w:val="00D24E35"/>
    <w:rsid w:val="00D2535E"/>
    <w:rsid w:val="00D26E7C"/>
    <w:rsid w:val="00D31208"/>
    <w:rsid w:val="00D350C2"/>
    <w:rsid w:val="00D36E95"/>
    <w:rsid w:val="00D37941"/>
    <w:rsid w:val="00D47F35"/>
    <w:rsid w:val="00D51F89"/>
    <w:rsid w:val="00D53ABB"/>
    <w:rsid w:val="00D54D1D"/>
    <w:rsid w:val="00D5552B"/>
    <w:rsid w:val="00D6202F"/>
    <w:rsid w:val="00D67588"/>
    <w:rsid w:val="00D710C0"/>
    <w:rsid w:val="00D71F4F"/>
    <w:rsid w:val="00D77635"/>
    <w:rsid w:val="00D80755"/>
    <w:rsid w:val="00D82D86"/>
    <w:rsid w:val="00D8429A"/>
    <w:rsid w:val="00D8576F"/>
    <w:rsid w:val="00D85EAF"/>
    <w:rsid w:val="00D90FA1"/>
    <w:rsid w:val="00DA299F"/>
    <w:rsid w:val="00DA5630"/>
    <w:rsid w:val="00DA5B7D"/>
    <w:rsid w:val="00DA5F08"/>
    <w:rsid w:val="00DB03A1"/>
    <w:rsid w:val="00DB316F"/>
    <w:rsid w:val="00DB3CC9"/>
    <w:rsid w:val="00DB3CD8"/>
    <w:rsid w:val="00DC0A04"/>
    <w:rsid w:val="00DC1377"/>
    <w:rsid w:val="00DC2EFD"/>
    <w:rsid w:val="00DC47EA"/>
    <w:rsid w:val="00DC62ED"/>
    <w:rsid w:val="00DD1482"/>
    <w:rsid w:val="00DD2E48"/>
    <w:rsid w:val="00DD3443"/>
    <w:rsid w:val="00DD4741"/>
    <w:rsid w:val="00DD6597"/>
    <w:rsid w:val="00DE27AC"/>
    <w:rsid w:val="00DE3042"/>
    <w:rsid w:val="00DE344A"/>
    <w:rsid w:val="00DE6318"/>
    <w:rsid w:val="00DF1B2D"/>
    <w:rsid w:val="00DF3B8B"/>
    <w:rsid w:val="00DF446B"/>
    <w:rsid w:val="00E00849"/>
    <w:rsid w:val="00E00A5C"/>
    <w:rsid w:val="00E070CC"/>
    <w:rsid w:val="00E073F1"/>
    <w:rsid w:val="00E14447"/>
    <w:rsid w:val="00E14D67"/>
    <w:rsid w:val="00E162B9"/>
    <w:rsid w:val="00E20CD9"/>
    <w:rsid w:val="00E2110C"/>
    <w:rsid w:val="00E3344C"/>
    <w:rsid w:val="00E36403"/>
    <w:rsid w:val="00E4018A"/>
    <w:rsid w:val="00E41E39"/>
    <w:rsid w:val="00E44167"/>
    <w:rsid w:val="00E50FC2"/>
    <w:rsid w:val="00E52451"/>
    <w:rsid w:val="00E53B71"/>
    <w:rsid w:val="00E61834"/>
    <w:rsid w:val="00E64911"/>
    <w:rsid w:val="00E64B7D"/>
    <w:rsid w:val="00E65559"/>
    <w:rsid w:val="00E71372"/>
    <w:rsid w:val="00E729B0"/>
    <w:rsid w:val="00E72BDA"/>
    <w:rsid w:val="00E72E2E"/>
    <w:rsid w:val="00E735D8"/>
    <w:rsid w:val="00E80ECE"/>
    <w:rsid w:val="00E81C0E"/>
    <w:rsid w:val="00E8514A"/>
    <w:rsid w:val="00E86AAC"/>
    <w:rsid w:val="00E87B84"/>
    <w:rsid w:val="00E90CE5"/>
    <w:rsid w:val="00E91B86"/>
    <w:rsid w:val="00E92E98"/>
    <w:rsid w:val="00E96695"/>
    <w:rsid w:val="00EA04D4"/>
    <w:rsid w:val="00EB2E27"/>
    <w:rsid w:val="00EB34A0"/>
    <w:rsid w:val="00EB59AF"/>
    <w:rsid w:val="00EB6E21"/>
    <w:rsid w:val="00EC0013"/>
    <w:rsid w:val="00EC0237"/>
    <w:rsid w:val="00EC0601"/>
    <w:rsid w:val="00EC06DA"/>
    <w:rsid w:val="00EC2442"/>
    <w:rsid w:val="00ED163F"/>
    <w:rsid w:val="00ED192A"/>
    <w:rsid w:val="00ED5F88"/>
    <w:rsid w:val="00ED6631"/>
    <w:rsid w:val="00ED739B"/>
    <w:rsid w:val="00EE24BD"/>
    <w:rsid w:val="00EE3F4C"/>
    <w:rsid w:val="00EE47FF"/>
    <w:rsid w:val="00EE5D59"/>
    <w:rsid w:val="00EE7EAE"/>
    <w:rsid w:val="00EF1FB2"/>
    <w:rsid w:val="00EF394A"/>
    <w:rsid w:val="00EF733F"/>
    <w:rsid w:val="00F0044D"/>
    <w:rsid w:val="00F006D5"/>
    <w:rsid w:val="00F01EB2"/>
    <w:rsid w:val="00F058E1"/>
    <w:rsid w:val="00F05CC6"/>
    <w:rsid w:val="00F078C8"/>
    <w:rsid w:val="00F106FB"/>
    <w:rsid w:val="00F14EE9"/>
    <w:rsid w:val="00F17490"/>
    <w:rsid w:val="00F176EF"/>
    <w:rsid w:val="00F20BA4"/>
    <w:rsid w:val="00F22732"/>
    <w:rsid w:val="00F26AF0"/>
    <w:rsid w:val="00F27C01"/>
    <w:rsid w:val="00F27D8C"/>
    <w:rsid w:val="00F315F2"/>
    <w:rsid w:val="00F33FF9"/>
    <w:rsid w:val="00F366DC"/>
    <w:rsid w:val="00F37693"/>
    <w:rsid w:val="00F406AF"/>
    <w:rsid w:val="00F427FF"/>
    <w:rsid w:val="00F4403F"/>
    <w:rsid w:val="00F52989"/>
    <w:rsid w:val="00F529E5"/>
    <w:rsid w:val="00F62030"/>
    <w:rsid w:val="00F6278D"/>
    <w:rsid w:val="00F639B5"/>
    <w:rsid w:val="00F65790"/>
    <w:rsid w:val="00F81E24"/>
    <w:rsid w:val="00F8304F"/>
    <w:rsid w:val="00F843CF"/>
    <w:rsid w:val="00F93030"/>
    <w:rsid w:val="00F93FD9"/>
    <w:rsid w:val="00F94332"/>
    <w:rsid w:val="00F95015"/>
    <w:rsid w:val="00F951EF"/>
    <w:rsid w:val="00FA3517"/>
    <w:rsid w:val="00FA3EE3"/>
    <w:rsid w:val="00FA4ADA"/>
    <w:rsid w:val="00FA501B"/>
    <w:rsid w:val="00FA5357"/>
    <w:rsid w:val="00FA73F6"/>
    <w:rsid w:val="00FB4CE4"/>
    <w:rsid w:val="00FB520E"/>
    <w:rsid w:val="00FB769B"/>
    <w:rsid w:val="00FC1D7E"/>
    <w:rsid w:val="00FC334B"/>
    <w:rsid w:val="00FC51D5"/>
    <w:rsid w:val="00FC5AEB"/>
    <w:rsid w:val="00FD309B"/>
    <w:rsid w:val="00FD4CFD"/>
    <w:rsid w:val="00FD79B1"/>
    <w:rsid w:val="00FE0C36"/>
    <w:rsid w:val="00FE22EA"/>
    <w:rsid w:val="00FE3EAF"/>
    <w:rsid w:val="00FE4552"/>
    <w:rsid w:val="00FE4739"/>
    <w:rsid w:val="00FE4A42"/>
    <w:rsid w:val="00FF1943"/>
    <w:rsid w:val="00FF256A"/>
    <w:rsid w:val="00FF283B"/>
    <w:rsid w:val="00FF49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98867"/>
  <w15:chartTrackingRefBased/>
  <w15:docId w15:val="{4443287B-0AF7-2143-91AA-6C982AFCD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1F0"/>
    <w:rPr>
      <w:rFonts w:ascii="Times New Roman" w:eastAsia="Times New Roman" w:hAnsi="Times New Roman" w:cs="Times New Roman"/>
      <w:lang w:eastAsia="es-MX"/>
    </w:rPr>
  </w:style>
  <w:style w:type="paragraph" w:styleId="Ttulo1">
    <w:name w:val="heading 1"/>
    <w:basedOn w:val="Normal"/>
    <w:next w:val="Normal"/>
    <w:link w:val="Ttulo1Car"/>
    <w:uiPriority w:val="9"/>
    <w:qFormat/>
    <w:rsid w:val="00294BA1"/>
    <w:pPr>
      <w:keepNext/>
      <w:keepLines/>
      <w:spacing w:before="240" w:line="480" w:lineRule="auto"/>
      <w:jc w:val="center"/>
      <w:outlineLvl w:val="0"/>
    </w:pPr>
    <w:rPr>
      <w:rFonts w:eastAsiaTheme="majorEastAsia" w:cstheme="majorBidi"/>
      <w:b/>
      <w:color w:val="000000" w:themeColor="text1"/>
      <w:sz w:val="28"/>
      <w:szCs w:val="32"/>
    </w:rPr>
  </w:style>
  <w:style w:type="paragraph" w:styleId="Ttulo2">
    <w:name w:val="heading 2"/>
    <w:basedOn w:val="Normal"/>
    <w:next w:val="Normal"/>
    <w:link w:val="Ttulo2Car"/>
    <w:uiPriority w:val="9"/>
    <w:unhideWhenUsed/>
    <w:qFormat/>
    <w:rsid w:val="001F5132"/>
    <w:pPr>
      <w:keepNext/>
      <w:keepLines/>
      <w:spacing w:before="160" w:after="120" w:line="360" w:lineRule="auto"/>
      <w:outlineLvl w:val="1"/>
    </w:pPr>
    <w:rPr>
      <w:rFonts w:eastAsiaTheme="majorEastAsia" w:cstheme="majorBidi"/>
      <w:b/>
      <w:color w:val="000000" w:themeColor="text1"/>
      <w:szCs w:val="26"/>
    </w:rPr>
  </w:style>
  <w:style w:type="paragraph" w:styleId="Ttulo3">
    <w:name w:val="heading 3"/>
    <w:basedOn w:val="Normal"/>
    <w:next w:val="Normal"/>
    <w:link w:val="Ttulo3Car"/>
    <w:autoRedefine/>
    <w:uiPriority w:val="9"/>
    <w:unhideWhenUsed/>
    <w:qFormat/>
    <w:rsid w:val="008251B8"/>
    <w:pPr>
      <w:keepNext/>
      <w:keepLines/>
      <w:spacing w:before="280" w:after="240" w:line="360" w:lineRule="auto"/>
      <w:ind w:firstLine="567"/>
      <w:outlineLvl w:val="2"/>
    </w:pPr>
    <w:rPr>
      <w:rFonts w:eastAsiaTheme="majorEastAsia" w:cstheme="majorBidi"/>
      <w:b/>
      <w:color w:val="000000" w:themeColor="text1"/>
    </w:rPr>
  </w:style>
  <w:style w:type="paragraph" w:styleId="Ttulo4">
    <w:name w:val="heading 4"/>
    <w:basedOn w:val="Normal"/>
    <w:link w:val="Ttulo4Car"/>
    <w:uiPriority w:val="9"/>
    <w:qFormat/>
    <w:rsid w:val="00947B1E"/>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F5FF6"/>
    <w:pPr>
      <w:spacing w:before="100" w:beforeAutospacing="1" w:after="100" w:afterAutospacing="1"/>
    </w:pPr>
  </w:style>
  <w:style w:type="character" w:styleId="Hipervnculo">
    <w:name w:val="Hyperlink"/>
    <w:basedOn w:val="Fuentedeprrafopredeter"/>
    <w:uiPriority w:val="99"/>
    <w:unhideWhenUsed/>
    <w:rsid w:val="00BF5FF6"/>
    <w:rPr>
      <w:color w:val="0000FF"/>
      <w:u w:val="single"/>
    </w:rPr>
  </w:style>
  <w:style w:type="paragraph" w:styleId="Prrafodelista">
    <w:name w:val="List Paragraph"/>
    <w:basedOn w:val="Normal"/>
    <w:uiPriority w:val="34"/>
    <w:qFormat/>
    <w:rsid w:val="00BF5FF6"/>
    <w:pPr>
      <w:ind w:left="720"/>
      <w:contextualSpacing/>
    </w:pPr>
    <w:rPr>
      <w:rFonts w:asciiTheme="minorHAnsi" w:eastAsiaTheme="minorHAnsi" w:hAnsiTheme="minorHAnsi" w:cstheme="minorBidi"/>
      <w:lang w:eastAsia="en-US"/>
    </w:rPr>
  </w:style>
  <w:style w:type="character" w:styleId="Textoennegrita">
    <w:name w:val="Strong"/>
    <w:basedOn w:val="Fuentedeprrafopredeter"/>
    <w:uiPriority w:val="22"/>
    <w:qFormat/>
    <w:rsid w:val="000B4C7F"/>
    <w:rPr>
      <w:b/>
      <w:bCs/>
    </w:rPr>
  </w:style>
  <w:style w:type="character" w:customStyle="1" w:styleId="Ttulo4Car">
    <w:name w:val="Título 4 Car"/>
    <w:basedOn w:val="Fuentedeprrafopredeter"/>
    <w:link w:val="Ttulo4"/>
    <w:uiPriority w:val="9"/>
    <w:rsid w:val="00947B1E"/>
    <w:rPr>
      <w:rFonts w:ascii="Times New Roman" w:eastAsia="Times New Roman" w:hAnsi="Times New Roman" w:cs="Times New Roman"/>
      <w:b/>
      <w:bCs/>
      <w:lang w:eastAsia="es-MX"/>
    </w:rPr>
  </w:style>
  <w:style w:type="table" w:styleId="Tablaconcuadrcula">
    <w:name w:val="Table Grid"/>
    <w:basedOn w:val="Tablanormal"/>
    <w:uiPriority w:val="39"/>
    <w:rsid w:val="00595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D77635"/>
    <w:rPr>
      <w:color w:val="954F72" w:themeColor="followedHyperlink"/>
      <w:u w:val="single"/>
    </w:rPr>
  </w:style>
  <w:style w:type="character" w:customStyle="1" w:styleId="Mencinsinresolver1">
    <w:name w:val="Mención sin resolver1"/>
    <w:basedOn w:val="Fuentedeprrafopredeter"/>
    <w:uiPriority w:val="99"/>
    <w:semiHidden/>
    <w:unhideWhenUsed/>
    <w:rsid w:val="00123E30"/>
    <w:rPr>
      <w:color w:val="605E5C"/>
      <w:shd w:val="clear" w:color="auto" w:fill="E1DFDD"/>
    </w:rPr>
  </w:style>
  <w:style w:type="character" w:customStyle="1" w:styleId="Ttulo2Car">
    <w:name w:val="Título 2 Car"/>
    <w:basedOn w:val="Fuentedeprrafopredeter"/>
    <w:link w:val="Ttulo2"/>
    <w:uiPriority w:val="9"/>
    <w:rsid w:val="001F5132"/>
    <w:rPr>
      <w:rFonts w:ascii="Times New Roman" w:eastAsiaTheme="majorEastAsia" w:hAnsi="Times New Roman" w:cstheme="majorBidi"/>
      <w:b/>
      <w:color w:val="000000" w:themeColor="text1"/>
      <w:szCs w:val="26"/>
      <w:lang w:eastAsia="es-MX"/>
    </w:rPr>
  </w:style>
  <w:style w:type="paragraph" w:styleId="Encabezado">
    <w:name w:val="header"/>
    <w:basedOn w:val="Normal"/>
    <w:link w:val="EncabezadoCar"/>
    <w:uiPriority w:val="99"/>
    <w:unhideWhenUsed/>
    <w:rsid w:val="008A2C11"/>
    <w:pPr>
      <w:tabs>
        <w:tab w:val="center" w:pos="4419"/>
        <w:tab w:val="right" w:pos="8838"/>
      </w:tabs>
    </w:pPr>
  </w:style>
  <w:style w:type="character" w:customStyle="1" w:styleId="EncabezadoCar">
    <w:name w:val="Encabezado Car"/>
    <w:basedOn w:val="Fuentedeprrafopredeter"/>
    <w:link w:val="Encabezado"/>
    <w:uiPriority w:val="99"/>
    <w:rsid w:val="008A2C11"/>
    <w:rPr>
      <w:rFonts w:ascii="Times New Roman" w:eastAsia="Times New Roman" w:hAnsi="Times New Roman" w:cs="Times New Roman"/>
      <w:lang w:eastAsia="es-MX"/>
    </w:rPr>
  </w:style>
  <w:style w:type="paragraph" w:styleId="Piedepgina">
    <w:name w:val="footer"/>
    <w:basedOn w:val="Normal"/>
    <w:link w:val="PiedepginaCar"/>
    <w:uiPriority w:val="99"/>
    <w:unhideWhenUsed/>
    <w:rsid w:val="008A2C11"/>
    <w:pPr>
      <w:tabs>
        <w:tab w:val="center" w:pos="4419"/>
        <w:tab w:val="right" w:pos="8838"/>
      </w:tabs>
    </w:pPr>
  </w:style>
  <w:style w:type="character" w:customStyle="1" w:styleId="PiedepginaCar">
    <w:name w:val="Pie de página Car"/>
    <w:basedOn w:val="Fuentedeprrafopredeter"/>
    <w:link w:val="Piedepgina"/>
    <w:uiPriority w:val="99"/>
    <w:rsid w:val="008A2C11"/>
    <w:rPr>
      <w:rFonts w:ascii="Times New Roman" w:eastAsia="Times New Roman" w:hAnsi="Times New Roman" w:cs="Times New Roman"/>
      <w:lang w:eastAsia="es-MX"/>
    </w:rPr>
  </w:style>
  <w:style w:type="character" w:styleId="Nmerodepgina">
    <w:name w:val="page number"/>
    <w:basedOn w:val="Fuentedeprrafopredeter"/>
    <w:uiPriority w:val="99"/>
    <w:semiHidden/>
    <w:unhideWhenUsed/>
    <w:rsid w:val="00387748"/>
  </w:style>
  <w:style w:type="character" w:customStyle="1" w:styleId="apple-converted-space">
    <w:name w:val="apple-converted-space"/>
    <w:basedOn w:val="Fuentedeprrafopredeter"/>
    <w:rsid w:val="000241F0"/>
  </w:style>
  <w:style w:type="character" w:styleId="nfasis">
    <w:name w:val="Emphasis"/>
    <w:basedOn w:val="Fuentedeprrafopredeter"/>
    <w:uiPriority w:val="20"/>
    <w:qFormat/>
    <w:rsid w:val="000241F0"/>
    <w:rPr>
      <w:i/>
      <w:iCs/>
    </w:rPr>
  </w:style>
  <w:style w:type="paragraph" w:styleId="Lista">
    <w:name w:val="List"/>
    <w:basedOn w:val="Normal"/>
    <w:uiPriority w:val="1"/>
    <w:unhideWhenUsed/>
    <w:qFormat/>
    <w:rsid w:val="009075AA"/>
    <w:pPr>
      <w:spacing w:before="120" w:line="252" w:lineRule="auto"/>
      <w:ind w:right="720"/>
    </w:pPr>
    <w:rPr>
      <w:rFonts w:asciiTheme="minorHAnsi" w:eastAsiaTheme="minorHAnsi" w:hAnsiTheme="minorHAnsi" w:cstheme="minorBidi"/>
      <w:color w:val="222A35" w:themeColor="text2" w:themeShade="80"/>
      <w:kern w:val="2"/>
      <w:sz w:val="18"/>
      <w:szCs w:val="20"/>
      <w:lang w:val="en-US" w:eastAsia="ja-JP"/>
      <w14:ligatures w14:val="standard"/>
    </w:rPr>
  </w:style>
  <w:style w:type="character" w:styleId="Refdecomentario">
    <w:name w:val="annotation reference"/>
    <w:basedOn w:val="Fuentedeprrafopredeter"/>
    <w:uiPriority w:val="99"/>
    <w:semiHidden/>
    <w:unhideWhenUsed/>
    <w:rsid w:val="00921D1E"/>
    <w:rPr>
      <w:sz w:val="16"/>
      <w:szCs w:val="16"/>
    </w:rPr>
  </w:style>
  <w:style w:type="paragraph" w:styleId="Textocomentario">
    <w:name w:val="annotation text"/>
    <w:basedOn w:val="Normal"/>
    <w:link w:val="TextocomentarioCar"/>
    <w:uiPriority w:val="99"/>
    <w:semiHidden/>
    <w:unhideWhenUsed/>
    <w:rsid w:val="00921D1E"/>
    <w:rPr>
      <w:sz w:val="20"/>
      <w:szCs w:val="20"/>
    </w:rPr>
  </w:style>
  <w:style w:type="character" w:customStyle="1" w:styleId="TextocomentarioCar">
    <w:name w:val="Texto comentario Car"/>
    <w:basedOn w:val="Fuentedeprrafopredeter"/>
    <w:link w:val="Textocomentario"/>
    <w:uiPriority w:val="99"/>
    <w:semiHidden/>
    <w:rsid w:val="00921D1E"/>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21D1E"/>
    <w:rPr>
      <w:b/>
      <w:bCs/>
    </w:rPr>
  </w:style>
  <w:style w:type="character" w:customStyle="1" w:styleId="AsuntodelcomentarioCar">
    <w:name w:val="Asunto del comentario Car"/>
    <w:basedOn w:val="TextocomentarioCar"/>
    <w:link w:val="Asuntodelcomentario"/>
    <w:uiPriority w:val="99"/>
    <w:semiHidden/>
    <w:rsid w:val="00921D1E"/>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921D1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1D1E"/>
    <w:rPr>
      <w:rFonts w:ascii="Segoe UI" w:eastAsia="Times New Roman" w:hAnsi="Segoe UI" w:cs="Segoe UI"/>
      <w:sz w:val="18"/>
      <w:szCs w:val="18"/>
      <w:lang w:eastAsia="es-MX"/>
    </w:rPr>
  </w:style>
  <w:style w:type="character" w:customStyle="1" w:styleId="Mencinsinresolver2">
    <w:name w:val="Mención sin resolver2"/>
    <w:basedOn w:val="Fuentedeprrafopredeter"/>
    <w:uiPriority w:val="99"/>
    <w:semiHidden/>
    <w:unhideWhenUsed/>
    <w:rsid w:val="007F0179"/>
    <w:rPr>
      <w:color w:val="605E5C"/>
      <w:shd w:val="clear" w:color="auto" w:fill="E1DFDD"/>
    </w:rPr>
  </w:style>
  <w:style w:type="character" w:customStyle="1" w:styleId="Ttulo1Car">
    <w:name w:val="Título 1 Car"/>
    <w:basedOn w:val="Fuentedeprrafopredeter"/>
    <w:link w:val="Ttulo1"/>
    <w:uiPriority w:val="9"/>
    <w:rsid w:val="00294BA1"/>
    <w:rPr>
      <w:rFonts w:ascii="Times New Roman" w:eastAsiaTheme="majorEastAsia" w:hAnsi="Times New Roman" w:cstheme="majorBidi"/>
      <w:b/>
      <w:color w:val="000000" w:themeColor="text1"/>
      <w:sz w:val="28"/>
      <w:szCs w:val="32"/>
      <w:lang w:eastAsia="es-MX"/>
    </w:rPr>
  </w:style>
  <w:style w:type="paragraph" w:styleId="TtuloTDC">
    <w:name w:val="TOC Heading"/>
    <w:basedOn w:val="Ttulo1"/>
    <w:next w:val="Normal"/>
    <w:uiPriority w:val="39"/>
    <w:unhideWhenUsed/>
    <w:qFormat/>
    <w:rsid w:val="001F5132"/>
    <w:pPr>
      <w:spacing w:before="480" w:line="276" w:lineRule="auto"/>
      <w:jc w:val="left"/>
      <w:outlineLvl w:val="9"/>
    </w:pPr>
    <w:rPr>
      <w:rFonts w:asciiTheme="majorHAnsi" w:hAnsiTheme="majorHAnsi"/>
      <w:bCs/>
      <w:color w:val="2F5496" w:themeColor="accent1" w:themeShade="BF"/>
      <w:szCs w:val="28"/>
    </w:rPr>
  </w:style>
  <w:style w:type="paragraph" w:styleId="TDC1">
    <w:name w:val="toc 1"/>
    <w:basedOn w:val="Normal"/>
    <w:next w:val="Normal"/>
    <w:autoRedefine/>
    <w:uiPriority w:val="39"/>
    <w:unhideWhenUsed/>
    <w:rsid w:val="000D1913"/>
    <w:pPr>
      <w:tabs>
        <w:tab w:val="right" w:leader="dot" w:pos="8544"/>
      </w:tabs>
      <w:spacing w:before="120"/>
    </w:pPr>
    <w:rPr>
      <w:rFonts w:asciiTheme="minorHAnsi" w:hAnsiTheme="minorHAnsi" w:cstheme="minorHAnsi"/>
      <w:b/>
      <w:bCs/>
      <w:i/>
      <w:iCs/>
    </w:rPr>
  </w:style>
  <w:style w:type="paragraph" w:styleId="TDC2">
    <w:name w:val="toc 2"/>
    <w:basedOn w:val="Normal"/>
    <w:next w:val="Normal"/>
    <w:autoRedefine/>
    <w:uiPriority w:val="39"/>
    <w:unhideWhenUsed/>
    <w:rsid w:val="001F5132"/>
    <w:pPr>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unhideWhenUsed/>
    <w:rsid w:val="001F5132"/>
    <w:pPr>
      <w:ind w:left="480"/>
    </w:pPr>
    <w:rPr>
      <w:rFonts w:asciiTheme="minorHAnsi" w:hAnsiTheme="minorHAnsi" w:cstheme="minorHAnsi"/>
      <w:sz w:val="20"/>
      <w:szCs w:val="20"/>
    </w:rPr>
  </w:style>
  <w:style w:type="paragraph" w:styleId="TDC4">
    <w:name w:val="toc 4"/>
    <w:basedOn w:val="Normal"/>
    <w:next w:val="Normal"/>
    <w:autoRedefine/>
    <w:uiPriority w:val="39"/>
    <w:semiHidden/>
    <w:unhideWhenUsed/>
    <w:rsid w:val="001F5132"/>
    <w:pPr>
      <w:ind w:left="72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1F5132"/>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1F5132"/>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1F5132"/>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1F5132"/>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1F5132"/>
    <w:pPr>
      <w:ind w:left="1920"/>
    </w:pPr>
    <w:rPr>
      <w:rFonts w:asciiTheme="minorHAnsi" w:hAnsiTheme="minorHAnsi" w:cstheme="minorHAnsi"/>
      <w:sz w:val="20"/>
      <w:szCs w:val="20"/>
    </w:rPr>
  </w:style>
  <w:style w:type="character" w:customStyle="1" w:styleId="Ttulo3Car">
    <w:name w:val="Título 3 Car"/>
    <w:basedOn w:val="Fuentedeprrafopredeter"/>
    <w:link w:val="Ttulo3"/>
    <w:uiPriority w:val="9"/>
    <w:rsid w:val="008251B8"/>
    <w:rPr>
      <w:rFonts w:ascii="Times New Roman" w:eastAsiaTheme="majorEastAsia" w:hAnsi="Times New Roman" w:cstheme="majorBidi"/>
      <w:b/>
      <w:color w:val="000000" w:themeColor="text1"/>
      <w:lang w:eastAsia="es-MX"/>
    </w:rPr>
  </w:style>
  <w:style w:type="character" w:styleId="Mencinsinresolver">
    <w:name w:val="Unresolved Mention"/>
    <w:basedOn w:val="Fuentedeprrafopredeter"/>
    <w:uiPriority w:val="99"/>
    <w:semiHidden/>
    <w:unhideWhenUsed/>
    <w:rsid w:val="00B00FCC"/>
    <w:rPr>
      <w:color w:val="605E5C"/>
      <w:shd w:val="clear" w:color="auto" w:fill="E1DFDD"/>
    </w:rPr>
  </w:style>
  <w:style w:type="paragraph" w:styleId="Revisin">
    <w:name w:val="Revision"/>
    <w:hidden/>
    <w:uiPriority w:val="99"/>
    <w:semiHidden/>
    <w:rsid w:val="00AC27AC"/>
    <w:rPr>
      <w:rFonts w:ascii="Times New Roman" w:eastAsia="Times New Roman" w:hAnsi="Times New Roman" w:cs="Times New Roman"/>
      <w:lang w:eastAsia="es-MX"/>
    </w:rPr>
  </w:style>
  <w:style w:type="table" w:styleId="Tablaconcuadrculaclara">
    <w:name w:val="Grid Table Light"/>
    <w:basedOn w:val="Tablanormal"/>
    <w:uiPriority w:val="40"/>
    <w:rsid w:val="00DE34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DE344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iguras">
    <w:name w:val="Figuras"/>
    <w:basedOn w:val="Ttulo1"/>
    <w:next w:val="Normal"/>
    <w:rsid w:val="00071610"/>
    <w:pPr>
      <w:tabs>
        <w:tab w:val="left" w:pos="567"/>
      </w:tabs>
      <w:spacing w:before="0" w:line="240" w:lineRule="auto"/>
      <w:ind w:left="567"/>
      <w:jc w:val="left"/>
    </w:pPr>
    <w:rPr>
      <w:i/>
      <w:sz w:val="24"/>
    </w:rPr>
  </w:style>
  <w:style w:type="numbering" w:customStyle="1" w:styleId="Listaactual1">
    <w:name w:val="Lista actual1"/>
    <w:uiPriority w:val="99"/>
    <w:rsid w:val="00071610"/>
    <w:pPr>
      <w:numPr>
        <w:numId w:val="21"/>
      </w:numPr>
    </w:pPr>
  </w:style>
  <w:style w:type="paragraph" w:styleId="Descripcin">
    <w:name w:val="caption"/>
    <w:basedOn w:val="Normal"/>
    <w:next w:val="Normal"/>
    <w:uiPriority w:val="35"/>
    <w:unhideWhenUsed/>
    <w:qFormat/>
    <w:rsid w:val="00D26E7C"/>
    <w:pPr>
      <w:spacing w:after="200"/>
    </w:pPr>
    <w:rPr>
      <w:i/>
      <w:iCs/>
      <w:color w:val="44546A" w:themeColor="text2"/>
      <w:sz w:val="18"/>
      <w:szCs w:val="18"/>
    </w:rPr>
  </w:style>
  <w:style w:type="paragraph" w:customStyle="1" w:styleId="Fig">
    <w:name w:val="Fig"/>
    <w:basedOn w:val="Figuras"/>
    <w:qFormat/>
    <w:rsid w:val="00A511A2"/>
    <w:pPr>
      <w:spacing w:line="360" w:lineRule="auto"/>
      <w:ind w:left="708"/>
    </w:pPr>
  </w:style>
  <w:style w:type="paragraph" w:styleId="Tabladeilustraciones">
    <w:name w:val="table of figures"/>
    <w:basedOn w:val="Normal"/>
    <w:next w:val="Normal"/>
    <w:uiPriority w:val="99"/>
    <w:unhideWhenUsed/>
    <w:rsid w:val="00A511A2"/>
    <w:rPr>
      <w:rFonts w:asciiTheme="minorHAnsi" w:hAnsiTheme="minorHAnsi" w:cs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5274">
      <w:bodyDiv w:val="1"/>
      <w:marLeft w:val="0"/>
      <w:marRight w:val="0"/>
      <w:marTop w:val="0"/>
      <w:marBottom w:val="0"/>
      <w:divBdr>
        <w:top w:val="none" w:sz="0" w:space="0" w:color="auto"/>
        <w:left w:val="none" w:sz="0" w:space="0" w:color="auto"/>
        <w:bottom w:val="none" w:sz="0" w:space="0" w:color="auto"/>
        <w:right w:val="none" w:sz="0" w:space="0" w:color="auto"/>
      </w:divBdr>
    </w:div>
    <w:div w:id="27534398">
      <w:bodyDiv w:val="1"/>
      <w:marLeft w:val="0"/>
      <w:marRight w:val="0"/>
      <w:marTop w:val="0"/>
      <w:marBottom w:val="0"/>
      <w:divBdr>
        <w:top w:val="none" w:sz="0" w:space="0" w:color="auto"/>
        <w:left w:val="none" w:sz="0" w:space="0" w:color="auto"/>
        <w:bottom w:val="none" w:sz="0" w:space="0" w:color="auto"/>
        <w:right w:val="none" w:sz="0" w:space="0" w:color="auto"/>
      </w:divBdr>
    </w:div>
    <w:div w:id="64111640">
      <w:bodyDiv w:val="1"/>
      <w:marLeft w:val="0"/>
      <w:marRight w:val="0"/>
      <w:marTop w:val="0"/>
      <w:marBottom w:val="0"/>
      <w:divBdr>
        <w:top w:val="none" w:sz="0" w:space="0" w:color="auto"/>
        <w:left w:val="none" w:sz="0" w:space="0" w:color="auto"/>
        <w:bottom w:val="none" w:sz="0" w:space="0" w:color="auto"/>
        <w:right w:val="none" w:sz="0" w:space="0" w:color="auto"/>
      </w:divBdr>
    </w:div>
    <w:div w:id="73822844">
      <w:bodyDiv w:val="1"/>
      <w:marLeft w:val="0"/>
      <w:marRight w:val="0"/>
      <w:marTop w:val="0"/>
      <w:marBottom w:val="0"/>
      <w:divBdr>
        <w:top w:val="none" w:sz="0" w:space="0" w:color="auto"/>
        <w:left w:val="none" w:sz="0" w:space="0" w:color="auto"/>
        <w:bottom w:val="none" w:sz="0" w:space="0" w:color="auto"/>
        <w:right w:val="none" w:sz="0" w:space="0" w:color="auto"/>
      </w:divBdr>
      <w:divsChild>
        <w:div w:id="444083107">
          <w:marLeft w:val="0"/>
          <w:marRight w:val="0"/>
          <w:marTop w:val="0"/>
          <w:marBottom w:val="0"/>
          <w:divBdr>
            <w:top w:val="none" w:sz="0" w:space="0" w:color="auto"/>
            <w:left w:val="none" w:sz="0" w:space="0" w:color="auto"/>
            <w:bottom w:val="none" w:sz="0" w:space="0" w:color="auto"/>
            <w:right w:val="none" w:sz="0" w:space="0" w:color="auto"/>
          </w:divBdr>
        </w:div>
        <w:div w:id="377436716">
          <w:marLeft w:val="0"/>
          <w:marRight w:val="0"/>
          <w:marTop w:val="0"/>
          <w:marBottom w:val="0"/>
          <w:divBdr>
            <w:top w:val="none" w:sz="0" w:space="0" w:color="auto"/>
            <w:left w:val="none" w:sz="0" w:space="0" w:color="auto"/>
            <w:bottom w:val="none" w:sz="0" w:space="0" w:color="auto"/>
            <w:right w:val="none" w:sz="0" w:space="0" w:color="auto"/>
          </w:divBdr>
        </w:div>
        <w:div w:id="876091706">
          <w:marLeft w:val="0"/>
          <w:marRight w:val="0"/>
          <w:marTop w:val="0"/>
          <w:marBottom w:val="0"/>
          <w:divBdr>
            <w:top w:val="none" w:sz="0" w:space="0" w:color="auto"/>
            <w:left w:val="none" w:sz="0" w:space="0" w:color="auto"/>
            <w:bottom w:val="none" w:sz="0" w:space="0" w:color="auto"/>
            <w:right w:val="none" w:sz="0" w:space="0" w:color="auto"/>
          </w:divBdr>
        </w:div>
        <w:div w:id="1452899362">
          <w:marLeft w:val="0"/>
          <w:marRight w:val="0"/>
          <w:marTop w:val="0"/>
          <w:marBottom w:val="0"/>
          <w:divBdr>
            <w:top w:val="none" w:sz="0" w:space="0" w:color="auto"/>
            <w:left w:val="none" w:sz="0" w:space="0" w:color="auto"/>
            <w:bottom w:val="none" w:sz="0" w:space="0" w:color="auto"/>
            <w:right w:val="none" w:sz="0" w:space="0" w:color="auto"/>
          </w:divBdr>
        </w:div>
        <w:div w:id="1650741332">
          <w:marLeft w:val="0"/>
          <w:marRight w:val="0"/>
          <w:marTop w:val="0"/>
          <w:marBottom w:val="0"/>
          <w:divBdr>
            <w:top w:val="none" w:sz="0" w:space="0" w:color="auto"/>
            <w:left w:val="none" w:sz="0" w:space="0" w:color="auto"/>
            <w:bottom w:val="none" w:sz="0" w:space="0" w:color="auto"/>
            <w:right w:val="none" w:sz="0" w:space="0" w:color="auto"/>
          </w:divBdr>
        </w:div>
        <w:div w:id="1168207329">
          <w:marLeft w:val="0"/>
          <w:marRight w:val="0"/>
          <w:marTop w:val="0"/>
          <w:marBottom w:val="0"/>
          <w:divBdr>
            <w:top w:val="none" w:sz="0" w:space="0" w:color="auto"/>
            <w:left w:val="none" w:sz="0" w:space="0" w:color="auto"/>
            <w:bottom w:val="none" w:sz="0" w:space="0" w:color="auto"/>
            <w:right w:val="none" w:sz="0" w:space="0" w:color="auto"/>
          </w:divBdr>
        </w:div>
        <w:div w:id="1938825782">
          <w:marLeft w:val="0"/>
          <w:marRight w:val="0"/>
          <w:marTop w:val="0"/>
          <w:marBottom w:val="0"/>
          <w:divBdr>
            <w:top w:val="none" w:sz="0" w:space="0" w:color="auto"/>
            <w:left w:val="none" w:sz="0" w:space="0" w:color="auto"/>
            <w:bottom w:val="none" w:sz="0" w:space="0" w:color="auto"/>
            <w:right w:val="none" w:sz="0" w:space="0" w:color="auto"/>
          </w:divBdr>
        </w:div>
      </w:divsChild>
    </w:div>
    <w:div w:id="81806603">
      <w:bodyDiv w:val="1"/>
      <w:marLeft w:val="0"/>
      <w:marRight w:val="0"/>
      <w:marTop w:val="0"/>
      <w:marBottom w:val="0"/>
      <w:divBdr>
        <w:top w:val="none" w:sz="0" w:space="0" w:color="auto"/>
        <w:left w:val="none" w:sz="0" w:space="0" w:color="auto"/>
        <w:bottom w:val="none" w:sz="0" w:space="0" w:color="auto"/>
        <w:right w:val="none" w:sz="0" w:space="0" w:color="auto"/>
      </w:divBdr>
      <w:divsChild>
        <w:div w:id="465393897">
          <w:marLeft w:val="0"/>
          <w:marRight w:val="0"/>
          <w:marTop w:val="0"/>
          <w:marBottom w:val="0"/>
          <w:divBdr>
            <w:top w:val="none" w:sz="0" w:space="0" w:color="auto"/>
            <w:left w:val="none" w:sz="0" w:space="0" w:color="auto"/>
            <w:bottom w:val="none" w:sz="0" w:space="0" w:color="auto"/>
            <w:right w:val="none" w:sz="0" w:space="0" w:color="auto"/>
          </w:divBdr>
          <w:divsChild>
            <w:div w:id="28268661">
              <w:marLeft w:val="0"/>
              <w:marRight w:val="0"/>
              <w:marTop w:val="0"/>
              <w:marBottom w:val="0"/>
              <w:divBdr>
                <w:top w:val="none" w:sz="0" w:space="0" w:color="auto"/>
                <w:left w:val="none" w:sz="0" w:space="0" w:color="auto"/>
                <w:bottom w:val="none" w:sz="0" w:space="0" w:color="auto"/>
                <w:right w:val="none" w:sz="0" w:space="0" w:color="auto"/>
              </w:divBdr>
              <w:divsChild>
                <w:div w:id="125901365">
                  <w:marLeft w:val="0"/>
                  <w:marRight w:val="0"/>
                  <w:marTop w:val="0"/>
                  <w:marBottom w:val="0"/>
                  <w:divBdr>
                    <w:top w:val="none" w:sz="0" w:space="0" w:color="auto"/>
                    <w:left w:val="none" w:sz="0" w:space="0" w:color="auto"/>
                    <w:bottom w:val="none" w:sz="0" w:space="0" w:color="auto"/>
                    <w:right w:val="none" w:sz="0" w:space="0" w:color="auto"/>
                  </w:divBdr>
                  <w:divsChild>
                    <w:div w:id="78180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7107">
      <w:bodyDiv w:val="1"/>
      <w:marLeft w:val="0"/>
      <w:marRight w:val="0"/>
      <w:marTop w:val="0"/>
      <w:marBottom w:val="0"/>
      <w:divBdr>
        <w:top w:val="none" w:sz="0" w:space="0" w:color="auto"/>
        <w:left w:val="none" w:sz="0" w:space="0" w:color="auto"/>
        <w:bottom w:val="none" w:sz="0" w:space="0" w:color="auto"/>
        <w:right w:val="none" w:sz="0" w:space="0" w:color="auto"/>
      </w:divBdr>
    </w:div>
    <w:div w:id="87042962">
      <w:bodyDiv w:val="1"/>
      <w:marLeft w:val="0"/>
      <w:marRight w:val="0"/>
      <w:marTop w:val="0"/>
      <w:marBottom w:val="0"/>
      <w:divBdr>
        <w:top w:val="none" w:sz="0" w:space="0" w:color="auto"/>
        <w:left w:val="none" w:sz="0" w:space="0" w:color="auto"/>
        <w:bottom w:val="none" w:sz="0" w:space="0" w:color="auto"/>
        <w:right w:val="none" w:sz="0" w:space="0" w:color="auto"/>
      </w:divBdr>
    </w:div>
    <w:div w:id="122895368">
      <w:bodyDiv w:val="1"/>
      <w:marLeft w:val="0"/>
      <w:marRight w:val="0"/>
      <w:marTop w:val="0"/>
      <w:marBottom w:val="0"/>
      <w:divBdr>
        <w:top w:val="none" w:sz="0" w:space="0" w:color="auto"/>
        <w:left w:val="none" w:sz="0" w:space="0" w:color="auto"/>
        <w:bottom w:val="none" w:sz="0" w:space="0" w:color="auto"/>
        <w:right w:val="none" w:sz="0" w:space="0" w:color="auto"/>
      </w:divBdr>
    </w:div>
    <w:div w:id="126972772">
      <w:bodyDiv w:val="1"/>
      <w:marLeft w:val="0"/>
      <w:marRight w:val="0"/>
      <w:marTop w:val="0"/>
      <w:marBottom w:val="0"/>
      <w:divBdr>
        <w:top w:val="none" w:sz="0" w:space="0" w:color="auto"/>
        <w:left w:val="none" w:sz="0" w:space="0" w:color="auto"/>
        <w:bottom w:val="none" w:sz="0" w:space="0" w:color="auto"/>
        <w:right w:val="none" w:sz="0" w:space="0" w:color="auto"/>
      </w:divBdr>
    </w:div>
    <w:div w:id="132017825">
      <w:bodyDiv w:val="1"/>
      <w:marLeft w:val="0"/>
      <w:marRight w:val="0"/>
      <w:marTop w:val="0"/>
      <w:marBottom w:val="0"/>
      <w:divBdr>
        <w:top w:val="none" w:sz="0" w:space="0" w:color="auto"/>
        <w:left w:val="none" w:sz="0" w:space="0" w:color="auto"/>
        <w:bottom w:val="none" w:sz="0" w:space="0" w:color="auto"/>
        <w:right w:val="none" w:sz="0" w:space="0" w:color="auto"/>
      </w:divBdr>
      <w:divsChild>
        <w:div w:id="1750424809">
          <w:marLeft w:val="0"/>
          <w:marRight w:val="0"/>
          <w:marTop w:val="0"/>
          <w:marBottom w:val="0"/>
          <w:divBdr>
            <w:top w:val="none" w:sz="0" w:space="0" w:color="auto"/>
            <w:left w:val="none" w:sz="0" w:space="0" w:color="auto"/>
            <w:bottom w:val="none" w:sz="0" w:space="0" w:color="auto"/>
            <w:right w:val="none" w:sz="0" w:space="0" w:color="auto"/>
          </w:divBdr>
          <w:divsChild>
            <w:div w:id="1335918347">
              <w:marLeft w:val="0"/>
              <w:marRight w:val="0"/>
              <w:marTop w:val="0"/>
              <w:marBottom w:val="0"/>
              <w:divBdr>
                <w:top w:val="none" w:sz="0" w:space="0" w:color="auto"/>
                <w:left w:val="none" w:sz="0" w:space="0" w:color="auto"/>
                <w:bottom w:val="none" w:sz="0" w:space="0" w:color="auto"/>
                <w:right w:val="none" w:sz="0" w:space="0" w:color="auto"/>
              </w:divBdr>
              <w:divsChild>
                <w:div w:id="347102380">
                  <w:marLeft w:val="0"/>
                  <w:marRight w:val="0"/>
                  <w:marTop w:val="0"/>
                  <w:marBottom w:val="0"/>
                  <w:divBdr>
                    <w:top w:val="none" w:sz="0" w:space="0" w:color="auto"/>
                    <w:left w:val="none" w:sz="0" w:space="0" w:color="auto"/>
                    <w:bottom w:val="none" w:sz="0" w:space="0" w:color="auto"/>
                    <w:right w:val="none" w:sz="0" w:space="0" w:color="auto"/>
                  </w:divBdr>
                  <w:divsChild>
                    <w:div w:id="15142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3277">
      <w:bodyDiv w:val="1"/>
      <w:marLeft w:val="0"/>
      <w:marRight w:val="0"/>
      <w:marTop w:val="0"/>
      <w:marBottom w:val="0"/>
      <w:divBdr>
        <w:top w:val="none" w:sz="0" w:space="0" w:color="auto"/>
        <w:left w:val="none" w:sz="0" w:space="0" w:color="auto"/>
        <w:bottom w:val="none" w:sz="0" w:space="0" w:color="auto"/>
        <w:right w:val="none" w:sz="0" w:space="0" w:color="auto"/>
      </w:divBdr>
    </w:div>
    <w:div w:id="174928273">
      <w:bodyDiv w:val="1"/>
      <w:marLeft w:val="0"/>
      <w:marRight w:val="0"/>
      <w:marTop w:val="0"/>
      <w:marBottom w:val="0"/>
      <w:divBdr>
        <w:top w:val="none" w:sz="0" w:space="0" w:color="auto"/>
        <w:left w:val="none" w:sz="0" w:space="0" w:color="auto"/>
        <w:bottom w:val="none" w:sz="0" w:space="0" w:color="auto"/>
        <w:right w:val="none" w:sz="0" w:space="0" w:color="auto"/>
      </w:divBdr>
    </w:div>
    <w:div w:id="180508816">
      <w:bodyDiv w:val="1"/>
      <w:marLeft w:val="0"/>
      <w:marRight w:val="0"/>
      <w:marTop w:val="0"/>
      <w:marBottom w:val="0"/>
      <w:divBdr>
        <w:top w:val="none" w:sz="0" w:space="0" w:color="auto"/>
        <w:left w:val="none" w:sz="0" w:space="0" w:color="auto"/>
        <w:bottom w:val="none" w:sz="0" w:space="0" w:color="auto"/>
        <w:right w:val="none" w:sz="0" w:space="0" w:color="auto"/>
      </w:divBdr>
    </w:div>
    <w:div w:id="183592938">
      <w:bodyDiv w:val="1"/>
      <w:marLeft w:val="0"/>
      <w:marRight w:val="0"/>
      <w:marTop w:val="0"/>
      <w:marBottom w:val="0"/>
      <w:divBdr>
        <w:top w:val="none" w:sz="0" w:space="0" w:color="auto"/>
        <w:left w:val="none" w:sz="0" w:space="0" w:color="auto"/>
        <w:bottom w:val="none" w:sz="0" w:space="0" w:color="auto"/>
        <w:right w:val="none" w:sz="0" w:space="0" w:color="auto"/>
      </w:divBdr>
      <w:divsChild>
        <w:div w:id="440496490">
          <w:marLeft w:val="0"/>
          <w:marRight w:val="0"/>
          <w:marTop w:val="0"/>
          <w:marBottom w:val="0"/>
          <w:divBdr>
            <w:top w:val="none" w:sz="0" w:space="0" w:color="auto"/>
            <w:left w:val="none" w:sz="0" w:space="0" w:color="auto"/>
            <w:bottom w:val="none" w:sz="0" w:space="0" w:color="auto"/>
            <w:right w:val="none" w:sz="0" w:space="0" w:color="auto"/>
          </w:divBdr>
          <w:divsChild>
            <w:div w:id="2113160975">
              <w:marLeft w:val="0"/>
              <w:marRight w:val="0"/>
              <w:marTop w:val="0"/>
              <w:marBottom w:val="0"/>
              <w:divBdr>
                <w:top w:val="none" w:sz="0" w:space="0" w:color="auto"/>
                <w:left w:val="none" w:sz="0" w:space="0" w:color="auto"/>
                <w:bottom w:val="none" w:sz="0" w:space="0" w:color="auto"/>
                <w:right w:val="none" w:sz="0" w:space="0" w:color="auto"/>
              </w:divBdr>
              <w:divsChild>
                <w:div w:id="17637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7293">
      <w:bodyDiv w:val="1"/>
      <w:marLeft w:val="0"/>
      <w:marRight w:val="0"/>
      <w:marTop w:val="0"/>
      <w:marBottom w:val="0"/>
      <w:divBdr>
        <w:top w:val="none" w:sz="0" w:space="0" w:color="auto"/>
        <w:left w:val="none" w:sz="0" w:space="0" w:color="auto"/>
        <w:bottom w:val="none" w:sz="0" w:space="0" w:color="auto"/>
        <w:right w:val="none" w:sz="0" w:space="0" w:color="auto"/>
      </w:divBdr>
    </w:div>
    <w:div w:id="192613867">
      <w:bodyDiv w:val="1"/>
      <w:marLeft w:val="0"/>
      <w:marRight w:val="0"/>
      <w:marTop w:val="0"/>
      <w:marBottom w:val="0"/>
      <w:divBdr>
        <w:top w:val="none" w:sz="0" w:space="0" w:color="auto"/>
        <w:left w:val="none" w:sz="0" w:space="0" w:color="auto"/>
        <w:bottom w:val="none" w:sz="0" w:space="0" w:color="auto"/>
        <w:right w:val="none" w:sz="0" w:space="0" w:color="auto"/>
      </w:divBdr>
      <w:divsChild>
        <w:div w:id="2067409256">
          <w:marLeft w:val="0"/>
          <w:marRight w:val="0"/>
          <w:marTop w:val="0"/>
          <w:marBottom w:val="0"/>
          <w:divBdr>
            <w:top w:val="none" w:sz="0" w:space="0" w:color="auto"/>
            <w:left w:val="none" w:sz="0" w:space="0" w:color="auto"/>
            <w:bottom w:val="none" w:sz="0" w:space="0" w:color="auto"/>
            <w:right w:val="none" w:sz="0" w:space="0" w:color="auto"/>
          </w:divBdr>
          <w:divsChild>
            <w:div w:id="454369919">
              <w:marLeft w:val="0"/>
              <w:marRight w:val="0"/>
              <w:marTop w:val="0"/>
              <w:marBottom w:val="0"/>
              <w:divBdr>
                <w:top w:val="none" w:sz="0" w:space="0" w:color="auto"/>
                <w:left w:val="none" w:sz="0" w:space="0" w:color="auto"/>
                <w:bottom w:val="none" w:sz="0" w:space="0" w:color="auto"/>
                <w:right w:val="none" w:sz="0" w:space="0" w:color="auto"/>
              </w:divBdr>
              <w:divsChild>
                <w:div w:id="201322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4797">
      <w:bodyDiv w:val="1"/>
      <w:marLeft w:val="0"/>
      <w:marRight w:val="0"/>
      <w:marTop w:val="0"/>
      <w:marBottom w:val="0"/>
      <w:divBdr>
        <w:top w:val="none" w:sz="0" w:space="0" w:color="auto"/>
        <w:left w:val="none" w:sz="0" w:space="0" w:color="auto"/>
        <w:bottom w:val="none" w:sz="0" w:space="0" w:color="auto"/>
        <w:right w:val="none" w:sz="0" w:space="0" w:color="auto"/>
      </w:divBdr>
    </w:div>
    <w:div w:id="199166121">
      <w:bodyDiv w:val="1"/>
      <w:marLeft w:val="0"/>
      <w:marRight w:val="0"/>
      <w:marTop w:val="0"/>
      <w:marBottom w:val="0"/>
      <w:divBdr>
        <w:top w:val="none" w:sz="0" w:space="0" w:color="auto"/>
        <w:left w:val="none" w:sz="0" w:space="0" w:color="auto"/>
        <w:bottom w:val="none" w:sz="0" w:space="0" w:color="auto"/>
        <w:right w:val="none" w:sz="0" w:space="0" w:color="auto"/>
      </w:divBdr>
    </w:div>
    <w:div w:id="205603887">
      <w:bodyDiv w:val="1"/>
      <w:marLeft w:val="0"/>
      <w:marRight w:val="0"/>
      <w:marTop w:val="0"/>
      <w:marBottom w:val="0"/>
      <w:divBdr>
        <w:top w:val="none" w:sz="0" w:space="0" w:color="auto"/>
        <w:left w:val="none" w:sz="0" w:space="0" w:color="auto"/>
        <w:bottom w:val="none" w:sz="0" w:space="0" w:color="auto"/>
        <w:right w:val="none" w:sz="0" w:space="0" w:color="auto"/>
      </w:divBdr>
    </w:div>
    <w:div w:id="209345565">
      <w:bodyDiv w:val="1"/>
      <w:marLeft w:val="0"/>
      <w:marRight w:val="0"/>
      <w:marTop w:val="0"/>
      <w:marBottom w:val="0"/>
      <w:divBdr>
        <w:top w:val="none" w:sz="0" w:space="0" w:color="auto"/>
        <w:left w:val="none" w:sz="0" w:space="0" w:color="auto"/>
        <w:bottom w:val="none" w:sz="0" w:space="0" w:color="auto"/>
        <w:right w:val="none" w:sz="0" w:space="0" w:color="auto"/>
      </w:divBdr>
      <w:divsChild>
        <w:div w:id="1391810289">
          <w:marLeft w:val="0"/>
          <w:marRight w:val="0"/>
          <w:marTop w:val="0"/>
          <w:marBottom w:val="0"/>
          <w:divBdr>
            <w:top w:val="none" w:sz="0" w:space="0" w:color="auto"/>
            <w:left w:val="none" w:sz="0" w:space="0" w:color="auto"/>
            <w:bottom w:val="none" w:sz="0" w:space="0" w:color="auto"/>
            <w:right w:val="none" w:sz="0" w:space="0" w:color="auto"/>
          </w:divBdr>
          <w:divsChild>
            <w:div w:id="1297447616">
              <w:marLeft w:val="0"/>
              <w:marRight w:val="0"/>
              <w:marTop w:val="0"/>
              <w:marBottom w:val="0"/>
              <w:divBdr>
                <w:top w:val="none" w:sz="0" w:space="0" w:color="auto"/>
                <w:left w:val="none" w:sz="0" w:space="0" w:color="auto"/>
                <w:bottom w:val="none" w:sz="0" w:space="0" w:color="auto"/>
                <w:right w:val="none" w:sz="0" w:space="0" w:color="auto"/>
              </w:divBdr>
              <w:divsChild>
                <w:div w:id="1151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51143">
      <w:bodyDiv w:val="1"/>
      <w:marLeft w:val="0"/>
      <w:marRight w:val="0"/>
      <w:marTop w:val="0"/>
      <w:marBottom w:val="0"/>
      <w:divBdr>
        <w:top w:val="none" w:sz="0" w:space="0" w:color="auto"/>
        <w:left w:val="none" w:sz="0" w:space="0" w:color="auto"/>
        <w:bottom w:val="none" w:sz="0" w:space="0" w:color="auto"/>
        <w:right w:val="none" w:sz="0" w:space="0" w:color="auto"/>
      </w:divBdr>
    </w:div>
    <w:div w:id="216212217">
      <w:bodyDiv w:val="1"/>
      <w:marLeft w:val="0"/>
      <w:marRight w:val="0"/>
      <w:marTop w:val="0"/>
      <w:marBottom w:val="0"/>
      <w:divBdr>
        <w:top w:val="none" w:sz="0" w:space="0" w:color="auto"/>
        <w:left w:val="none" w:sz="0" w:space="0" w:color="auto"/>
        <w:bottom w:val="none" w:sz="0" w:space="0" w:color="auto"/>
        <w:right w:val="none" w:sz="0" w:space="0" w:color="auto"/>
      </w:divBdr>
    </w:div>
    <w:div w:id="251748043">
      <w:bodyDiv w:val="1"/>
      <w:marLeft w:val="0"/>
      <w:marRight w:val="0"/>
      <w:marTop w:val="0"/>
      <w:marBottom w:val="0"/>
      <w:divBdr>
        <w:top w:val="none" w:sz="0" w:space="0" w:color="auto"/>
        <w:left w:val="none" w:sz="0" w:space="0" w:color="auto"/>
        <w:bottom w:val="none" w:sz="0" w:space="0" w:color="auto"/>
        <w:right w:val="none" w:sz="0" w:space="0" w:color="auto"/>
      </w:divBdr>
      <w:divsChild>
        <w:div w:id="24253965">
          <w:marLeft w:val="0"/>
          <w:marRight w:val="0"/>
          <w:marTop w:val="0"/>
          <w:marBottom w:val="0"/>
          <w:divBdr>
            <w:top w:val="none" w:sz="0" w:space="0" w:color="auto"/>
            <w:left w:val="none" w:sz="0" w:space="0" w:color="auto"/>
            <w:bottom w:val="none" w:sz="0" w:space="0" w:color="auto"/>
            <w:right w:val="none" w:sz="0" w:space="0" w:color="auto"/>
          </w:divBdr>
          <w:divsChild>
            <w:div w:id="1645886451">
              <w:marLeft w:val="0"/>
              <w:marRight w:val="0"/>
              <w:marTop w:val="0"/>
              <w:marBottom w:val="0"/>
              <w:divBdr>
                <w:top w:val="none" w:sz="0" w:space="0" w:color="auto"/>
                <w:left w:val="none" w:sz="0" w:space="0" w:color="auto"/>
                <w:bottom w:val="none" w:sz="0" w:space="0" w:color="auto"/>
                <w:right w:val="none" w:sz="0" w:space="0" w:color="auto"/>
              </w:divBdr>
              <w:divsChild>
                <w:div w:id="386534096">
                  <w:marLeft w:val="0"/>
                  <w:marRight w:val="0"/>
                  <w:marTop w:val="0"/>
                  <w:marBottom w:val="0"/>
                  <w:divBdr>
                    <w:top w:val="none" w:sz="0" w:space="0" w:color="auto"/>
                    <w:left w:val="none" w:sz="0" w:space="0" w:color="auto"/>
                    <w:bottom w:val="none" w:sz="0" w:space="0" w:color="auto"/>
                    <w:right w:val="none" w:sz="0" w:space="0" w:color="auto"/>
                  </w:divBdr>
                  <w:divsChild>
                    <w:div w:id="194348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98972">
      <w:bodyDiv w:val="1"/>
      <w:marLeft w:val="0"/>
      <w:marRight w:val="0"/>
      <w:marTop w:val="0"/>
      <w:marBottom w:val="0"/>
      <w:divBdr>
        <w:top w:val="none" w:sz="0" w:space="0" w:color="auto"/>
        <w:left w:val="none" w:sz="0" w:space="0" w:color="auto"/>
        <w:bottom w:val="none" w:sz="0" w:space="0" w:color="auto"/>
        <w:right w:val="none" w:sz="0" w:space="0" w:color="auto"/>
      </w:divBdr>
    </w:div>
    <w:div w:id="266815279">
      <w:bodyDiv w:val="1"/>
      <w:marLeft w:val="0"/>
      <w:marRight w:val="0"/>
      <w:marTop w:val="0"/>
      <w:marBottom w:val="0"/>
      <w:divBdr>
        <w:top w:val="none" w:sz="0" w:space="0" w:color="auto"/>
        <w:left w:val="none" w:sz="0" w:space="0" w:color="auto"/>
        <w:bottom w:val="none" w:sz="0" w:space="0" w:color="auto"/>
        <w:right w:val="none" w:sz="0" w:space="0" w:color="auto"/>
      </w:divBdr>
      <w:divsChild>
        <w:div w:id="999963109">
          <w:marLeft w:val="0"/>
          <w:marRight w:val="0"/>
          <w:marTop w:val="0"/>
          <w:marBottom w:val="0"/>
          <w:divBdr>
            <w:top w:val="none" w:sz="0" w:space="0" w:color="auto"/>
            <w:left w:val="none" w:sz="0" w:space="0" w:color="auto"/>
            <w:bottom w:val="none" w:sz="0" w:space="0" w:color="auto"/>
            <w:right w:val="none" w:sz="0" w:space="0" w:color="auto"/>
          </w:divBdr>
          <w:divsChild>
            <w:div w:id="1244217010">
              <w:marLeft w:val="0"/>
              <w:marRight w:val="0"/>
              <w:marTop w:val="0"/>
              <w:marBottom w:val="0"/>
              <w:divBdr>
                <w:top w:val="none" w:sz="0" w:space="0" w:color="auto"/>
                <w:left w:val="none" w:sz="0" w:space="0" w:color="auto"/>
                <w:bottom w:val="none" w:sz="0" w:space="0" w:color="auto"/>
                <w:right w:val="none" w:sz="0" w:space="0" w:color="auto"/>
              </w:divBdr>
              <w:divsChild>
                <w:div w:id="2096171234">
                  <w:marLeft w:val="0"/>
                  <w:marRight w:val="0"/>
                  <w:marTop w:val="0"/>
                  <w:marBottom w:val="0"/>
                  <w:divBdr>
                    <w:top w:val="none" w:sz="0" w:space="0" w:color="auto"/>
                    <w:left w:val="none" w:sz="0" w:space="0" w:color="auto"/>
                    <w:bottom w:val="none" w:sz="0" w:space="0" w:color="auto"/>
                    <w:right w:val="none" w:sz="0" w:space="0" w:color="auto"/>
                  </w:divBdr>
                  <w:divsChild>
                    <w:div w:id="106857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363621">
      <w:bodyDiv w:val="1"/>
      <w:marLeft w:val="0"/>
      <w:marRight w:val="0"/>
      <w:marTop w:val="0"/>
      <w:marBottom w:val="0"/>
      <w:divBdr>
        <w:top w:val="none" w:sz="0" w:space="0" w:color="auto"/>
        <w:left w:val="none" w:sz="0" w:space="0" w:color="auto"/>
        <w:bottom w:val="none" w:sz="0" w:space="0" w:color="auto"/>
        <w:right w:val="none" w:sz="0" w:space="0" w:color="auto"/>
      </w:divBdr>
    </w:div>
    <w:div w:id="290215689">
      <w:bodyDiv w:val="1"/>
      <w:marLeft w:val="0"/>
      <w:marRight w:val="0"/>
      <w:marTop w:val="0"/>
      <w:marBottom w:val="0"/>
      <w:divBdr>
        <w:top w:val="none" w:sz="0" w:space="0" w:color="auto"/>
        <w:left w:val="none" w:sz="0" w:space="0" w:color="auto"/>
        <w:bottom w:val="none" w:sz="0" w:space="0" w:color="auto"/>
        <w:right w:val="none" w:sz="0" w:space="0" w:color="auto"/>
      </w:divBdr>
    </w:div>
    <w:div w:id="343284606">
      <w:bodyDiv w:val="1"/>
      <w:marLeft w:val="0"/>
      <w:marRight w:val="0"/>
      <w:marTop w:val="0"/>
      <w:marBottom w:val="0"/>
      <w:divBdr>
        <w:top w:val="none" w:sz="0" w:space="0" w:color="auto"/>
        <w:left w:val="none" w:sz="0" w:space="0" w:color="auto"/>
        <w:bottom w:val="none" w:sz="0" w:space="0" w:color="auto"/>
        <w:right w:val="none" w:sz="0" w:space="0" w:color="auto"/>
      </w:divBdr>
    </w:div>
    <w:div w:id="345911779">
      <w:bodyDiv w:val="1"/>
      <w:marLeft w:val="0"/>
      <w:marRight w:val="0"/>
      <w:marTop w:val="0"/>
      <w:marBottom w:val="0"/>
      <w:divBdr>
        <w:top w:val="none" w:sz="0" w:space="0" w:color="auto"/>
        <w:left w:val="none" w:sz="0" w:space="0" w:color="auto"/>
        <w:bottom w:val="none" w:sz="0" w:space="0" w:color="auto"/>
        <w:right w:val="none" w:sz="0" w:space="0" w:color="auto"/>
      </w:divBdr>
    </w:div>
    <w:div w:id="379325591">
      <w:bodyDiv w:val="1"/>
      <w:marLeft w:val="0"/>
      <w:marRight w:val="0"/>
      <w:marTop w:val="0"/>
      <w:marBottom w:val="0"/>
      <w:divBdr>
        <w:top w:val="none" w:sz="0" w:space="0" w:color="auto"/>
        <w:left w:val="none" w:sz="0" w:space="0" w:color="auto"/>
        <w:bottom w:val="none" w:sz="0" w:space="0" w:color="auto"/>
        <w:right w:val="none" w:sz="0" w:space="0" w:color="auto"/>
      </w:divBdr>
    </w:div>
    <w:div w:id="384178380">
      <w:bodyDiv w:val="1"/>
      <w:marLeft w:val="0"/>
      <w:marRight w:val="0"/>
      <w:marTop w:val="0"/>
      <w:marBottom w:val="0"/>
      <w:divBdr>
        <w:top w:val="none" w:sz="0" w:space="0" w:color="auto"/>
        <w:left w:val="none" w:sz="0" w:space="0" w:color="auto"/>
        <w:bottom w:val="none" w:sz="0" w:space="0" w:color="auto"/>
        <w:right w:val="none" w:sz="0" w:space="0" w:color="auto"/>
      </w:divBdr>
      <w:divsChild>
        <w:div w:id="2085299230">
          <w:marLeft w:val="0"/>
          <w:marRight w:val="0"/>
          <w:marTop w:val="0"/>
          <w:marBottom w:val="0"/>
          <w:divBdr>
            <w:top w:val="none" w:sz="0" w:space="0" w:color="auto"/>
            <w:left w:val="none" w:sz="0" w:space="0" w:color="auto"/>
            <w:bottom w:val="none" w:sz="0" w:space="0" w:color="auto"/>
            <w:right w:val="none" w:sz="0" w:space="0" w:color="auto"/>
          </w:divBdr>
          <w:divsChild>
            <w:div w:id="1367607196">
              <w:marLeft w:val="0"/>
              <w:marRight w:val="0"/>
              <w:marTop w:val="0"/>
              <w:marBottom w:val="0"/>
              <w:divBdr>
                <w:top w:val="none" w:sz="0" w:space="0" w:color="auto"/>
                <w:left w:val="none" w:sz="0" w:space="0" w:color="auto"/>
                <w:bottom w:val="none" w:sz="0" w:space="0" w:color="auto"/>
                <w:right w:val="none" w:sz="0" w:space="0" w:color="auto"/>
              </w:divBdr>
              <w:divsChild>
                <w:div w:id="20352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471159">
      <w:bodyDiv w:val="1"/>
      <w:marLeft w:val="0"/>
      <w:marRight w:val="0"/>
      <w:marTop w:val="0"/>
      <w:marBottom w:val="0"/>
      <w:divBdr>
        <w:top w:val="none" w:sz="0" w:space="0" w:color="auto"/>
        <w:left w:val="none" w:sz="0" w:space="0" w:color="auto"/>
        <w:bottom w:val="none" w:sz="0" w:space="0" w:color="auto"/>
        <w:right w:val="none" w:sz="0" w:space="0" w:color="auto"/>
      </w:divBdr>
      <w:divsChild>
        <w:div w:id="1701275292">
          <w:marLeft w:val="0"/>
          <w:marRight w:val="0"/>
          <w:marTop w:val="0"/>
          <w:marBottom w:val="0"/>
          <w:divBdr>
            <w:top w:val="none" w:sz="0" w:space="0" w:color="auto"/>
            <w:left w:val="none" w:sz="0" w:space="0" w:color="auto"/>
            <w:bottom w:val="none" w:sz="0" w:space="0" w:color="auto"/>
            <w:right w:val="none" w:sz="0" w:space="0" w:color="auto"/>
          </w:divBdr>
          <w:divsChild>
            <w:div w:id="447627902">
              <w:marLeft w:val="0"/>
              <w:marRight w:val="0"/>
              <w:marTop w:val="0"/>
              <w:marBottom w:val="0"/>
              <w:divBdr>
                <w:top w:val="none" w:sz="0" w:space="0" w:color="auto"/>
                <w:left w:val="none" w:sz="0" w:space="0" w:color="auto"/>
                <w:bottom w:val="none" w:sz="0" w:space="0" w:color="auto"/>
                <w:right w:val="none" w:sz="0" w:space="0" w:color="auto"/>
              </w:divBdr>
              <w:divsChild>
                <w:div w:id="1920406854">
                  <w:marLeft w:val="0"/>
                  <w:marRight w:val="0"/>
                  <w:marTop w:val="0"/>
                  <w:marBottom w:val="0"/>
                  <w:divBdr>
                    <w:top w:val="none" w:sz="0" w:space="0" w:color="auto"/>
                    <w:left w:val="none" w:sz="0" w:space="0" w:color="auto"/>
                    <w:bottom w:val="none" w:sz="0" w:space="0" w:color="auto"/>
                    <w:right w:val="none" w:sz="0" w:space="0" w:color="auto"/>
                  </w:divBdr>
                  <w:divsChild>
                    <w:div w:id="20121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756555">
      <w:bodyDiv w:val="1"/>
      <w:marLeft w:val="0"/>
      <w:marRight w:val="0"/>
      <w:marTop w:val="0"/>
      <w:marBottom w:val="0"/>
      <w:divBdr>
        <w:top w:val="none" w:sz="0" w:space="0" w:color="auto"/>
        <w:left w:val="none" w:sz="0" w:space="0" w:color="auto"/>
        <w:bottom w:val="none" w:sz="0" w:space="0" w:color="auto"/>
        <w:right w:val="none" w:sz="0" w:space="0" w:color="auto"/>
      </w:divBdr>
      <w:divsChild>
        <w:div w:id="1812863098">
          <w:marLeft w:val="0"/>
          <w:marRight w:val="0"/>
          <w:marTop w:val="0"/>
          <w:marBottom w:val="0"/>
          <w:divBdr>
            <w:top w:val="none" w:sz="0" w:space="0" w:color="auto"/>
            <w:left w:val="none" w:sz="0" w:space="0" w:color="auto"/>
            <w:bottom w:val="none" w:sz="0" w:space="0" w:color="auto"/>
            <w:right w:val="none" w:sz="0" w:space="0" w:color="auto"/>
          </w:divBdr>
          <w:divsChild>
            <w:div w:id="1302808397">
              <w:marLeft w:val="0"/>
              <w:marRight w:val="0"/>
              <w:marTop w:val="0"/>
              <w:marBottom w:val="0"/>
              <w:divBdr>
                <w:top w:val="none" w:sz="0" w:space="0" w:color="auto"/>
                <w:left w:val="none" w:sz="0" w:space="0" w:color="auto"/>
                <w:bottom w:val="none" w:sz="0" w:space="0" w:color="auto"/>
                <w:right w:val="none" w:sz="0" w:space="0" w:color="auto"/>
              </w:divBdr>
              <w:divsChild>
                <w:div w:id="1534853315">
                  <w:marLeft w:val="0"/>
                  <w:marRight w:val="0"/>
                  <w:marTop w:val="0"/>
                  <w:marBottom w:val="0"/>
                  <w:divBdr>
                    <w:top w:val="none" w:sz="0" w:space="0" w:color="auto"/>
                    <w:left w:val="none" w:sz="0" w:space="0" w:color="auto"/>
                    <w:bottom w:val="none" w:sz="0" w:space="0" w:color="auto"/>
                    <w:right w:val="none" w:sz="0" w:space="0" w:color="auto"/>
                  </w:divBdr>
                  <w:divsChild>
                    <w:div w:id="173370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64426">
      <w:bodyDiv w:val="1"/>
      <w:marLeft w:val="0"/>
      <w:marRight w:val="0"/>
      <w:marTop w:val="0"/>
      <w:marBottom w:val="0"/>
      <w:divBdr>
        <w:top w:val="none" w:sz="0" w:space="0" w:color="auto"/>
        <w:left w:val="none" w:sz="0" w:space="0" w:color="auto"/>
        <w:bottom w:val="none" w:sz="0" w:space="0" w:color="auto"/>
        <w:right w:val="none" w:sz="0" w:space="0" w:color="auto"/>
      </w:divBdr>
      <w:divsChild>
        <w:div w:id="794450160">
          <w:marLeft w:val="0"/>
          <w:marRight w:val="0"/>
          <w:marTop w:val="0"/>
          <w:marBottom w:val="0"/>
          <w:divBdr>
            <w:top w:val="none" w:sz="0" w:space="0" w:color="auto"/>
            <w:left w:val="none" w:sz="0" w:space="0" w:color="auto"/>
            <w:bottom w:val="none" w:sz="0" w:space="0" w:color="auto"/>
            <w:right w:val="none" w:sz="0" w:space="0" w:color="auto"/>
          </w:divBdr>
          <w:divsChild>
            <w:div w:id="2107768943">
              <w:marLeft w:val="0"/>
              <w:marRight w:val="0"/>
              <w:marTop w:val="0"/>
              <w:marBottom w:val="0"/>
              <w:divBdr>
                <w:top w:val="none" w:sz="0" w:space="0" w:color="auto"/>
                <w:left w:val="none" w:sz="0" w:space="0" w:color="auto"/>
                <w:bottom w:val="none" w:sz="0" w:space="0" w:color="auto"/>
                <w:right w:val="none" w:sz="0" w:space="0" w:color="auto"/>
              </w:divBdr>
              <w:divsChild>
                <w:div w:id="38942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63538">
      <w:bodyDiv w:val="1"/>
      <w:marLeft w:val="0"/>
      <w:marRight w:val="0"/>
      <w:marTop w:val="0"/>
      <w:marBottom w:val="0"/>
      <w:divBdr>
        <w:top w:val="none" w:sz="0" w:space="0" w:color="auto"/>
        <w:left w:val="none" w:sz="0" w:space="0" w:color="auto"/>
        <w:bottom w:val="none" w:sz="0" w:space="0" w:color="auto"/>
        <w:right w:val="none" w:sz="0" w:space="0" w:color="auto"/>
      </w:divBdr>
      <w:divsChild>
        <w:div w:id="883298252">
          <w:marLeft w:val="0"/>
          <w:marRight w:val="0"/>
          <w:marTop w:val="0"/>
          <w:marBottom w:val="0"/>
          <w:divBdr>
            <w:top w:val="none" w:sz="0" w:space="0" w:color="auto"/>
            <w:left w:val="none" w:sz="0" w:space="0" w:color="auto"/>
            <w:bottom w:val="none" w:sz="0" w:space="0" w:color="auto"/>
            <w:right w:val="none" w:sz="0" w:space="0" w:color="auto"/>
          </w:divBdr>
          <w:divsChild>
            <w:div w:id="1172909838">
              <w:marLeft w:val="0"/>
              <w:marRight w:val="0"/>
              <w:marTop w:val="0"/>
              <w:marBottom w:val="0"/>
              <w:divBdr>
                <w:top w:val="none" w:sz="0" w:space="0" w:color="auto"/>
                <w:left w:val="none" w:sz="0" w:space="0" w:color="auto"/>
                <w:bottom w:val="none" w:sz="0" w:space="0" w:color="auto"/>
                <w:right w:val="none" w:sz="0" w:space="0" w:color="auto"/>
              </w:divBdr>
              <w:divsChild>
                <w:div w:id="596057752">
                  <w:marLeft w:val="0"/>
                  <w:marRight w:val="0"/>
                  <w:marTop w:val="0"/>
                  <w:marBottom w:val="0"/>
                  <w:divBdr>
                    <w:top w:val="none" w:sz="0" w:space="0" w:color="auto"/>
                    <w:left w:val="none" w:sz="0" w:space="0" w:color="auto"/>
                    <w:bottom w:val="none" w:sz="0" w:space="0" w:color="auto"/>
                    <w:right w:val="none" w:sz="0" w:space="0" w:color="auto"/>
                  </w:divBdr>
                  <w:divsChild>
                    <w:div w:id="17600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909001">
      <w:bodyDiv w:val="1"/>
      <w:marLeft w:val="0"/>
      <w:marRight w:val="0"/>
      <w:marTop w:val="0"/>
      <w:marBottom w:val="0"/>
      <w:divBdr>
        <w:top w:val="none" w:sz="0" w:space="0" w:color="auto"/>
        <w:left w:val="none" w:sz="0" w:space="0" w:color="auto"/>
        <w:bottom w:val="none" w:sz="0" w:space="0" w:color="auto"/>
        <w:right w:val="none" w:sz="0" w:space="0" w:color="auto"/>
      </w:divBdr>
      <w:divsChild>
        <w:div w:id="1657950511">
          <w:marLeft w:val="0"/>
          <w:marRight w:val="0"/>
          <w:marTop w:val="0"/>
          <w:marBottom w:val="0"/>
          <w:divBdr>
            <w:top w:val="none" w:sz="0" w:space="0" w:color="auto"/>
            <w:left w:val="none" w:sz="0" w:space="0" w:color="auto"/>
            <w:bottom w:val="none" w:sz="0" w:space="0" w:color="auto"/>
            <w:right w:val="none" w:sz="0" w:space="0" w:color="auto"/>
          </w:divBdr>
          <w:divsChild>
            <w:div w:id="735905001">
              <w:marLeft w:val="0"/>
              <w:marRight w:val="0"/>
              <w:marTop w:val="0"/>
              <w:marBottom w:val="0"/>
              <w:divBdr>
                <w:top w:val="none" w:sz="0" w:space="0" w:color="auto"/>
                <w:left w:val="none" w:sz="0" w:space="0" w:color="auto"/>
                <w:bottom w:val="none" w:sz="0" w:space="0" w:color="auto"/>
                <w:right w:val="none" w:sz="0" w:space="0" w:color="auto"/>
              </w:divBdr>
              <w:divsChild>
                <w:div w:id="11231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5517">
      <w:bodyDiv w:val="1"/>
      <w:marLeft w:val="0"/>
      <w:marRight w:val="0"/>
      <w:marTop w:val="0"/>
      <w:marBottom w:val="0"/>
      <w:divBdr>
        <w:top w:val="none" w:sz="0" w:space="0" w:color="auto"/>
        <w:left w:val="none" w:sz="0" w:space="0" w:color="auto"/>
        <w:bottom w:val="none" w:sz="0" w:space="0" w:color="auto"/>
        <w:right w:val="none" w:sz="0" w:space="0" w:color="auto"/>
      </w:divBdr>
      <w:divsChild>
        <w:div w:id="1034691761">
          <w:marLeft w:val="0"/>
          <w:marRight w:val="0"/>
          <w:marTop w:val="0"/>
          <w:marBottom w:val="0"/>
          <w:divBdr>
            <w:top w:val="none" w:sz="0" w:space="0" w:color="auto"/>
            <w:left w:val="none" w:sz="0" w:space="0" w:color="auto"/>
            <w:bottom w:val="none" w:sz="0" w:space="0" w:color="auto"/>
            <w:right w:val="none" w:sz="0" w:space="0" w:color="auto"/>
          </w:divBdr>
          <w:divsChild>
            <w:div w:id="707872331">
              <w:marLeft w:val="0"/>
              <w:marRight w:val="0"/>
              <w:marTop w:val="0"/>
              <w:marBottom w:val="0"/>
              <w:divBdr>
                <w:top w:val="none" w:sz="0" w:space="0" w:color="auto"/>
                <w:left w:val="none" w:sz="0" w:space="0" w:color="auto"/>
                <w:bottom w:val="none" w:sz="0" w:space="0" w:color="auto"/>
                <w:right w:val="none" w:sz="0" w:space="0" w:color="auto"/>
              </w:divBdr>
              <w:divsChild>
                <w:div w:id="749884977">
                  <w:marLeft w:val="0"/>
                  <w:marRight w:val="0"/>
                  <w:marTop w:val="0"/>
                  <w:marBottom w:val="0"/>
                  <w:divBdr>
                    <w:top w:val="none" w:sz="0" w:space="0" w:color="auto"/>
                    <w:left w:val="none" w:sz="0" w:space="0" w:color="auto"/>
                    <w:bottom w:val="none" w:sz="0" w:space="0" w:color="auto"/>
                    <w:right w:val="none" w:sz="0" w:space="0" w:color="auto"/>
                  </w:divBdr>
                  <w:divsChild>
                    <w:div w:id="15508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74873">
      <w:bodyDiv w:val="1"/>
      <w:marLeft w:val="0"/>
      <w:marRight w:val="0"/>
      <w:marTop w:val="0"/>
      <w:marBottom w:val="0"/>
      <w:divBdr>
        <w:top w:val="none" w:sz="0" w:space="0" w:color="auto"/>
        <w:left w:val="none" w:sz="0" w:space="0" w:color="auto"/>
        <w:bottom w:val="none" w:sz="0" w:space="0" w:color="auto"/>
        <w:right w:val="none" w:sz="0" w:space="0" w:color="auto"/>
      </w:divBdr>
      <w:divsChild>
        <w:div w:id="33235524">
          <w:marLeft w:val="0"/>
          <w:marRight w:val="0"/>
          <w:marTop w:val="0"/>
          <w:marBottom w:val="0"/>
          <w:divBdr>
            <w:top w:val="none" w:sz="0" w:space="0" w:color="auto"/>
            <w:left w:val="none" w:sz="0" w:space="0" w:color="auto"/>
            <w:bottom w:val="none" w:sz="0" w:space="0" w:color="auto"/>
            <w:right w:val="none" w:sz="0" w:space="0" w:color="auto"/>
          </w:divBdr>
          <w:divsChild>
            <w:div w:id="1971982017">
              <w:marLeft w:val="0"/>
              <w:marRight w:val="0"/>
              <w:marTop w:val="0"/>
              <w:marBottom w:val="0"/>
              <w:divBdr>
                <w:top w:val="none" w:sz="0" w:space="0" w:color="auto"/>
                <w:left w:val="none" w:sz="0" w:space="0" w:color="auto"/>
                <w:bottom w:val="none" w:sz="0" w:space="0" w:color="auto"/>
                <w:right w:val="none" w:sz="0" w:space="0" w:color="auto"/>
              </w:divBdr>
              <w:divsChild>
                <w:div w:id="20493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03178">
      <w:bodyDiv w:val="1"/>
      <w:marLeft w:val="0"/>
      <w:marRight w:val="0"/>
      <w:marTop w:val="0"/>
      <w:marBottom w:val="0"/>
      <w:divBdr>
        <w:top w:val="none" w:sz="0" w:space="0" w:color="auto"/>
        <w:left w:val="none" w:sz="0" w:space="0" w:color="auto"/>
        <w:bottom w:val="none" w:sz="0" w:space="0" w:color="auto"/>
        <w:right w:val="none" w:sz="0" w:space="0" w:color="auto"/>
      </w:divBdr>
    </w:div>
    <w:div w:id="465121955">
      <w:bodyDiv w:val="1"/>
      <w:marLeft w:val="0"/>
      <w:marRight w:val="0"/>
      <w:marTop w:val="0"/>
      <w:marBottom w:val="0"/>
      <w:divBdr>
        <w:top w:val="none" w:sz="0" w:space="0" w:color="auto"/>
        <w:left w:val="none" w:sz="0" w:space="0" w:color="auto"/>
        <w:bottom w:val="none" w:sz="0" w:space="0" w:color="auto"/>
        <w:right w:val="none" w:sz="0" w:space="0" w:color="auto"/>
      </w:divBdr>
    </w:div>
    <w:div w:id="500854872">
      <w:bodyDiv w:val="1"/>
      <w:marLeft w:val="0"/>
      <w:marRight w:val="0"/>
      <w:marTop w:val="0"/>
      <w:marBottom w:val="0"/>
      <w:divBdr>
        <w:top w:val="none" w:sz="0" w:space="0" w:color="auto"/>
        <w:left w:val="none" w:sz="0" w:space="0" w:color="auto"/>
        <w:bottom w:val="none" w:sz="0" w:space="0" w:color="auto"/>
        <w:right w:val="none" w:sz="0" w:space="0" w:color="auto"/>
      </w:divBdr>
    </w:div>
    <w:div w:id="501550887">
      <w:bodyDiv w:val="1"/>
      <w:marLeft w:val="0"/>
      <w:marRight w:val="0"/>
      <w:marTop w:val="0"/>
      <w:marBottom w:val="0"/>
      <w:divBdr>
        <w:top w:val="none" w:sz="0" w:space="0" w:color="auto"/>
        <w:left w:val="none" w:sz="0" w:space="0" w:color="auto"/>
        <w:bottom w:val="none" w:sz="0" w:space="0" w:color="auto"/>
        <w:right w:val="none" w:sz="0" w:space="0" w:color="auto"/>
      </w:divBdr>
      <w:divsChild>
        <w:div w:id="1844660957">
          <w:marLeft w:val="0"/>
          <w:marRight w:val="0"/>
          <w:marTop w:val="0"/>
          <w:marBottom w:val="0"/>
          <w:divBdr>
            <w:top w:val="none" w:sz="0" w:space="0" w:color="auto"/>
            <w:left w:val="none" w:sz="0" w:space="0" w:color="auto"/>
            <w:bottom w:val="none" w:sz="0" w:space="0" w:color="auto"/>
            <w:right w:val="none" w:sz="0" w:space="0" w:color="auto"/>
          </w:divBdr>
          <w:divsChild>
            <w:div w:id="432357814">
              <w:marLeft w:val="0"/>
              <w:marRight w:val="0"/>
              <w:marTop w:val="0"/>
              <w:marBottom w:val="0"/>
              <w:divBdr>
                <w:top w:val="none" w:sz="0" w:space="0" w:color="auto"/>
                <w:left w:val="none" w:sz="0" w:space="0" w:color="auto"/>
                <w:bottom w:val="none" w:sz="0" w:space="0" w:color="auto"/>
                <w:right w:val="none" w:sz="0" w:space="0" w:color="auto"/>
              </w:divBdr>
              <w:divsChild>
                <w:div w:id="149685142">
                  <w:marLeft w:val="0"/>
                  <w:marRight w:val="0"/>
                  <w:marTop w:val="0"/>
                  <w:marBottom w:val="0"/>
                  <w:divBdr>
                    <w:top w:val="none" w:sz="0" w:space="0" w:color="auto"/>
                    <w:left w:val="none" w:sz="0" w:space="0" w:color="auto"/>
                    <w:bottom w:val="none" w:sz="0" w:space="0" w:color="auto"/>
                    <w:right w:val="none" w:sz="0" w:space="0" w:color="auto"/>
                  </w:divBdr>
                  <w:divsChild>
                    <w:div w:id="7389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338454">
      <w:bodyDiv w:val="1"/>
      <w:marLeft w:val="0"/>
      <w:marRight w:val="0"/>
      <w:marTop w:val="0"/>
      <w:marBottom w:val="0"/>
      <w:divBdr>
        <w:top w:val="none" w:sz="0" w:space="0" w:color="auto"/>
        <w:left w:val="none" w:sz="0" w:space="0" w:color="auto"/>
        <w:bottom w:val="none" w:sz="0" w:space="0" w:color="auto"/>
        <w:right w:val="none" w:sz="0" w:space="0" w:color="auto"/>
      </w:divBdr>
    </w:div>
    <w:div w:id="521364460">
      <w:bodyDiv w:val="1"/>
      <w:marLeft w:val="0"/>
      <w:marRight w:val="0"/>
      <w:marTop w:val="0"/>
      <w:marBottom w:val="0"/>
      <w:divBdr>
        <w:top w:val="none" w:sz="0" w:space="0" w:color="auto"/>
        <w:left w:val="none" w:sz="0" w:space="0" w:color="auto"/>
        <w:bottom w:val="none" w:sz="0" w:space="0" w:color="auto"/>
        <w:right w:val="none" w:sz="0" w:space="0" w:color="auto"/>
      </w:divBdr>
      <w:divsChild>
        <w:div w:id="427434731">
          <w:marLeft w:val="0"/>
          <w:marRight w:val="0"/>
          <w:marTop w:val="0"/>
          <w:marBottom w:val="0"/>
          <w:divBdr>
            <w:top w:val="none" w:sz="0" w:space="0" w:color="auto"/>
            <w:left w:val="none" w:sz="0" w:space="0" w:color="auto"/>
            <w:bottom w:val="none" w:sz="0" w:space="0" w:color="auto"/>
            <w:right w:val="none" w:sz="0" w:space="0" w:color="auto"/>
          </w:divBdr>
          <w:divsChild>
            <w:div w:id="1679458177">
              <w:marLeft w:val="0"/>
              <w:marRight w:val="0"/>
              <w:marTop w:val="0"/>
              <w:marBottom w:val="0"/>
              <w:divBdr>
                <w:top w:val="none" w:sz="0" w:space="0" w:color="auto"/>
                <w:left w:val="none" w:sz="0" w:space="0" w:color="auto"/>
                <w:bottom w:val="none" w:sz="0" w:space="0" w:color="auto"/>
                <w:right w:val="none" w:sz="0" w:space="0" w:color="auto"/>
              </w:divBdr>
              <w:divsChild>
                <w:div w:id="1465729541">
                  <w:marLeft w:val="0"/>
                  <w:marRight w:val="0"/>
                  <w:marTop w:val="0"/>
                  <w:marBottom w:val="0"/>
                  <w:divBdr>
                    <w:top w:val="none" w:sz="0" w:space="0" w:color="auto"/>
                    <w:left w:val="none" w:sz="0" w:space="0" w:color="auto"/>
                    <w:bottom w:val="none" w:sz="0" w:space="0" w:color="auto"/>
                    <w:right w:val="none" w:sz="0" w:space="0" w:color="auto"/>
                  </w:divBdr>
                  <w:divsChild>
                    <w:div w:id="12771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370067">
      <w:bodyDiv w:val="1"/>
      <w:marLeft w:val="0"/>
      <w:marRight w:val="0"/>
      <w:marTop w:val="0"/>
      <w:marBottom w:val="0"/>
      <w:divBdr>
        <w:top w:val="none" w:sz="0" w:space="0" w:color="auto"/>
        <w:left w:val="none" w:sz="0" w:space="0" w:color="auto"/>
        <w:bottom w:val="none" w:sz="0" w:space="0" w:color="auto"/>
        <w:right w:val="none" w:sz="0" w:space="0" w:color="auto"/>
      </w:divBdr>
      <w:divsChild>
        <w:div w:id="949162066">
          <w:marLeft w:val="0"/>
          <w:marRight w:val="0"/>
          <w:marTop w:val="0"/>
          <w:marBottom w:val="0"/>
          <w:divBdr>
            <w:top w:val="none" w:sz="0" w:space="0" w:color="auto"/>
            <w:left w:val="none" w:sz="0" w:space="0" w:color="auto"/>
            <w:bottom w:val="none" w:sz="0" w:space="0" w:color="auto"/>
            <w:right w:val="none" w:sz="0" w:space="0" w:color="auto"/>
          </w:divBdr>
          <w:divsChild>
            <w:div w:id="592864828">
              <w:marLeft w:val="0"/>
              <w:marRight w:val="0"/>
              <w:marTop w:val="0"/>
              <w:marBottom w:val="0"/>
              <w:divBdr>
                <w:top w:val="none" w:sz="0" w:space="0" w:color="auto"/>
                <w:left w:val="none" w:sz="0" w:space="0" w:color="auto"/>
                <w:bottom w:val="none" w:sz="0" w:space="0" w:color="auto"/>
                <w:right w:val="none" w:sz="0" w:space="0" w:color="auto"/>
              </w:divBdr>
              <w:divsChild>
                <w:div w:id="38306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21836">
      <w:bodyDiv w:val="1"/>
      <w:marLeft w:val="0"/>
      <w:marRight w:val="0"/>
      <w:marTop w:val="0"/>
      <w:marBottom w:val="0"/>
      <w:divBdr>
        <w:top w:val="none" w:sz="0" w:space="0" w:color="auto"/>
        <w:left w:val="none" w:sz="0" w:space="0" w:color="auto"/>
        <w:bottom w:val="none" w:sz="0" w:space="0" w:color="auto"/>
        <w:right w:val="none" w:sz="0" w:space="0" w:color="auto"/>
      </w:divBdr>
      <w:divsChild>
        <w:div w:id="1020620608">
          <w:marLeft w:val="0"/>
          <w:marRight w:val="0"/>
          <w:marTop w:val="0"/>
          <w:marBottom w:val="0"/>
          <w:divBdr>
            <w:top w:val="none" w:sz="0" w:space="0" w:color="auto"/>
            <w:left w:val="none" w:sz="0" w:space="0" w:color="auto"/>
            <w:bottom w:val="none" w:sz="0" w:space="0" w:color="auto"/>
            <w:right w:val="none" w:sz="0" w:space="0" w:color="auto"/>
          </w:divBdr>
          <w:divsChild>
            <w:div w:id="474100821">
              <w:marLeft w:val="0"/>
              <w:marRight w:val="0"/>
              <w:marTop w:val="0"/>
              <w:marBottom w:val="0"/>
              <w:divBdr>
                <w:top w:val="none" w:sz="0" w:space="0" w:color="auto"/>
                <w:left w:val="none" w:sz="0" w:space="0" w:color="auto"/>
                <w:bottom w:val="none" w:sz="0" w:space="0" w:color="auto"/>
                <w:right w:val="none" w:sz="0" w:space="0" w:color="auto"/>
              </w:divBdr>
              <w:divsChild>
                <w:div w:id="15296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51452">
      <w:bodyDiv w:val="1"/>
      <w:marLeft w:val="0"/>
      <w:marRight w:val="0"/>
      <w:marTop w:val="0"/>
      <w:marBottom w:val="0"/>
      <w:divBdr>
        <w:top w:val="none" w:sz="0" w:space="0" w:color="auto"/>
        <w:left w:val="none" w:sz="0" w:space="0" w:color="auto"/>
        <w:bottom w:val="none" w:sz="0" w:space="0" w:color="auto"/>
        <w:right w:val="none" w:sz="0" w:space="0" w:color="auto"/>
      </w:divBdr>
    </w:div>
    <w:div w:id="581179799">
      <w:bodyDiv w:val="1"/>
      <w:marLeft w:val="0"/>
      <w:marRight w:val="0"/>
      <w:marTop w:val="0"/>
      <w:marBottom w:val="0"/>
      <w:divBdr>
        <w:top w:val="none" w:sz="0" w:space="0" w:color="auto"/>
        <w:left w:val="none" w:sz="0" w:space="0" w:color="auto"/>
        <w:bottom w:val="none" w:sz="0" w:space="0" w:color="auto"/>
        <w:right w:val="none" w:sz="0" w:space="0" w:color="auto"/>
      </w:divBdr>
      <w:divsChild>
        <w:div w:id="380907144">
          <w:marLeft w:val="0"/>
          <w:marRight w:val="0"/>
          <w:marTop w:val="0"/>
          <w:marBottom w:val="0"/>
          <w:divBdr>
            <w:top w:val="none" w:sz="0" w:space="0" w:color="auto"/>
            <w:left w:val="none" w:sz="0" w:space="0" w:color="auto"/>
            <w:bottom w:val="none" w:sz="0" w:space="0" w:color="auto"/>
            <w:right w:val="none" w:sz="0" w:space="0" w:color="auto"/>
          </w:divBdr>
          <w:divsChild>
            <w:div w:id="225653137">
              <w:marLeft w:val="0"/>
              <w:marRight w:val="0"/>
              <w:marTop w:val="0"/>
              <w:marBottom w:val="0"/>
              <w:divBdr>
                <w:top w:val="none" w:sz="0" w:space="0" w:color="auto"/>
                <w:left w:val="none" w:sz="0" w:space="0" w:color="auto"/>
                <w:bottom w:val="none" w:sz="0" w:space="0" w:color="auto"/>
                <w:right w:val="none" w:sz="0" w:space="0" w:color="auto"/>
              </w:divBdr>
              <w:divsChild>
                <w:div w:id="26962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038706">
      <w:bodyDiv w:val="1"/>
      <w:marLeft w:val="0"/>
      <w:marRight w:val="0"/>
      <w:marTop w:val="0"/>
      <w:marBottom w:val="0"/>
      <w:divBdr>
        <w:top w:val="none" w:sz="0" w:space="0" w:color="auto"/>
        <w:left w:val="none" w:sz="0" w:space="0" w:color="auto"/>
        <w:bottom w:val="none" w:sz="0" w:space="0" w:color="auto"/>
        <w:right w:val="none" w:sz="0" w:space="0" w:color="auto"/>
      </w:divBdr>
    </w:div>
    <w:div w:id="642933845">
      <w:bodyDiv w:val="1"/>
      <w:marLeft w:val="0"/>
      <w:marRight w:val="0"/>
      <w:marTop w:val="0"/>
      <w:marBottom w:val="0"/>
      <w:divBdr>
        <w:top w:val="none" w:sz="0" w:space="0" w:color="auto"/>
        <w:left w:val="none" w:sz="0" w:space="0" w:color="auto"/>
        <w:bottom w:val="none" w:sz="0" w:space="0" w:color="auto"/>
        <w:right w:val="none" w:sz="0" w:space="0" w:color="auto"/>
      </w:divBdr>
    </w:div>
    <w:div w:id="653918443">
      <w:bodyDiv w:val="1"/>
      <w:marLeft w:val="0"/>
      <w:marRight w:val="0"/>
      <w:marTop w:val="0"/>
      <w:marBottom w:val="0"/>
      <w:divBdr>
        <w:top w:val="none" w:sz="0" w:space="0" w:color="auto"/>
        <w:left w:val="none" w:sz="0" w:space="0" w:color="auto"/>
        <w:bottom w:val="none" w:sz="0" w:space="0" w:color="auto"/>
        <w:right w:val="none" w:sz="0" w:space="0" w:color="auto"/>
      </w:divBdr>
    </w:div>
    <w:div w:id="701445576">
      <w:bodyDiv w:val="1"/>
      <w:marLeft w:val="0"/>
      <w:marRight w:val="0"/>
      <w:marTop w:val="0"/>
      <w:marBottom w:val="0"/>
      <w:divBdr>
        <w:top w:val="none" w:sz="0" w:space="0" w:color="auto"/>
        <w:left w:val="none" w:sz="0" w:space="0" w:color="auto"/>
        <w:bottom w:val="none" w:sz="0" w:space="0" w:color="auto"/>
        <w:right w:val="none" w:sz="0" w:space="0" w:color="auto"/>
      </w:divBdr>
    </w:div>
    <w:div w:id="702168549">
      <w:bodyDiv w:val="1"/>
      <w:marLeft w:val="0"/>
      <w:marRight w:val="0"/>
      <w:marTop w:val="0"/>
      <w:marBottom w:val="0"/>
      <w:divBdr>
        <w:top w:val="none" w:sz="0" w:space="0" w:color="auto"/>
        <w:left w:val="none" w:sz="0" w:space="0" w:color="auto"/>
        <w:bottom w:val="none" w:sz="0" w:space="0" w:color="auto"/>
        <w:right w:val="none" w:sz="0" w:space="0" w:color="auto"/>
      </w:divBdr>
      <w:divsChild>
        <w:div w:id="954364256">
          <w:marLeft w:val="0"/>
          <w:marRight w:val="0"/>
          <w:marTop w:val="0"/>
          <w:marBottom w:val="0"/>
          <w:divBdr>
            <w:top w:val="none" w:sz="0" w:space="0" w:color="auto"/>
            <w:left w:val="none" w:sz="0" w:space="0" w:color="auto"/>
            <w:bottom w:val="none" w:sz="0" w:space="0" w:color="auto"/>
            <w:right w:val="none" w:sz="0" w:space="0" w:color="auto"/>
          </w:divBdr>
          <w:divsChild>
            <w:div w:id="1129392552">
              <w:marLeft w:val="0"/>
              <w:marRight w:val="0"/>
              <w:marTop w:val="0"/>
              <w:marBottom w:val="0"/>
              <w:divBdr>
                <w:top w:val="none" w:sz="0" w:space="0" w:color="auto"/>
                <w:left w:val="none" w:sz="0" w:space="0" w:color="auto"/>
                <w:bottom w:val="none" w:sz="0" w:space="0" w:color="auto"/>
                <w:right w:val="none" w:sz="0" w:space="0" w:color="auto"/>
              </w:divBdr>
              <w:divsChild>
                <w:div w:id="6591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30092">
      <w:bodyDiv w:val="1"/>
      <w:marLeft w:val="0"/>
      <w:marRight w:val="0"/>
      <w:marTop w:val="0"/>
      <w:marBottom w:val="0"/>
      <w:divBdr>
        <w:top w:val="none" w:sz="0" w:space="0" w:color="auto"/>
        <w:left w:val="none" w:sz="0" w:space="0" w:color="auto"/>
        <w:bottom w:val="none" w:sz="0" w:space="0" w:color="auto"/>
        <w:right w:val="none" w:sz="0" w:space="0" w:color="auto"/>
      </w:divBdr>
      <w:divsChild>
        <w:div w:id="1018773766">
          <w:marLeft w:val="0"/>
          <w:marRight w:val="0"/>
          <w:marTop w:val="0"/>
          <w:marBottom w:val="0"/>
          <w:divBdr>
            <w:top w:val="none" w:sz="0" w:space="0" w:color="auto"/>
            <w:left w:val="none" w:sz="0" w:space="0" w:color="auto"/>
            <w:bottom w:val="none" w:sz="0" w:space="0" w:color="auto"/>
            <w:right w:val="none" w:sz="0" w:space="0" w:color="auto"/>
          </w:divBdr>
          <w:divsChild>
            <w:div w:id="312297171">
              <w:marLeft w:val="0"/>
              <w:marRight w:val="0"/>
              <w:marTop w:val="0"/>
              <w:marBottom w:val="0"/>
              <w:divBdr>
                <w:top w:val="none" w:sz="0" w:space="0" w:color="auto"/>
                <w:left w:val="none" w:sz="0" w:space="0" w:color="auto"/>
                <w:bottom w:val="none" w:sz="0" w:space="0" w:color="auto"/>
                <w:right w:val="none" w:sz="0" w:space="0" w:color="auto"/>
              </w:divBdr>
              <w:divsChild>
                <w:div w:id="109945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01487">
      <w:bodyDiv w:val="1"/>
      <w:marLeft w:val="0"/>
      <w:marRight w:val="0"/>
      <w:marTop w:val="0"/>
      <w:marBottom w:val="0"/>
      <w:divBdr>
        <w:top w:val="none" w:sz="0" w:space="0" w:color="auto"/>
        <w:left w:val="none" w:sz="0" w:space="0" w:color="auto"/>
        <w:bottom w:val="none" w:sz="0" w:space="0" w:color="auto"/>
        <w:right w:val="none" w:sz="0" w:space="0" w:color="auto"/>
      </w:divBdr>
      <w:divsChild>
        <w:div w:id="140511280">
          <w:marLeft w:val="0"/>
          <w:marRight w:val="0"/>
          <w:marTop w:val="0"/>
          <w:marBottom w:val="0"/>
          <w:divBdr>
            <w:top w:val="none" w:sz="0" w:space="0" w:color="auto"/>
            <w:left w:val="none" w:sz="0" w:space="0" w:color="auto"/>
            <w:bottom w:val="none" w:sz="0" w:space="0" w:color="auto"/>
            <w:right w:val="none" w:sz="0" w:space="0" w:color="auto"/>
          </w:divBdr>
          <w:divsChild>
            <w:div w:id="1312324073">
              <w:marLeft w:val="0"/>
              <w:marRight w:val="0"/>
              <w:marTop w:val="0"/>
              <w:marBottom w:val="0"/>
              <w:divBdr>
                <w:top w:val="none" w:sz="0" w:space="0" w:color="auto"/>
                <w:left w:val="none" w:sz="0" w:space="0" w:color="auto"/>
                <w:bottom w:val="none" w:sz="0" w:space="0" w:color="auto"/>
                <w:right w:val="none" w:sz="0" w:space="0" w:color="auto"/>
              </w:divBdr>
              <w:divsChild>
                <w:div w:id="959605039">
                  <w:marLeft w:val="0"/>
                  <w:marRight w:val="0"/>
                  <w:marTop w:val="0"/>
                  <w:marBottom w:val="0"/>
                  <w:divBdr>
                    <w:top w:val="none" w:sz="0" w:space="0" w:color="auto"/>
                    <w:left w:val="none" w:sz="0" w:space="0" w:color="auto"/>
                    <w:bottom w:val="none" w:sz="0" w:space="0" w:color="auto"/>
                    <w:right w:val="none" w:sz="0" w:space="0" w:color="auto"/>
                  </w:divBdr>
                  <w:divsChild>
                    <w:div w:id="18135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259972">
      <w:bodyDiv w:val="1"/>
      <w:marLeft w:val="0"/>
      <w:marRight w:val="0"/>
      <w:marTop w:val="0"/>
      <w:marBottom w:val="0"/>
      <w:divBdr>
        <w:top w:val="none" w:sz="0" w:space="0" w:color="auto"/>
        <w:left w:val="none" w:sz="0" w:space="0" w:color="auto"/>
        <w:bottom w:val="none" w:sz="0" w:space="0" w:color="auto"/>
        <w:right w:val="none" w:sz="0" w:space="0" w:color="auto"/>
      </w:divBdr>
      <w:divsChild>
        <w:div w:id="515730187">
          <w:marLeft w:val="-108"/>
          <w:marRight w:val="0"/>
          <w:marTop w:val="0"/>
          <w:marBottom w:val="0"/>
          <w:divBdr>
            <w:top w:val="none" w:sz="0" w:space="0" w:color="auto"/>
            <w:left w:val="none" w:sz="0" w:space="0" w:color="auto"/>
            <w:bottom w:val="none" w:sz="0" w:space="0" w:color="auto"/>
            <w:right w:val="none" w:sz="0" w:space="0" w:color="auto"/>
          </w:divBdr>
        </w:div>
      </w:divsChild>
    </w:div>
    <w:div w:id="763495308">
      <w:bodyDiv w:val="1"/>
      <w:marLeft w:val="0"/>
      <w:marRight w:val="0"/>
      <w:marTop w:val="0"/>
      <w:marBottom w:val="0"/>
      <w:divBdr>
        <w:top w:val="none" w:sz="0" w:space="0" w:color="auto"/>
        <w:left w:val="none" w:sz="0" w:space="0" w:color="auto"/>
        <w:bottom w:val="none" w:sz="0" w:space="0" w:color="auto"/>
        <w:right w:val="none" w:sz="0" w:space="0" w:color="auto"/>
      </w:divBdr>
      <w:divsChild>
        <w:div w:id="1891991479">
          <w:marLeft w:val="0"/>
          <w:marRight w:val="0"/>
          <w:marTop w:val="0"/>
          <w:marBottom w:val="0"/>
          <w:divBdr>
            <w:top w:val="none" w:sz="0" w:space="0" w:color="auto"/>
            <w:left w:val="none" w:sz="0" w:space="0" w:color="auto"/>
            <w:bottom w:val="none" w:sz="0" w:space="0" w:color="auto"/>
            <w:right w:val="none" w:sz="0" w:space="0" w:color="auto"/>
          </w:divBdr>
          <w:divsChild>
            <w:div w:id="2097483296">
              <w:marLeft w:val="0"/>
              <w:marRight w:val="0"/>
              <w:marTop w:val="0"/>
              <w:marBottom w:val="0"/>
              <w:divBdr>
                <w:top w:val="none" w:sz="0" w:space="0" w:color="auto"/>
                <w:left w:val="none" w:sz="0" w:space="0" w:color="auto"/>
                <w:bottom w:val="none" w:sz="0" w:space="0" w:color="auto"/>
                <w:right w:val="none" w:sz="0" w:space="0" w:color="auto"/>
              </w:divBdr>
              <w:divsChild>
                <w:div w:id="11576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677880">
      <w:bodyDiv w:val="1"/>
      <w:marLeft w:val="0"/>
      <w:marRight w:val="0"/>
      <w:marTop w:val="0"/>
      <w:marBottom w:val="0"/>
      <w:divBdr>
        <w:top w:val="none" w:sz="0" w:space="0" w:color="auto"/>
        <w:left w:val="none" w:sz="0" w:space="0" w:color="auto"/>
        <w:bottom w:val="none" w:sz="0" w:space="0" w:color="auto"/>
        <w:right w:val="none" w:sz="0" w:space="0" w:color="auto"/>
      </w:divBdr>
    </w:div>
    <w:div w:id="791022824">
      <w:bodyDiv w:val="1"/>
      <w:marLeft w:val="0"/>
      <w:marRight w:val="0"/>
      <w:marTop w:val="0"/>
      <w:marBottom w:val="0"/>
      <w:divBdr>
        <w:top w:val="none" w:sz="0" w:space="0" w:color="auto"/>
        <w:left w:val="none" w:sz="0" w:space="0" w:color="auto"/>
        <w:bottom w:val="none" w:sz="0" w:space="0" w:color="auto"/>
        <w:right w:val="none" w:sz="0" w:space="0" w:color="auto"/>
      </w:divBdr>
    </w:div>
    <w:div w:id="800345258">
      <w:bodyDiv w:val="1"/>
      <w:marLeft w:val="0"/>
      <w:marRight w:val="0"/>
      <w:marTop w:val="0"/>
      <w:marBottom w:val="0"/>
      <w:divBdr>
        <w:top w:val="none" w:sz="0" w:space="0" w:color="auto"/>
        <w:left w:val="none" w:sz="0" w:space="0" w:color="auto"/>
        <w:bottom w:val="none" w:sz="0" w:space="0" w:color="auto"/>
        <w:right w:val="none" w:sz="0" w:space="0" w:color="auto"/>
      </w:divBdr>
    </w:div>
    <w:div w:id="800414751">
      <w:bodyDiv w:val="1"/>
      <w:marLeft w:val="0"/>
      <w:marRight w:val="0"/>
      <w:marTop w:val="0"/>
      <w:marBottom w:val="0"/>
      <w:divBdr>
        <w:top w:val="none" w:sz="0" w:space="0" w:color="auto"/>
        <w:left w:val="none" w:sz="0" w:space="0" w:color="auto"/>
        <w:bottom w:val="none" w:sz="0" w:space="0" w:color="auto"/>
        <w:right w:val="none" w:sz="0" w:space="0" w:color="auto"/>
      </w:divBdr>
    </w:div>
    <w:div w:id="804390903">
      <w:bodyDiv w:val="1"/>
      <w:marLeft w:val="0"/>
      <w:marRight w:val="0"/>
      <w:marTop w:val="0"/>
      <w:marBottom w:val="0"/>
      <w:divBdr>
        <w:top w:val="none" w:sz="0" w:space="0" w:color="auto"/>
        <w:left w:val="none" w:sz="0" w:space="0" w:color="auto"/>
        <w:bottom w:val="none" w:sz="0" w:space="0" w:color="auto"/>
        <w:right w:val="none" w:sz="0" w:space="0" w:color="auto"/>
      </w:divBdr>
      <w:divsChild>
        <w:div w:id="142896861">
          <w:marLeft w:val="0"/>
          <w:marRight w:val="0"/>
          <w:marTop w:val="0"/>
          <w:marBottom w:val="0"/>
          <w:divBdr>
            <w:top w:val="none" w:sz="0" w:space="0" w:color="auto"/>
            <w:left w:val="none" w:sz="0" w:space="0" w:color="auto"/>
            <w:bottom w:val="none" w:sz="0" w:space="0" w:color="auto"/>
            <w:right w:val="none" w:sz="0" w:space="0" w:color="auto"/>
          </w:divBdr>
          <w:divsChild>
            <w:div w:id="1812138011">
              <w:marLeft w:val="0"/>
              <w:marRight w:val="0"/>
              <w:marTop w:val="0"/>
              <w:marBottom w:val="0"/>
              <w:divBdr>
                <w:top w:val="none" w:sz="0" w:space="0" w:color="auto"/>
                <w:left w:val="none" w:sz="0" w:space="0" w:color="auto"/>
                <w:bottom w:val="none" w:sz="0" w:space="0" w:color="auto"/>
                <w:right w:val="none" w:sz="0" w:space="0" w:color="auto"/>
              </w:divBdr>
              <w:divsChild>
                <w:div w:id="12586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09363">
      <w:bodyDiv w:val="1"/>
      <w:marLeft w:val="0"/>
      <w:marRight w:val="0"/>
      <w:marTop w:val="0"/>
      <w:marBottom w:val="0"/>
      <w:divBdr>
        <w:top w:val="none" w:sz="0" w:space="0" w:color="auto"/>
        <w:left w:val="none" w:sz="0" w:space="0" w:color="auto"/>
        <w:bottom w:val="none" w:sz="0" w:space="0" w:color="auto"/>
        <w:right w:val="none" w:sz="0" w:space="0" w:color="auto"/>
      </w:divBdr>
      <w:divsChild>
        <w:div w:id="1229462888">
          <w:marLeft w:val="0"/>
          <w:marRight w:val="0"/>
          <w:marTop w:val="0"/>
          <w:marBottom w:val="0"/>
          <w:divBdr>
            <w:top w:val="none" w:sz="0" w:space="0" w:color="auto"/>
            <w:left w:val="none" w:sz="0" w:space="0" w:color="auto"/>
            <w:bottom w:val="none" w:sz="0" w:space="0" w:color="auto"/>
            <w:right w:val="none" w:sz="0" w:space="0" w:color="auto"/>
          </w:divBdr>
          <w:divsChild>
            <w:div w:id="1573271678">
              <w:marLeft w:val="0"/>
              <w:marRight w:val="0"/>
              <w:marTop w:val="0"/>
              <w:marBottom w:val="0"/>
              <w:divBdr>
                <w:top w:val="none" w:sz="0" w:space="0" w:color="auto"/>
                <w:left w:val="none" w:sz="0" w:space="0" w:color="auto"/>
                <w:bottom w:val="none" w:sz="0" w:space="0" w:color="auto"/>
                <w:right w:val="none" w:sz="0" w:space="0" w:color="auto"/>
              </w:divBdr>
              <w:divsChild>
                <w:div w:id="3758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6087">
      <w:bodyDiv w:val="1"/>
      <w:marLeft w:val="0"/>
      <w:marRight w:val="0"/>
      <w:marTop w:val="0"/>
      <w:marBottom w:val="0"/>
      <w:divBdr>
        <w:top w:val="none" w:sz="0" w:space="0" w:color="auto"/>
        <w:left w:val="none" w:sz="0" w:space="0" w:color="auto"/>
        <w:bottom w:val="none" w:sz="0" w:space="0" w:color="auto"/>
        <w:right w:val="none" w:sz="0" w:space="0" w:color="auto"/>
      </w:divBdr>
      <w:divsChild>
        <w:div w:id="807019420">
          <w:marLeft w:val="0"/>
          <w:marRight w:val="0"/>
          <w:marTop w:val="0"/>
          <w:marBottom w:val="0"/>
          <w:divBdr>
            <w:top w:val="none" w:sz="0" w:space="0" w:color="auto"/>
            <w:left w:val="none" w:sz="0" w:space="0" w:color="auto"/>
            <w:bottom w:val="none" w:sz="0" w:space="0" w:color="auto"/>
            <w:right w:val="none" w:sz="0" w:space="0" w:color="auto"/>
          </w:divBdr>
          <w:divsChild>
            <w:div w:id="1816681323">
              <w:marLeft w:val="0"/>
              <w:marRight w:val="0"/>
              <w:marTop w:val="0"/>
              <w:marBottom w:val="0"/>
              <w:divBdr>
                <w:top w:val="none" w:sz="0" w:space="0" w:color="auto"/>
                <w:left w:val="none" w:sz="0" w:space="0" w:color="auto"/>
                <w:bottom w:val="none" w:sz="0" w:space="0" w:color="auto"/>
                <w:right w:val="none" w:sz="0" w:space="0" w:color="auto"/>
              </w:divBdr>
              <w:divsChild>
                <w:div w:id="7274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1052">
      <w:bodyDiv w:val="1"/>
      <w:marLeft w:val="0"/>
      <w:marRight w:val="0"/>
      <w:marTop w:val="0"/>
      <w:marBottom w:val="0"/>
      <w:divBdr>
        <w:top w:val="none" w:sz="0" w:space="0" w:color="auto"/>
        <w:left w:val="none" w:sz="0" w:space="0" w:color="auto"/>
        <w:bottom w:val="none" w:sz="0" w:space="0" w:color="auto"/>
        <w:right w:val="none" w:sz="0" w:space="0" w:color="auto"/>
      </w:divBdr>
    </w:div>
    <w:div w:id="871383193">
      <w:bodyDiv w:val="1"/>
      <w:marLeft w:val="0"/>
      <w:marRight w:val="0"/>
      <w:marTop w:val="0"/>
      <w:marBottom w:val="0"/>
      <w:divBdr>
        <w:top w:val="none" w:sz="0" w:space="0" w:color="auto"/>
        <w:left w:val="none" w:sz="0" w:space="0" w:color="auto"/>
        <w:bottom w:val="none" w:sz="0" w:space="0" w:color="auto"/>
        <w:right w:val="none" w:sz="0" w:space="0" w:color="auto"/>
      </w:divBdr>
    </w:div>
    <w:div w:id="873150643">
      <w:bodyDiv w:val="1"/>
      <w:marLeft w:val="0"/>
      <w:marRight w:val="0"/>
      <w:marTop w:val="0"/>
      <w:marBottom w:val="0"/>
      <w:divBdr>
        <w:top w:val="none" w:sz="0" w:space="0" w:color="auto"/>
        <w:left w:val="none" w:sz="0" w:space="0" w:color="auto"/>
        <w:bottom w:val="none" w:sz="0" w:space="0" w:color="auto"/>
        <w:right w:val="none" w:sz="0" w:space="0" w:color="auto"/>
      </w:divBdr>
    </w:div>
    <w:div w:id="880096046">
      <w:bodyDiv w:val="1"/>
      <w:marLeft w:val="0"/>
      <w:marRight w:val="0"/>
      <w:marTop w:val="0"/>
      <w:marBottom w:val="0"/>
      <w:divBdr>
        <w:top w:val="none" w:sz="0" w:space="0" w:color="auto"/>
        <w:left w:val="none" w:sz="0" w:space="0" w:color="auto"/>
        <w:bottom w:val="none" w:sz="0" w:space="0" w:color="auto"/>
        <w:right w:val="none" w:sz="0" w:space="0" w:color="auto"/>
      </w:divBdr>
      <w:divsChild>
        <w:div w:id="1066340695">
          <w:marLeft w:val="0"/>
          <w:marRight w:val="0"/>
          <w:marTop w:val="0"/>
          <w:marBottom w:val="0"/>
          <w:divBdr>
            <w:top w:val="none" w:sz="0" w:space="0" w:color="auto"/>
            <w:left w:val="none" w:sz="0" w:space="0" w:color="auto"/>
            <w:bottom w:val="none" w:sz="0" w:space="0" w:color="auto"/>
            <w:right w:val="none" w:sz="0" w:space="0" w:color="auto"/>
          </w:divBdr>
          <w:divsChild>
            <w:div w:id="943223771">
              <w:marLeft w:val="0"/>
              <w:marRight w:val="0"/>
              <w:marTop w:val="0"/>
              <w:marBottom w:val="0"/>
              <w:divBdr>
                <w:top w:val="none" w:sz="0" w:space="0" w:color="auto"/>
                <w:left w:val="none" w:sz="0" w:space="0" w:color="auto"/>
                <w:bottom w:val="none" w:sz="0" w:space="0" w:color="auto"/>
                <w:right w:val="none" w:sz="0" w:space="0" w:color="auto"/>
              </w:divBdr>
              <w:divsChild>
                <w:div w:id="1395156056">
                  <w:marLeft w:val="0"/>
                  <w:marRight w:val="0"/>
                  <w:marTop w:val="0"/>
                  <w:marBottom w:val="0"/>
                  <w:divBdr>
                    <w:top w:val="none" w:sz="0" w:space="0" w:color="auto"/>
                    <w:left w:val="none" w:sz="0" w:space="0" w:color="auto"/>
                    <w:bottom w:val="none" w:sz="0" w:space="0" w:color="auto"/>
                    <w:right w:val="none" w:sz="0" w:space="0" w:color="auto"/>
                  </w:divBdr>
                  <w:divsChild>
                    <w:div w:id="111374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495202">
      <w:bodyDiv w:val="1"/>
      <w:marLeft w:val="0"/>
      <w:marRight w:val="0"/>
      <w:marTop w:val="0"/>
      <w:marBottom w:val="0"/>
      <w:divBdr>
        <w:top w:val="none" w:sz="0" w:space="0" w:color="auto"/>
        <w:left w:val="none" w:sz="0" w:space="0" w:color="auto"/>
        <w:bottom w:val="none" w:sz="0" w:space="0" w:color="auto"/>
        <w:right w:val="none" w:sz="0" w:space="0" w:color="auto"/>
      </w:divBdr>
    </w:div>
    <w:div w:id="911551477">
      <w:bodyDiv w:val="1"/>
      <w:marLeft w:val="0"/>
      <w:marRight w:val="0"/>
      <w:marTop w:val="0"/>
      <w:marBottom w:val="0"/>
      <w:divBdr>
        <w:top w:val="none" w:sz="0" w:space="0" w:color="auto"/>
        <w:left w:val="none" w:sz="0" w:space="0" w:color="auto"/>
        <w:bottom w:val="none" w:sz="0" w:space="0" w:color="auto"/>
        <w:right w:val="none" w:sz="0" w:space="0" w:color="auto"/>
      </w:divBdr>
    </w:div>
    <w:div w:id="933787692">
      <w:bodyDiv w:val="1"/>
      <w:marLeft w:val="0"/>
      <w:marRight w:val="0"/>
      <w:marTop w:val="0"/>
      <w:marBottom w:val="0"/>
      <w:divBdr>
        <w:top w:val="none" w:sz="0" w:space="0" w:color="auto"/>
        <w:left w:val="none" w:sz="0" w:space="0" w:color="auto"/>
        <w:bottom w:val="none" w:sz="0" w:space="0" w:color="auto"/>
        <w:right w:val="none" w:sz="0" w:space="0" w:color="auto"/>
      </w:divBdr>
      <w:divsChild>
        <w:div w:id="679506663">
          <w:marLeft w:val="0"/>
          <w:marRight w:val="0"/>
          <w:marTop w:val="0"/>
          <w:marBottom w:val="0"/>
          <w:divBdr>
            <w:top w:val="none" w:sz="0" w:space="0" w:color="auto"/>
            <w:left w:val="none" w:sz="0" w:space="0" w:color="auto"/>
            <w:bottom w:val="none" w:sz="0" w:space="0" w:color="auto"/>
            <w:right w:val="none" w:sz="0" w:space="0" w:color="auto"/>
          </w:divBdr>
          <w:divsChild>
            <w:div w:id="1123964528">
              <w:marLeft w:val="0"/>
              <w:marRight w:val="0"/>
              <w:marTop w:val="0"/>
              <w:marBottom w:val="0"/>
              <w:divBdr>
                <w:top w:val="none" w:sz="0" w:space="0" w:color="auto"/>
                <w:left w:val="none" w:sz="0" w:space="0" w:color="auto"/>
                <w:bottom w:val="none" w:sz="0" w:space="0" w:color="auto"/>
                <w:right w:val="none" w:sz="0" w:space="0" w:color="auto"/>
              </w:divBdr>
              <w:divsChild>
                <w:div w:id="103373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13147">
      <w:bodyDiv w:val="1"/>
      <w:marLeft w:val="0"/>
      <w:marRight w:val="0"/>
      <w:marTop w:val="0"/>
      <w:marBottom w:val="0"/>
      <w:divBdr>
        <w:top w:val="none" w:sz="0" w:space="0" w:color="auto"/>
        <w:left w:val="none" w:sz="0" w:space="0" w:color="auto"/>
        <w:bottom w:val="none" w:sz="0" w:space="0" w:color="auto"/>
        <w:right w:val="none" w:sz="0" w:space="0" w:color="auto"/>
      </w:divBdr>
      <w:divsChild>
        <w:div w:id="1059477458">
          <w:marLeft w:val="0"/>
          <w:marRight w:val="0"/>
          <w:marTop w:val="0"/>
          <w:marBottom w:val="0"/>
          <w:divBdr>
            <w:top w:val="none" w:sz="0" w:space="0" w:color="auto"/>
            <w:left w:val="none" w:sz="0" w:space="0" w:color="auto"/>
            <w:bottom w:val="none" w:sz="0" w:space="0" w:color="auto"/>
            <w:right w:val="none" w:sz="0" w:space="0" w:color="auto"/>
          </w:divBdr>
          <w:divsChild>
            <w:div w:id="1260524343">
              <w:marLeft w:val="0"/>
              <w:marRight w:val="0"/>
              <w:marTop w:val="0"/>
              <w:marBottom w:val="0"/>
              <w:divBdr>
                <w:top w:val="none" w:sz="0" w:space="0" w:color="auto"/>
                <w:left w:val="none" w:sz="0" w:space="0" w:color="auto"/>
                <w:bottom w:val="none" w:sz="0" w:space="0" w:color="auto"/>
                <w:right w:val="none" w:sz="0" w:space="0" w:color="auto"/>
              </w:divBdr>
              <w:divsChild>
                <w:div w:id="1577086462">
                  <w:marLeft w:val="0"/>
                  <w:marRight w:val="0"/>
                  <w:marTop w:val="0"/>
                  <w:marBottom w:val="0"/>
                  <w:divBdr>
                    <w:top w:val="none" w:sz="0" w:space="0" w:color="auto"/>
                    <w:left w:val="none" w:sz="0" w:space="0" w:color="auto"/>
                    <w:bottom w:val="none" w:sz="0" w:space="0" w:color="auto"/>
                    <w:right w:val="none" w:sz="0" w:space="0" w:color="auto"/>
                  </w:divBdr>
                  <w:divsChild>
                    <w:div w:id="9648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064179">
      <w:bodyDiv w:val="1"/>
      <w:marLeft w:val="0"/>
      <w:marRight w:val="0"/>
      <w:marTop w:val="0"/>
      <w:marBottom w:val="0"/>
      <w:divBdr>
        <w:top w:val="none" w:sz="0" w:space="0" w:color="auto"/>
        <w:left w:val="none" w:sz="0" w:space="0" w:color="auto"/>
        <w:bottom w:val="none" w:sz="0" w:space="0" w:color="auto"/>
        <w:right w:val="none" w:sz="0" w:space="0" w:color="auto"/>
      </w:divBdr>
    </w:div>
    <w:div w:id="963000652">
      <w:bodyDiv w:val="1"/>
      <w:marLeft w:val="0"/>
      <w:marRight w:val="0"/>
      <w:marTop w:val="0"/>
      <w:marBottom w:val="0"/>
      <w:divBdr>
        <w:top w:val="none" w:sz="0" w:space="0" w:color="auto"/>
        <w:left w:val="none" w:sz="0" w:space="0" w:color="auto"/>
        <w:bottom w:val="none" w:sz="0" w:space="0" w:color="auto"/>
        <w:right w:val="none" w:sz="0" w:space="0" w:color="auto"/>
      </w:divBdr>
    </w:div>
    <w:div w:id="995451124">
      <w:bodyDiv w:val="1"/>
      <w:marLeft w:val="0"/>
      <w:marRight w:val="0"/>
      <w:marTop w:val="0"/>
      <w:marBottom w:val="0"/>
      <w:divBdr>
        <w:top w:val="none" w:sz="0" w:space="0" w:color="auto"/>
        <w:left w:val="none" w:sz="0" w:space="0" w:color="auto"/>
        <w:bottom w:val="none" w:sz="0" w:space="0" w:color="auto"/>
        <w:right w:val="none" w:sz="0" w:space="0" w:color="auto"/>
      </w:divBdr>
    </w:div>
    <w:div w:id="1016231920">
      <w:bodyDiv w:val="1"/>
      <w:marLeft w:val="0"/>
      <w:marRight w:val="0"/>
      <w:marTop w:val="0"/>
      <w:marBottom w:val="0"/>
      <w:divBdr>
        <w:top w:val="none" w:sz="0" w:space="0" w:color="auto"/>
        <w:left w:val="none" w:sz="0" w:space="0" w:color="auto"/>
        <w:bottom w:val="none" w:sz="0" w:space="0" w:color="auto"/>
        <w:right w:val="none" w:sz="0" w:space="0" w:color="auto"/>
      </w:divBdr>
      <w:divsChild>
        <w:div w:id="1347290357">
          <w:marLeft w:val="0"/>
          <w:marRight w:val="0"/>
          <w:marTop w:val="0"/>
          <w:marBottom w:val="0"/>
          <w:divBdr>
            <w:top w:val="none" w:sz="0" w:space="0" w:color="auto"/>
            <w:left w:val="none" w:sz="0" w:space="0" w:color="auto"/>
            <w:bottom w:val="none" w:sz="0" w:space="0" w:color="auto"/>
            <w:right w:val="none" w:sz="0" w:space="0" w:color="auto"/>
          </w:divBdr>
          <w:divsChild>
            <w:div w:id="217017420">
              <w:marLeft w:val="0"/>
              <w:marRight w:val="0"/>
              <w:marTop w:val="0"/>
              <w:marBottom w:val="0"/>
              <w:divBdr>
                <w:top w:val="none" w:sz="0" w:space="0" w:color="auto"/>
                <w:left w:val="none" w:sz="0" w:space="0" w:color="auto"/>
                <w:bottom w:val="none" w:sz="0" w:space="0" w:color="auto"/>
                <w:right w:val="none" w:sz="0" w:space="0" w:color="auto"/>
              </w:divBdr>
              <w:divsChild>
                <w:div w:id="20118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12032">
      <w:bodyDiv w:val="1"/>
      <w:marLeft w:val="0"/>
      <w:marRight w:val="0"/>
      <w:marTop w:val="0"/>
      <w:marBottom w:val="0"/>
      <w:divBdr>
        <w:top w:val="none" w:sz="0" w:space="0" w:color="auto"/>
        <w:left w:val="none" w:sz="0" w:space="0" w:color="auto"/>
        <w:bottom w:val="none" w:sz="0" w:space="0" w:color="auto"/>
        <w:right w:val="none" w:sz="0" w:space="0" w:color="auto"/>
      </w:divBdr>
    </w:div>
    <w:div w:id="1077820558">
      <w:bodyDiv w:val="1"/>
      <w:marLeft w:val="0"/>
      <w:marRight w:val="0"/>
      <w:marTop w:val="0"/>
      <w:marBottom w:val="0"/>
      <w:divBdr>
        <w:top w:val="none" w:sz="0" w:space="0" w:color="auto"/>
        <w:left w:val="none" w:sz="0" w:space="0" w:color="auto"/>
        <w:bottom w:val="none" w:sz="0" w:space="0" w:color="auto"/>
        <w:right w:val="none" w:sz="0" w:space="0" w:color="auto"/>
      </w:divBdr>
      <w:divsChild>
        <w:div w:id="454904956">
          <w:marLeft w:val="0"/>
          <w:marRight w:val="0"/>
          <w:marTop w:val="0"/>
          <w:marBottom w:val="0"/>
          <w:divBdr>
            <w:top w:val="none" w:sz="0" w:space="0" w:color="auto"/>
            <w:left w:val="none" w:sz="0" w:space="0" w:color="auto"/>
            <w:bottom w:val="none" w:sz="0" w:space="0" w:color="auto"/>
            <w:right w:val="none" w:sz="0" w:space="0" w:color="auto"/>
          </w:divBdr>
          <w:divsChild>
            <w:div w:id="1675106723">
              <w:marLeft w:val="0"/>
              <w:marRight w:val="0"/>
              <w:marTop w:val="0"/>
              <w:marBottom w:val="0"/>
              <w:divBdr>
                <w:top w:val="none" w:sz="0" w:space="0" w:color="auto"/>
                <w:left w:val="none" w:sz="0" w:space="0" w:color="auto"/>
                <w:bottom w:val="none" w:sz="0" w:space="0" w:color="auto"/>
                <w:right w:val="none" w:sz="0" w:space="0" w:color="auto"/>
              </w:divBdr>
              <w:divsChild>
                <w:div w:id="894320997">
                  <w:marLeft w:val="0"/>
                  <w:marRight w:val="0"/>
                  <w:marTop w:val="0"/>
                  <w:marBottom w:val="0"/>
                  <w:divBdr>
                    <w:top w:val="none" w:sz="0" w:space="0" w:color="auto"/>
                    <w:left w:val="none" w:sz="0" w:space="0" w:color="auto"/>
                    <w:bottom w:val="none" w:sz="0" w:space="0" w:color="auto"/>
                    <w:right w:val="none" w:sz="0" w:space="0" w:color="auto"/>
                  </w:divBdr>
                  <w:divsChild>
                    <w:div w:id="71886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13279">
      <w:bodyDiv w:val="1"/>
      <w:marLeft w:val="0"/>
      <w:marRight w:val="0"/>
      <w:marTop w:val="0"/>
      <w:marBottom w:val="0"/>
      <w:divBdr>
        <w:top w:val="none" w:sz="0" w:space="0" w:color="auto"/>
        <w:left w:val="none" w:sz="0" w:space="0" w:color="auto"/>
        <w:bottom w:val="none" w:sz="0" w:space="0" w:color="auto"/>
        <w:right w:val="none" w:sz="0" w:space="0" w:color="auto"/>
      </w:divBdr>
    </w:div>
    <w:div w:id="1113213546">
      <w:bodyDiv w:val="1"/>
      <w:marLeft w:val="0"/>
      <w:marRight w:val="0"/>
      <w:marTop w:val="0"/>
      <w:marBottom w:val="0"/>
      <w:divBdr>
        <w:top w:val="none" w:sz="0" w:space="0" w:color="auto"/>
        <w:left w:val="none" w:sz="0" w:space="0" w:color="auto"/>
        <w:bottom w:val="none" w:sz="0" w:space="0" w:color="auto"/>
        <w:right w:val="none" w:sz="0" w:space="0" w:color="auto"/>
      </w:divBdr>
      <w:divsChild>
        <w:div w:id="1078134349">
          <w:marLeft w:val="0"/>
          <w:marRight w:val="0"/>
          <w:marTop w:val="0"/>
          <w:marBottom w:val="0"/>
          <w:divBdr>
            <w:top w:val="none" w:sz="0" w:space="0" w:color="auto"/>
            <w:left w:val="none" w:sz="0" w:space="0" w:color="auto"/>
            <w:bottom w:val="none" w:sz="0" w:space="0" w:color="auto"/>
            <w:right w:val="none" w:sz="0" w:space="0" w:color="auto"/>
          </w:divBdr>
          <w:divsChild>
            <w:div w:id="1843004711">
              <w:marLeft w:val="0"/>
              <w:marRight w:val="0"/>
              <w:marTop w:val="0"/>
              <w:marBottom w:val="0"/>
              <w:divBdr>
                <w:top w:val="none" w:sz="0" w:space="0" w:color="auto"/>
                <w:left w:val="none" w:sz="0" w:space="0" w:color="auto"/>
                <w:bottom w:val="none" w:sz="0" w:space="0" w:color="auto"/>
                <w:right w:val="none" w:sz="0" w:space="0" w:color="auto"/>
              </w:divBdr>
              <w:divsChild>
                <w:div w:id="2209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4270">
      <w:bodyDiv w:val="1"/>
      <w:marLeft w:val="0"/>
      <w:marRight w:val="0"/>
      <w:marTop w:val="0"/>
      <w:marBottom w:val="0"/>
      <w:divBdr>
        <w:top w:val="none" w:sz="0" w:space="0" w:color="auto"/>
        <w:left w:val="none" w:sz="0" w:space="0" w:color="auto"/>
        <w:bottom w:val="none" w:sz="0" w:space="0" w:color="auto"/>
        <w:right w:val="none" w:sz="0" w:space="0" w:color="auto"/>
      </w:divBdr>
      <w:divsChild>
        <w:div w:id="287585058">
          <w:marLeft w:val="0"/>
          <w:marRight w:val="0"/>
          <w:marTop w:val="0"/>
          <w:marBottom w:val="0"/>
          <w:divBdr>
            <w:top w:val="none" w:sz="0" w:space="0" w:color="auto"/>
            <w:left w:val="none" w:sz="0" w:space="0" w:color="auto"/>
            <w:bottom w:val="none" w:sz="0" w:space="0" w:color="auto"/>
            <w:right w:val="none" w:sz="0" w:space="0" w:color="auto"/>
          </w:divBdr>
          <w:divsChild>
            <w:div w:id="707223689">
              <w:marLeft w:val="0"/>
              <w:marRight w:val="0"/>
              <w:marTop w:val="0"/>
              <w:marBottom w:val="0"/>
              <w:divBdr>
                <w:top w:val="none" w:sz="0" w:space="0" w:color="auto"/>
                <w:left w:val="none" w:sz="0" w:space="0" w:color="auto"/>
                <w:bottom w:val="none" w:sz="0" w:space="0" w:color="auto"/>
                <w:right w:val="none" w:sz="0" w:space="0" w:color="auto"/>
              </w:divBdr>
              <w:divsChild>
                <w:div w:id="14443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5230">
      <w:bodyDiv w:val="1"/>
      <w:marLeft w:val="0"/>
      <w:marRight w:val="0"/>
      <w:marTop w:val="0"/>
      <w:marBottom w:val="0"/>
      <w:divBdr>
        <w:top w:val="none" w:sz="0" w:space="0" w:color="auto"/>
        <w:left w:val="none" w:sz="0" w:space="0" w:color="auto"/>
        <w:bottom w:val="none" w:sz="0" w:space="0" w:color="auto"/>
        <w:right w:val="none" w:sz="0" w:space="0" w:color="auto"/>
      </w:divBdr>
    </w:div>
    <w:div w:id="1160584395">
      <w:bodyDiv w:val="1"/>
      <w:marLeft w:val="0"/>
      <w:marRight w:val="0"/>
      <w:marTop w:val="0"/>
      <w:marBottom w:val="0"/>
      <w:divBdr>
        <w:top w:val="none" w:sz="0" w:space="0" w:color="auto"/>
        <w:left w:val="none" w:sz="0" w:space="0" w:color="auto"/>
        <w:bottom w:val="none" w:sz="0" w:space="0" w:color="auto"/>
        <w:right w:val="none" w:sz="0" w:space="0" w:color="auto"/>
      </w:divBdr>
      <w:divsChild>
        <w:div w:id="944389116">
          <w:marLeft w:val="0"/>
          <w:marRight w:val="0"/>
          <w:marTop w:val="0"/>
          <w:marBottom w:val="0"/>
          <w:divBdr>
            <w:top w:val="none" w:sz="0" w:space="0" w:color="auto"/>
            <w:left w:val="none" w:sz="0" w:space="0" w:color="auto"/>
            <w:bottom w:val="none" w:sz="0" w:space="0" w:color="auto"/>
            <w:right w:val="none" w:sz="0" w:space="0" w:color="auto"/>
          </w:divBdr>
          <w:divsChild>
            <w:div w:id="166599563">
              <w:marLeft w:val="0"/>
              <w:marRight w:val="0"/>
              <w:marTop w:val="0"/>
              <w:marBottom w:val="0"/>
              <w:divBdr>
                <w:top w:val="none" w:sz="0" w:space="0" w:color="auto"/>
                <w:left w:val="none" w:sz="0" w:space="0" w:color="auto"/>
                <w:bottom w:val="none" w:sz="0" w:space="0" w:color="auto"/>
                <w:right w:val="none" w:sz="0" w:space="0" w:color="auto"/>
              </w:divBdr>
              <w:divsChild>
                <w:div w:id="67234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78606">
      <w:bodyDiv w:val="1"/>
      <w:marLeft w:val="0"/>
      <w:marRight w:val="0"/>
      <w:marTop w:val="0"/>
      <w:marBottom w:val="0"/>
      <w:divBdr>
        <w:top w:val="none" w:sz="0" w:space="0" w:color="auto"/>
        <w:left w:val="none" w:sz="0" w:space="0" w:color="auto"/>
        <w:bottom w:val="none" w:sz="0" w:space="0" w:color="auto"/>
        <w:right w:val="none" w:sz="0" w:space="0" w:color="auto"/>
      </w:divBdr>
    </w:div>
    <w:div w:id="1192301430">
      <w:bodyDiv w:val="1"/>
      <w:marLeft w:val="0"/>
      <w:marRight w:val="0"/>
      <w:marTop w:val="0"/>
      <w:marBottom w:val="0"/>
      <w:divBdr>
        <w:top w:val="none" w:sz="0" w:space="0" w:color="auto"/>
        <w:left w:val="none" w:sz="0" w:space="0" w:color="auto"/>
        <w:bottom w:val="none" w:sz="0" w:space="0" w:color="auto"/>
        <w:right w:val="none" w:sz="0" w:space="0" w:color="auto"/>
      </w:divBdr>
    </w:div>
    <w:div w:id="1214806695">
      <w:bodyDiv w:val="1"/>
      <w:marLeft w:val="0"/>
      <w:marRight w:val="0"/>
      <w:marTop w:val="0"/>
      <w:marBottom w:val="0"/>
      <w:divBdr>
        <w:top w:val="none" w:sz="0" w:space="0" w:color="auto"/>
        <w:left w:val="none" w:sz="0" w:space="0" w:color="auto"/>
        <w:bottom w:val="none" w:sz="0" w:space="0" w:color="auto"/>
        <w:right w:val="none" w:sz="0" w:space="0" w:color="auto"/>
      </w:divBdr>
    </w:div>
    <w:div w:id="1228807393">
      <w:bodyDiv w:val="1"/>
      <w:marLeft w:val="0"/>
      <w:marRight w:val="0"/>
      <w:marTop w:val="0"/>
      <w:marBottom w:val="0"/>
      <w:divBdr>
        <w:top w:val="none" w:sz="0" w:space="0" w:color="auto"/>
        <w:left w:val="none" w:sz="0" w:space="0" w:color="auto"/>
        <w:bottom w:val="none" w:sz="0" w:space="0" w:color="auto"/>
        <w:right w:val="none" w:sz="0" w:space="0" w:color="auto"/>
      </w:divBdr>
    </w:div>
    <w:div w:id="1251429469">
      <w:bodyDiv w:val="1"/>
      <w:marLeft w:val="0"/>
      <w:marRight w:val="0"/>
      <w:marTop w:val="0"/>
      <w:marBottom w:val="0"/>
      <w:divBdr>
        <w:top w:val="none" w:sz="0" w:space="0" w:color="auto"/>
        <w:left w:val="none" w:sz="0" w:space="0" w:color="auto"/>
        <w:bottom w:val="none" w:sz="0" w:space="0" w:color="auto"/>
        <w:right w:val="none" w:sz="0" w:space="0" w:color="auto"/>
      </w:divBdr>
      <w:divsChild>
        <w:div w:id="879785671">
          <w:marLeft w:val="0"/>
          <w:marRight w:val="0"/>
          <w:marTop w:val="0"/>
          <w:marBottom w:val="0"/>
          <w:divBdr>
            <w:top w:val="none" w:sz="0" w:space="0" w:color="auto"/>
            <w:left w:val="none" w:sz="0" w:space="0" w:color="auto"/>
            <w:bottom w:val="none" w:sz="0" w:space="0" w:color="auto"/>
            <w:right w:val="none" w:sz="0" w:space="0" w:color="auto"/>
          </w:divBdr>
          <w:divsChild>
            <w:div w:id="760567328">
              <w:marLeft w:val="0"/>
              <w:marRight w:val="0"/>
              <w:marTop w:val="0"/>
              <w:marBottom w:val="0"/>
              <w:divBdr>
                <w:top w:val="none" w:sz="0" w:space="0" w:color="auto"/>
                <w:left w:val="none" w:sz="0" w:space="0" w:color="auto"/>
                <w:bottom w:val="none" w:sz="0" w:space="0" w:color="auto"/>
                <w:right w:val="none" w:sz="0" w:space="0" w:color="auto"/>
              </w:divBdr>
              <w:divsChild>
                <w:div w:id="14885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53248">
      <w:bodyDiv w:val="1"/>
      <w:marLeft w:val="0"/>
      <w:marRight w:val="0"/>
      <w:marTop w:val="0"/>
      <w:marBottom w:val="0"/>
      <w:divBdr>
        <w:top w:val="none" w:sz="0" w:space="0" w:color="auto"/>
        <w:left w:val="none" w:sz="0" w:space="0" w:color="auto"/>
        <w:bottom w:val="none" w:sz="0" w:space="0" w:color="auto"/>
        <w:right w:val="none" w:sz="0" w:space="0" w:color="auto"/>
      </w:divBdr>
      <w:divsChild>
        <w:div w:id="1136682256">
          <w:marLeft w:val="0"/>
          <w:marRight w:val="0"/>
          <w:marTop w:val="0"/>
          <w:marBottom w:val="0"/>
          <w:divBdr>
            <w:top w:val="none" w:sz="0" w:space="0" w:color="auto"/>
            <w:left w:val="none" w:sz="0" w:space="0" w:color="auto"/>
            <w:bottom w:val="none" w:sz="0" w:space="0" w:color="auto"/>
            <w:right w:val="none" w:sz="0" w:space="0" w:color="auto"/>
          </w:divBdr>
          <w:divsChild>
            <w:div w:id="2063477338">
              <w:marLeft w:val="0"/>
              <w:marRight w:val="0"/>
              <w:marTop w:val="0"/>
              <w:marBottom w:val="0"/>
              <w:divBdr>
                <w:top w:val="none" w:sz="0" w:space="0" w:color="auto"/>
                <w:left w:val="none" w:sz="0" w:space="0" w:color="auto"/>
                <w:bottom w:val="none" w:sz="0" w:space="0" w:color="auto"/>
                <w:right w:val="none" w:sz="0" w:space="0" w:color="auto"/>
              </w:divBdr>
              <w:divsChild>
                <w:div w:id="20617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74273">
      <w:bodyDiv w:val="1"/>
      <w:marLeft w:val="0"/>
      <w:marRight w:val="0"/>
      <w:marTop w:val="0"/>
      <w:marBottom w:val="0"/>
      <w:divBdr>
        <w:top w:val="none" w:sz="0" w:space="0" w:color="auto"/>
        <w:left w:val="none" w:sz="0" w:space="0" w:color="auto"/>
        <w:bottom w:val="none" w:sz="0" w:space="0" w:color="auto"/>
        <w:right w:val="none" w:sz="0" w:space="0" w:color="auto"/>
      </w:divBdr>
    </w:div>
    <w:div w:id="1288198110">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302418973">
      <w:bodyDiv w:val="1"/>
      <w:marLeft w:val="0"/>
      <w:marRight w:val="0"/>
      <w:marTop w:val="0"/>
      <w:marBottom w:val="0"/>
      <w:divBdr>
        <w:top w:val="none" w:sz="0" w:space="0" w:color="auto"/>
        <w:left w:val="none" w:sz="0" w:space="0" w:color="auto"/>
        <w:bottom w:val="none" w:sz="0" w:space="0" w:color="auto"/>
        <w:right w:val="none" w:sz="0" w:space="0" w:color="auto"/>
      </w:divBdr>
    </w:div>
    <w:div w:id="1310136060">
      <w:bodyDiv w:val="1"/>
      <w:marLeft w:val="0"/>
      <w:marRight w:val="0"/>
      <w:marTop w:val="0"/>
      <w:marBottom w:val="0"/>
      <w:divBdr>
        <w:top w:val="none" w:sz="0" w:space="0" w:color="auto"/>
        <w:left w:val="none" w:sz="0" w:space="0" w:color="auto"/>
        <w:bottom w:val="none" w:sz="0" w:space="0" w:color="auto"/>
        <w:right w:val="none" w:sz="0" w:space="0" w:color="auto"/>
      </w:divBdr>
      <w:divsChild>
        <w:div w:id="365254717">
          <w:marLeft w:val="0"/>
          <w:marRight w:val="0"/>
          <w:marTop w:val="0"/>
          <w:marBottom w:val="0"/>
          <w:divBdr>
            <w:top w:val="none" w:sz="0" w:space="0" w:color="auto"/>
            <w:left w:val="none" w:sz="0" w:space="0" w:color="auto"/>
            <w:bottom w:val="none" w:sz="0" w:space="0" w:color="auto"/>
            <w:right w:val="none" w:sz="0" w:space="0" w:color="auto"/>
          </w:divBdr>
          <w:divsChild>
            <w:div w:id="1462310334">
              <w:marLeft w:val="0"/>
              <w:marRight w:val="0"/>
              <w:marTop w:val="0"/>
              <w:marBottom w:val="0"/>
              <w:divBdr>
                <w:top w:val="none" w:sz="0" w:space="0" w:color="auto"/>
                <w:left w:val="none" w:sz="0" w:space="0" w:color="auto"/>
                <w:bottom w:val="none" w:sz="0" w:space="0" w:color="auto"/>
                <w:right w:val="none" w:sz="0" w:space="0" w:color="auto"/>
              </w:divBdr>
              <w:divsChild>
                <w:div w:id="426733648">
                  <w:marLeft w:val="0"/>
                  <w:marRight w:val="0"/>
                  <w:marTop w:val="0"/>
                  <w:marBottom w:val="0"/>
                  <w:divBdr>
                    <w:top w:val="none" w:sz="0" w:space="0" w:color="auto"/>
                    <w:left w:val="none" w:sz="0" w:space="0" w:color="auto"/>
                    <w:bottom w:val="none" w:sz="0" w:space="0" w:color="auto"/>
                    <w:right w:val="none" w:sz="0" w:space="0" w:color="auto"/>
                  </w:divBdr>
                  <w:divsChild>
                    <w:div w:id="159004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42992">
      <w:bodyDiv w:val="1"/>
      <w:marLeft w:val="0"/>
      <w:marRight w:val="0"/>
      <w:marTop w:val="0"/>
      <w:marBottom w:val="0"/>
      <w:divBdr>
        <w:top w:val="none" w:sz="0" w:space="0" w:color="auto"/>
        <w:left w:val="none" w:sz="0" w:space="0" w:color="auto"/>
        <w:bottom w:val="none" w:sz="0" w:space="0" w:color="auto"/>
        <w:right w:val="none" w:sz="0" w:space="0" w:color="auto"/>
      </w:divBdr>
    </w:div>
    <w:div w:id="1325278853">
      <w:bodyDiv w:val="1"/>
      <w:marLeft w:val="0"/>
      <w:marRight w:val="0"/>
      <w:marTop w:val="0"/>
      <w:marBottom w:val="0"/>
      <w:divBdr>
        <w:top w:val="none" w:sz="0" w:space="0" w:color="auto"/>
        <w:left w:val="none" w:sz="0" w:space="0" w:color="auto"/>
        <w:bottom w:val="none" w:sz="0" w:space="0" w:color="auto"/>
        <w:right w:val="none" w:sz="0" w:space="0" w:color="auto"/>
      </w:divBdr>
    </w:div>
    <w:div w:id="1330989061">
      <w:bodyDiv w:val="1"/>
      <w:marLeft w:val="0"/>
      <w:marRight w:val="0"/>
      <w:marTop w:val="0"/>
      <w:marBottom w:val="0"/>
      <w:divBdr>
        <w:top w:val="none" w:sz="0" w:space="0" w:color="auto"/>
        <w:left w:val="none" w:sz="0" w:space="0" w:color="auto"/>
        <w:bottom w:val="none" w:sz="0" w:space="0" w:color="auto"/>
        <w:right w:val="none" w:sz="0" w:space="0" w:color="auto"/>
      </w:divBdr>
    </w:div>
    <w:div w:id="1336959724">
      <w:bodyDiv w:val="1"/>
      <w:marLeft w:val="0"/>
      <w:marRight w:val="0"/>
      <w:marTop w:val="0"/>
      <w:marBottom w:val="0"/>
      <w:divBdr>
        <w:top w:val="none" w:sz="0" w:space="0" w:color="auto"/>
        <w:left w:val="none" w:sz="0" w:space="0" w:color="auto"/>
        <w:bottom w:val="none" w:sz="0" w:space="0" w:color="auto"/>
        <w:right w:val="none" w:sz="0" w:space="0" w:color="auto"/>
      </w:divBdr>
    </w:div>
    <w:div w:id="1348482727">
      <w:bodyDiv w:val="1"/>
      <w:marLeft w:val="0"/>
      <w:marRight w:val="0"/>
      <w:marTop w:val="0"/>
      <w:marBottom w:val="0"/>
      <w:divBdr>
        <w:top w:val="none" w:sz="0" w:space="0" w:color="auto"/>
        <w:left w:val="none" w:sz="0" w:space="0" w:color="auto"/>
        <w:bottom w:val="none" w:sz="0" w:space="0" w:color="auto"/>
        <w:right w:val="none" w:sz="0" w:space="0" w:color="auto"/>
      </w:divBdr>
    </w:div>
    <w:div w:id="1367170864">
      <w:bodyDiv w:val="1"/>
      <w:marLeft w:val="0"/>
      <w:marRight w:val="0"/>
      <w:marTop w:val="0"/>
      <w:marBottom w:val="0"/>
      <w:divBdr>
        <w:top w:val="none" w:sz="0" w:space="0" w:color="auto"/>
        <w:left w:val="none" w:sz="0" w:space="0" w:color="auto"/>
        <w:bottom w:val="none" w:sz="0" w:space="0" w:color="auto"/>
        <w:right w:val="none" w:sz="0" w:space="0" w:color="auto"/>
      </w:divBdr>
      <w:divsChild>
        <w:div w:id="1010182729">
          <w:marLeft w:val="0"/>
          <w:marRight w:val="0"/>
          <w:marTop w:val="0"/>
          <w:marBottom w:val="0"/>
          <w:divBdr>
            <w:top w:val="none" w:sz="0" w:space="0" w:color="auto"/>
            <w:left w:val="none" w:sz="0" w:space="0" w:color="auto"/>
            <w:bottom w:val="none" w:sz="0" w:space="0" w:color="auto"/>
            <w:right w:val="none" w:sz="0" w:space="0" w:color="auto"/>
          </w:divBdr>
          <w:divsChild>
            <w:div w:id="1149708619">
              <w:marLeft w:val="0"/>
              <w:marRight w:val="0"/>
              <w:marTop w:val="0"/>
              <w:marBottom w:val="0"/>
              <w:divBdr>
                <w:top w:val="none" w:sz="0" w:space="0" w:color="auto"/>
                <w:left w:val="none" w:sz="0" w:space="0" w:color="auto"/>
                <w:bottom w:val="none" w:sz="0" w:space="0" w:color="auto"/>
                <w:right w:val="none" w:sz="0" w:space="0" w:color="auto"/>
              </w:divBdr>
              <w:divsChild>
                <w:div w:id="740063929">
                  <w:marLeft w:val="0"/>
                  <w:marRight w:val="0"/>
                  <w:marTop w:val="0"/>
                  <w:marBottom w:val="0"/>
                  <w:divBdr>
                    <w:top w:val="none" w:sz="0" w:space="0" w:color="auto"/>
                    <w:left w:val="none" w:sz="0" w:space="0" w:color="auto"/>
                    <w:bottom w:val="none" w:sz="0" w:space="0" w:color="auto"/>
                    <w:right w:val="none" w:sz="0" w:space="0" w:color="auto"/>
                  </w:divBdr>
                  <w:divsChild>
                    <w:div w:id="7067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573883">
      <w:bodyDiv w:val="1"/>
      <w:marLeft w:val="0"/>
      <w:marRight w:val="0"/>
      <w:marTop w:val="0"/>
      <w:marBottom w:val="0"/>
      <w:divBdr>
        <w:top w:val="none" w:sz="0" w:space="0" w:color="auto"/>
        <w:left w:val="none" w:sz="0" w:space="0" w:color="auto"/>
        <w:bottom w:val="none" w:sz="0" w:space="0" w:color="auto"/>
        <w:right w:val="none" w:sz="0" w:space="0" w:color="auto"/>
      </w:divBdr>
    </w:div>
    <w:div w:id="1395930390">
      <w:bodyDiv w:val="1"/>
      <w:marLeft w:val="0"/>
      <w:marRight w:val="0"/>
      <w:marTop w:val="0"/>
      <w:marBottom w:val="0"/>
      <w:divBdr>
        <w:top w:val="none" w:sz="0" w:space="0" w:color="auto"/>
        <w:left w:val="none" w:sz="0" w:space="0" w:color="auto"/>
        <w:bottom w:val="none" w:sz="0" w:space="0" w:color="auto"/>
        <w:right w:val="none" w:sz="0" w:space="0" w:color="auto"/>
      </w:divBdr>
    </w:div>
    <w:div w:id="1397121432">
      <w:bodyDiv w:val="1"/>
      <w:marLeft w:val="0"/>
      <w:marRight w:val="0"/>
      <w:marTop w:val="0"/>
      <w:marBottom w:val="0"/>
      <w:divBdr>
        <w:top w:val="none" w:sz="0" w:space="0" w:color="auto"/>
        <w:left w:val="none" w:sz="0" w:space="0" w:color="auto"/>
        <w:bottom w:val="none" w:sz="0" w:space="0" w:color="auto"/>
        <w:right w:val="none" w:sz="0" w:space="0" w:color="auto"/>
      </w:divBdr>
    </w:div>
    <w:div w:id="1401556433">
      <w:bodyDiv w:val="1"/>
      <w:marLeft w:val="0"/>
      <w:marRight w:val="0"/>
      <w:marTop w:val="0"/>
      <w:marBottom w:val="0"/>
      <w:divBdr>
        <w:top w:val="none" w:sz="0" w:space="0" w:color="auto"/>
        <w:left w:val="none" w:sz="0" w:space="0" w:color="auto"/>
        <w:bottom w:val="none" w:sz="0" w:space="0" w:color="auto"/>
        <w:right w:val="none" w:sz="0" w:space="0" w:color="auto"/>
      </w:divBdr>
    </w:div>
    <w:div w:id="1417243365">
      <w:bodyDiv w:val="1"/>
      <w:marLeft w:val="0"/>
      <w:marRight w:val="0"/>
      <w:marTop w:val="0"/>
      <w:marBottom w:val="0"/>
      <w:divBdr>
        <w:top w:val="none" w:sz="0" w:space="0" w:color="auto"/>
        <w:left w:val="none" w:sz="0" w:space="0" w:color="auto"/>
        <w:bottom w:val="none" w:sz="0" w:space="0" w:color="auto"/>
        <w:right w:val="none" w:sz="0" w:space="0" w:color="auto"/>
      </w:divBdr>
    </w:div>
    <w:div w:id="1423456847">
      <w:bodyDiv w:val="1"/>
      <w:marLeft w:val="0"/>
      <w:marRight w:val="0"/>
      <w:marTop w:val="0"/>
      <w:marBottom w:val="0"/>
      <w:divBdr>
        <w:top w:val="none" w:sz="0" w:space="0" w:color="auto"/>
        <w:left w:val="none" w:sz="0" w:space="0" w:color="auto"/>
        <w:bottom w:val="none" w:sz="0" w:space="0" w:color="auto"/>
        <w:right w:val="none" w:sz="0" w:space="0" w:color="auto"/>
      </w:divBdr>
    </w:div>
    <w:div w:id="1430347747">
      <w:bodyDiv w:val="1"/>
      <w:marLeft w:val="0"/>
      <w:marRight w:val="0"/>
      <w:marTop w:val="0"/>
      <w:marBottom w:val="0"/>
      <w:divBdr>
        <w:top w:val="none" w:sz="0" w:space="0" w:color="auto"/>
        <w:left w:val="none" w:sz="0" w:space="0" w:color="auto"/>
        <w:bottom w:val="none" w:sz="0" w:space="0" w:color="auto"/>
        <w:right w:val="none" w:sz="0" w:space="0" w:color="auto"/>
      </w:divBdr>
      <w:divsChild>
        <w:div w:id="748499320">
          <w:marLeft w:val="0"/>
          <w:marRight w:val="0"/>
          <w:marTop w:val="0"/>
          <w:marBottom w:val="0"/>
          <w:divBdr>
            <w:top w:val="none" w:sz="0" w:space="0" w:color="auto"/>
            <w:left w:val="none" w:sz="0" w:space="0" w:color="auto"/>
            <w:bottom w:val="none" w:sz="0" w:space="0" w:color="auto"/>
            <w:right w:val="none" w:sz="0" w:space="0" w:color="auto"/>
          </w:divBdr>
          <w:divsChild>
            <w:div w:id="525559413">
              <w:marLeft w:val="0"/>
              <w:marRight w:val="0"/>
              <w:marTop w:val="0"/>
              <w:marBottom w:val="0"/>
              <w:divBdr>
                <w:top w:val="none" w:sz="0" w:space="0" w:color="auto"/>
                <w:left w:val="none" w:sz="0" w:space="0" w:color="auto"/>
                <w:bottom w:val="none" w:sz="0" w:space="0" w:color="auto"/>
                <w:right w:val="none" w:sz="0" w:space="0" w:color="auto"/>
              </w:divBdr>
              <w:divsChild>
                <w:div w:id="2135705956">
                  <w:marLeft w:val="0"/>
                  <w:marRight w:val="0"/>
                  <w:marTop w:val="0"/>
                  <w:marBottom w:val="0"/>
                  <w:divBdr>
                    <w:top w:val="none" w:sz="0" w:space="0" w:color="auto"/>
                    <w:left w:val="none" w:sz="0" w:space="0" w:color="auto"/>
                    <w:bottom w:val="none" w:sz="0" w:space="0" w:color="auto"/>
                    <w:right w:val="none" w:sz="0" w:space="0" w:color="auto"/>
                  </w:divBdr>
                  <w:divsChild>
                    <w:div w:id="48250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86360">
      <w:bodyDiv w:val="1"/>
      <w:marLeft w:val="0"/>
      <w:marRight w:val="0"/>
      <w:marTop w:val="0"/>
      <w:marBottom w:val="0"/>
      <w:divBdr>
        <w:top w:val="none" w:sz="0" w:space="0" w:color="auto"/>
        <w:left w:val="none" w:sz="0" w:space="0" w:color="auto"/>
        <w:bottom w:val="none" w:sz="0" w:space="0" w:color="auto"/>
        <w:right w:val="none" w:sz="0" w:space="0" w:color="auto"/>
      </w:divBdr>
    </w:div>
    <w:div w:id="1453666741">
      <w:bodyDiv w:val="1"/>
      <w:marLeft w:val="0"/>
      <w:marRight w:val="0"/>
      <w:marTop w:val="0"/>
      <w:marBottom w:val="0"/>
      <w:divBdr>
        <w:top w:val="none" w:sz="0" w:space="0" w:color="auto"/>
        <w:left w:val="none" w:sz="0" w:space="0" w:color="auto"/>
        <w:bottom w:val="none" w:sz="0" w:space="0" w:color="auto"/>
        <w:right w:val="none" w:sz="0" w:space="0" w:color="auto"/>
      </w:divBdr>
      <w:divsChild>
        <w:div w:id="1531186609">
          <w:marLeft w:val="0"/>
          <w:marRight w:val="0"/>
          <w:marTop w:val="0"/>
          <w:marBottom w:val="0"/>
          <w:divBdr>
            <w:top w:val="none" w:sz="0" w:space="0" w:color="auto"/>
            <w:left w:val="none" w:sz="0" w:space="0" w:color="auto"/>
            <w:bottom w:val="none" w:sz="0" w:space="0" w:color="auto"/>
            <w:right w:val="none" w:sz="0" w:space="0" w:color="auto"/>
          </w:divBdr>
          <w:divsChild>
            <w:div w:id="365984709">
              <w:marLeft w:val="0"/>
              <w:marRight w:val="0"/>
              <w:marTop w:val="0"/>
              <w:marBottom w:val="0"/>
              <w:divBdr>
                <w:top w:val="none" w:sz="0" w:space="0" w:color="auto"/>
                <w:left w:val="none" w:sz="0" w:space="0" w:color="auto"/>
                <w:bottom w:val="none" w:sz="0" w:space="0" w:color="auto"/>
                <w:right w:val="none" w:sz="0" w:space="0" w:color="auto"/>
              </w:divBdr>
              <w:divsChild>
                <w:div w:id="27957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97930">
      <w:bodyDiv w:val="1"/>
      <w:marLeft w:val="0"/>
      <w:marRight w:val="0"/>
      <w:marTop w:val="0"/>
      <w:marBottom w:val="0"/>
      <w:divBdr>
        <w:top w:val="none" w:sz="0" w:space="0" w:color="auto"/>
        <w:left w:val="none" w:sz="0" w:space="0" w:color="auto"/>
        <w:bottom w:val="none" w:sz="0" w:space="0" w:color="auto"/>
        <w:right w:val="none" w:sz="0" w:space="0" w:color="auto"/>
      </w:divBdr>
    </w:div>
    <w:div w:id="1461218254">
      <w:bodyDiv w:val="1"/>
      <w:marLeft w:val="0"/>
      <w:marRight w:val="0"/>
      <w:marTop w:val="0"/>
      <w:marBottom w:val="0"/>
      <w:divBdr>
        <w:top w:val="none" w:sz="0" w:space="0" w:color="auto"/>
        <w:left w:val="none" w:sz="0" w:space="0" w:color="auto"/>
        <w:bottom w:val="none" w:sz="0" w:space="0" w:color="auto"/>
        <w:right w:val="none" w:sz="0" w:space="0" w:color="auto"/>
      </w:divBdr>
    </w:div>
    <w:div w:id="1485585088">
      <w:bodyDiv w:val="1"/>
      <w:marLeft w:val="0"/>
      <w:marRight w:val="0"/>
      <w:marTop w:val="0"/>
      <w:marBottom w:val="0"/>
      <w:divBdr>
        <w:top w:val="none" w:sz="0" w:space="0" w:color="auto"/>
        <w:left w:val="none" w:sz="0" w:space="0" w:color="auto"/>
        <w:bottom w:val="none" w:sz="0" w:space="0" w:color="auto"/>
        <w:right w:val="none" w:sz="0" w:space="0" w:color="auto"/>
      </w:divBdr>
    </w:div>
    <w:div w:id="1486816874">
      <w:bodyDiv w:val="1"/>
      <w:marLeft w:val="0"/>
      <w:marRight w:val="0"/>
      <w:marTop w:val="0"/>
      <w:marBottom w:val="0"/>
      <w:divBdr>
        <w:top w:val="none" w:sz="0" w:space="0" w:color="auto"/>
        <w:left w:val="none" w:sz="0" w:space="0" w:color="auto"/>
        <w:bottom w:val="none" w:sz="0" w:space="0" w:color="auto"/>
        <w:right w:val="none" w:sz="0" w:space="0" w:color="auto"/>
      </w:divBdr>
      <w:divsChild>
        <w:div w:id="1638753156">
          <w:marLeft w:val="0"/>
          <w:marRight w:val="0"/>
          <w:marTop w:val="0"/>
          <w:marBottom w:val="0"/>
          <w:divBdr>
            <w:top w:val="none" w:sz="0" w:space="0" w:color="auto"/>
            <w:left w:val="none" w:sz="0" w:space="0" w:color="auto"/>
            <w:bottom w:val="none" w:sz="0" w:space="0" w:color="auto"/>
            <w:right w:val="none" w:sz="0" w:space="0" w:color="auto"/>
          </w:divBdr>
          <w:divsChild>
            <w:div w:id="436829716">
              <w:marLeft w:val="0"/>
              <w:marRight w:val="0"/>
              <w:marTop w:val="0"/>
              <w:marBottom w:val="0"/>
              <w:divBdr>
                <w:top w:val="none" w:sz="0" w:space="0" w:color="auto"/>
                <w:left w:val="none" w:sz="0" w:space="0" w:color="auto"/>
                <w:bottom w:val="none" w:sz="0" w:space="0" w:color="auto"/>
                <w:right w:val="none" w:sz="0" w:space="0" w:color="auto"/>
              </w:divBdr>
              <w:divsChild>
                <w:div w:id="1538153012">
                  <w:marLeft w:val="0"/>
                  <w:marRight w:val="0"/>
                  <w:marTop w:val="0"/>
                  <w:marBottom w:val="0"/>
                  <w:divBdr>
                    <w:top w:val="none" w:sz="0" w:space="0" w:color="auto"/>
                    <w:left w:val="none" w:sz="0" w:space="0" w:color="auto"/>
                    <w:bottom w:val="none" w:sz="0" w:space="0" w:color="auto"/>
                    <w:right w:val="none" w:sz="0" w:space="0" w:color="auto"/>
                  </w:divBdr>
                  <w:divsChild>
                    <w:div w:id="148724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329766">
      <w:bodyDiv w:val="1"/>
      <w:marLeft w:val="0"/>
      <w:marRight w:val="0"/>
      <w:marTop w:val="0"/>
      <w:marBottom w:val="0"/>
      <w:divBdr>
        <w:top w:val="none" w:sz="0" w:space="0" w:color="auto"/>
        <w:left w:val="none" w:sz="0" w:space="0" w:color="auto"/>
        <w:bottom w:val="none" w:sz="0" w:space="0" w:color="auto"/>
        <w:right w:val="none" w:sz="0" w:space="0" w:color="auto"/>
      </w:divBdr>
      <w:divsChild>
        <w:div w:id="1489513798">
          <w:marLeft w:val="0"/>
          <w:marRight w:val="0"/>
          <w:marTop w:val="0"/>
          <w:marBottom w:val="0"/>
          <w:divBdr>
            <w:top w:val="none" w:sz="0" w:space="0" w:color="auto"/>
            <w:left w:val="none" w:sz="0" w:space="0" w:color="auto"/>
            <w:bottom w:val="none" w:sz="0" w:space="0" w:color="auto"/>
            <w:right w:val="none" w:sz="0" w:space="0" w:color="auto"/>
          </w:divBdr>
          <w:divsChild>
            <w:div w:id="9451423">
              <w:marLeft w:val="0"/>
              <w:marRight w:val="0"/>
              <w:marTop w:val="0"/>
              <w:marBottom w:val="0"/>
              <w:divBdr>
                <w:top w:val="none" w:sz="0" w:space="0" w:color="auto"/>
                <w:left w:val="none" w:sz="0" w:space="0" w:color="auto"/>
                <w:bottom w:val="none" w:sz="0" w:space="0" w:color="auto"/>
                <w:right w:val="none" w:sz="0" w:space="0" w:color="auto"/>
              </w:divBdr>
              <w:divsChild>
                <w:div w:id="656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525">
      <w:bodyDiv w:val="1"/>
      <w:marLeft w:val="0"/>
      <w:marRight w:val="0"/>
      <w:marTop w:val="0"/>
      <w:marBottom w:val="0"/>
      <w:divBdr>
        <w:top w:val="none" w:sz="0" w:space="0" w:color="auto"/>
        <w:left w:val="none" w:sz="0" w:space="0" w:color="auto"/>
        <w:bottom w:val="none" w:sz="0" w:space="0" w:color="auto"/>
        <w:right w:val="none" w:sz="0" w:space="0" w:color="auto"/>
      </w:divBdr>
    </w:div>
    <w:div w:id="1496215603">
      <w:bodyDiv w:val="1"/>
      <w:marLeft w:val="0"/>
      <w:marRight w:val="0"/>
      <w:marTop w:val="0"/>
      <w:marBottom w:val="0"/>
      <w:divBdr>
        <w:top w:val="none" w:sz="0" w:space="0" w:color="auto"/>
        <w:left w:val="none" w:sz="0" w:space="0" w:color="auto"/>
        <w:bottom w:val="none" w:sz="0" w:space="0" w:color="auto"/>
        <w:right w:val="none" w:sz="0" w:space="0" w:color="auto"/>
      </w:divBdr>
    </w:div>
    <w:div w:id="1508330814">
      <w:bodyDiv w:val="1"/>
      <w:marLeft w:val="0"/>
      <w:marRight w:val="0"/>
      <w:marTop w:val="0"/>
      <w:marBottom w:val="0"/>
      <w:divBdr>
        <w:top w:val="none" w:sz="0" w:space="0" w:color="auto"/>
        <w:left w:val="none" w:sz="0" w:space="0" w:color="auto"/>
        <w:bottom w:val="none" w:sz="0" w:space="0" w:color="auto"/>
        <w:right w:val="none" w:sz="0" w:space="0" w:color="auto"/>
      </w:divBdr>
    </w:div>
    <w:div w:id="1542091796">
      <w:bodyDiv w:val="1"/>
      <w:marLeft w:val="0"/>
      <w:marRight w:val="0"/>
      <w:marTop w:val="0"/>
      <w:marBottom w:val="0"/>
      <w:divBdr>
        <w:top w:val="none" w:sz="0" w:space="0" w:color="auto"/>
        <w:left w:val="none" w:sz="0" w:space="0" w:color="auto"/>
        <w:bottom w:val="none" w:sz="0" w:space="0" w:color="auto"/>
        <w:right w:val="none" w:sz="0" w:space="0" w:color="auto"/>
      </w:divBdr>
    </w:div>
    <w:div w:id="1552038880">
      <w:bodyDiv w:val="1"/>
      <w:marLeft w:val="0"/>
      <w:marRight w:val="0"/>
      <w:marTop w:val="0"/>
      <w:marBottom w:val="0"/>
      <w:divBdr>
        <w:top w:val="none" w:sz="0" w:space="0" w:color="auto"/>
        <w:left w:val="none" w:sz="0" w:space="0" w:color="auto"/>
        <w:bottom w:val="none" w:sz="0" w:space="0" w:color="auto"/>
        <w:right w:val="none" w:sz="0" w:space="0" w:color="auto"/>
      </w:divBdr>
    </w:div>
    <w:div w:id="1556548127">
      <w:bodyDiv w:val="1"/>
      <w:marLeft w:val="0"/>
      <w:marRight w:val="0"/>
      <w:marTop w:val="0"/>
      <w:marBottom w:val="0"/>
      <w:divBdr>
        <w:top w:val="none" w:sz="0" w:space="0" w:color="auto"/>
        <w:left w:val="none" w:sz="0" w:space="0" w:color="auto"/>
        <w:bottom w:val="none" w:sz="0" w:space="0" w:color="auto"/>
        <w:right w:val="none" w:sz="0" w:space="0" w:color="auto"/>
      </w:divBdr>
      <w:divsChild>
        <w:div w:id="690764446">
          <w:marLeft w:val="0"/>
          <w:marRight w:val="0"/>
          <w:marTop w:val="0"/>
          <w:marBottom w:val="0"/>
          <w:divBdr>
            <w:top w:val="none" w:sz="0" w:space="0" w:color="auto"/>
            <w:left w:val="none" w:sz="0" w:space="0" w:color="auto"/>
            <w:bottom w:val="none" w:sz="0" w:space="0" w:color="auto"/>
            <w:right w:val="none" w:sz="0" w:space="0" w:color="auto"/>
          </w:divBdr>
          <w:divsChild>
            <w:div w:id="830296724">
              <w:marLeft w:val="0"/>
              <w:marRight w:val="0"/>
              <w:marTop w:val="0"/>
              <w:marBottom w:val="0"/>
              <w:divBdr>
                <w:top w:val="none" w:sz="0" w:space="0" w:color="auto"/>
                <w:left w:val="none" w:sz="0" w:space="0" w:color="auto"/>
                <w:bottom w:val="none" w:sz="0" w:space="0" w:color="auto"/>
                <w:right w:val="none" w:sz="0" w:space="0" w:color="auto"/>
              </w:divBdr>
              <w:divsChild>
                <w:div w:id="109972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86937">
      <w:bodyDiv w:val="1"/>
      <w:marLeft w:val="0"/>
      <w:marRight w:val="0"/>
      <w:marTop w:val="0"/>
      <w:marBottom w:val="0"/>
      <w:divBdr>
        <w:top w:val="none" w:sz="0" w:space="0" w:color="auto"/>
        <w:left w:val="none" w:sz="0" w:space="0" w:color="auto"/>
        <w:bottom w:val="none" w:sz="0" w:space="0" w:color="auto"/>
        <w:right w:val="none" w:sz="0" w:space="0" w:color="auto"/>
      </w:divBdr>
    </w:div>
    <w:div w:id="1567035780">
      <w:bodyDiv w:val="1"/>
      <w:marLeft w:val="0"/>
      <w:marRight w:val="0"/>
      <w:marTop w:val="0"/>
      <w:marBottom w:val="0"/>
      <w:divBdr>
        <w:top w:val="none" w:sz="0" w:space="0" w:color="auto"/>
        <w:left w:val="none" w:sz="0" w:space="0" w:color="auto"/>
        <w:bottom w:val="none" w:sz="0" w:space="0" w:color="auto"/>
        <w:right w:val="none" w:sz="0" w:space="0" w:color="auto"/>
      </w:divBdr>
      <w:divsChild>
        <w:div w:id="391119257">
          <w:marLeft w:val="0"/>
          <w:marRight w:val="0"/>
          <w:marTop w:val="0"/>
          <w:marBottom w:val="0"/>
          <w:divBdr>
            <w:top w:val="none" w:sz="0" w:space="0" w:color="auto"/>
            <w:left w:val="none" w:sz="0" w:space="0" w:color="auto"/>
            <w:bottom w:val="none" w:sz="0" w:space="0" w:color="auto"/>
            <w:right w:val="none" w:sz="0" w:space="0" w:color="auto"/>
          </w:divBdr>
          <w:divsChild>
            <w:div w:id="116877700">
              <w:marLeft w:val="0"/>
              <w:marRight w:val="0"/>
              <w:marTop w:val="0"/>
              <w:marBottom w:val="0"/>
              <w:divBdr>
                <w:top w:val="none" w:sz="0" w:space="0" w:color="auto"/>
                <w:left w:val="none" w:sz="0" w:space="0" w:color="auto"/>
                <w:bottom w:val="none" w:sz="0" w:space="0" w:color="auto"/>
                <w:right w:val="none" w:sz="0" w:space="0" w:color="auto"/>
              </w:divBdr>
              <w:divsChild>
                <w:div w:id="1482699433">
                  <w:marLeft w:val="0"/>
                  <w:marRight w:val="0"/>
                  <w:marTop w:val="0"/>
                  <w:marBottom w:val="0"/>
                  <w:divBdr>
                    <w:top w:val="none" w:sz="0" w:space="0" w:color="auto"/>
                    <w:left w:val="none" w:sz="0" w:space="0" w:color="auto"/>
                    <w:bottom w:val="none" w:sz="0" w:space="0" w:color="auto"/>
                    <w:right w:val="none" w:sz="0" w:space="0" w:color="auto"/>
                  </w:divBdr>
                  <w:divsChild>
                    <w:div w:id="18152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973692">
      <w:bodyDiv w:val="1"/>
      <w:marLeft w:val="0"/>
      <w:marRight w:val="0"/>
      <w:marTop w:val="0"/>
      <w:marBottom w:val="0"/>
      <w:divBdr>
        <w:top w:val="none" w:sz="0" w:space="0" w:color="auto"/>
        <w:left w:val="none" w:sz="0" w:space="0" w:color="auto"/>
        <w:bottom w:val="none" w:sz="0" w:space="0" w:color="auto"/>
        <w:right w:val="none" w:sz="0" w:space="0" w:color="auto"/>
      </w:divBdr>
      <w:divsChild>
        <w:div w:id="498468914">
          <w:marLeft w:val="0"/>
          <w:marRight w:val="0"/>
          <w:marTop w:val="0"/>
          <w:marBottom w:val="0"/>
          <w:divBdr>
            <w:top w:val="none" w:sz="0" w:space="0" w:color="auto"/>
            <w:left w:val="none" w:sz="0" w:space="0" w:color="auto"/>
            <w:bottom w:val="none" w:sz="0" w:space="0" w:color="auto"/>
            <w:right w:val="none" w:sz="0" w:space="0" w:color="auto"/>
          </w:divBdr>
          <w:divsChild>
            <w:div w:id="1952203768">
              <w:marLeft w:val="0"/>
              <w:marRight w:val="0"/>
              <w:marTop w:val="0"/>
              <w:marBottom w:val="0"/>
              <w:divBdr>
                <w:top w:val="none" w:sz="0" w:space="0" w:color="auto"/>
                <w:left w:val="none" w:sz="0" w:space="0" w:color="auto"/>
                <w:bottom w:val="none" w:sz="0" w:space="0" w:color="auto"/>
                <w:right w:val="none" w:sz="0" w:space="0" w:color="auto"/>
              </w:divBdr>
              <w:divsChild>
                <w:div w:id="1067604034">
                  <w:marLeft w:val="0"/>
                  <w:marRight w:val="0"/>
                  <w:marTop w:val="0"/>
                  <w:marBottom w:val="0"/>
                  <w:divBdr>
                    <w:top w:val="none" w:sz="0" w:space="0" w:color="auto"/>
                    <w:left w:val="none" w:sz="0" w:space="0" w:color="auto"/>
                    <w:bottom w:val="none" w:sz="0" w:space="0" w:color="auto"/>
                    <w:right w:val="none" w:sz="0" w:space="0" w:color="auto"/>
                  </w:divBdr>
                  <w:divsChild>
                    <w:div w:id="194545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400686">
      <w:bodyDiv w:val="1"/>
      <w:marLeft w:val="0"/>
      <w:marRight w:val="0"/>
      <w:marTop w:val="0"/>
      <w:marBottom w:val="0"/>
      <w:divBdr>
        <w:top w:val="none" w:sz="0" w:space="0" w:color="auto"/>
        <w:left w:val="none" w:sz="0" w:space="0" w:color="auto"/>
        <w:bottom w:val="none" w:sz="0" w:space="0" w:color="auto"/>
        <w:right w:val="none" w:sz="0" w:space="0" w:color="auto"/>
      </w:divBdr>
    </w:div>
    <w:div w:id="1635333089">
      <w:bodyDiv w:val="1"/>
      <w:marLeft w:val="0"/>
      <w:marRight w:val="0"/>
      <w:marTop w:val="0"/>
      <w:marBottom w:val="0"/>
      <w:divBdr>
        <w:top w:val="none" w:sz="0" w:space="0" w:color="auto"/>
        <w:left w:val="none" w:sz="0" w:space="0" w:color="auto"/>
        <w:bottom w:val="none" w:sz="0" w:space="0" w:color="auto"/>
        <w:right w:val="none" w:sz="0" w:space="0" w:color="auto"/>
      </w:divBdr>
    </w:div>
    <w:div w:id="1649817133">
      <w:bodyDiv w:val="1"/>
      <w:marLeft w:val="0"/>
      <w:marRight w:val="0"/>
      <w:marTop w:val="0"/>
      <w:marBottom w:val="0"/>
      <w:divBdr>
        <w:top w:val="none" w:sz="0" w:space="0" w:color="auto"/>
        <w:left w:val="none" w:sz="0" w:space="0" w:color="auto"/>
        <w:bottom w:val="none" w:sz="0" w:space="0" w:color="auto"/>
        <w:right w:val="none" w:sz="0" w:space="0" w:color="auto"/>
      </w:divBdr>
    </w:div>
    <w:div w:id="1663466332">
      <w:bodyDiv w:val="1"/>
      <w:marLeft w:val="0"/>
      <w:marRight w:val="0"/>
      <w:marTop w:val="0"/>
      <w:marBottom w:val="0"/>
      <w:divBdr>
        <w:top w:val="none" w:sz="0" w:space="0" w:color="auto"/>
        <w:left w:val="none" w:sz="0" w:space="0" w:color="auto"/>
        <w:bottom w:val="none" w:sz="0" w:space="0" w:color="auto"/>
        <w:right w:val="none" w:sz="0" w:space="0" w:color="auto"/>
      </w:divBdr>
      <w:divsChild>
        <w:div w:id="1418479694">
          <w:marLeft w:val="0"/>
          <w:marRight w:val="0"/>
          <w:marTop w:val="0"/>
          <w:marBottom w:val="0"/>
          <w:divBdr>
            <w:top w:val="none" w:sz="0" w:space="0" w:color="auto"/>
            <w:left w:val="none" w:sz="0" w:space="0" w:color="auto"/>
            <w:bottom w:val="none" w:sz="0" w:space="0" w:color="auto"/>
            <w:right w:val="none" w:sz="0" w:space="0" w:color="auto"/>
          </w:divBdr>
          <w:divsChild>
            <w:div w:id="1761827371">
              <w:marLeft w:val="0"/>
              <w:marRight w:val="0"/>
              <w:marTop w:val="0"/>
              <w:marBottom w:val="0"/>
              <w:divBdr>
                <w:top w:val="none" w:sz="0" w:space="0" w:color="auto"/>
                <w:left w:val="none" w:sz="0" w:space="0" w:color="auto"/>
                <w:bottom w:val="none" w:sz="0" w:space="0" w:color="auto"/>
                <w:right w:val="none" w:sz="0" w:space="0" w:color="auto"/>
              </w:divBdr>
              <w:divsChild>
                <w:div w:id="7621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82475">
      <w:bodyDiv w:val="1"/>
      <w:marLeft w:val="0"/>
      <w:marRight w:val="0"/>
      <w:marTop w:val="0"/>
      <w:marBottom w:val="0"/>
      <w:divBdr>
        <w:top w:val="none" w:sz="0" w:space="0" w:color="auto"/>
        <w:left w:val="none" w:sz="0" w:space="0" w:color="auto"/>
        <w:bottom w:val="none" w:sz="0" w:space="0" w:color="auto"/>
        <w:right w:val="none" w:sz="0" w:space="0" w:color="auto"/>
      </w:divBdr>
      <w:divsChild>
        <w:div w:id="1645308801">
          <w:marLeft w:val="0"/>
          <w:marRight w:val="0"/>
          <w:marTop w:val="0"/>
          <w:marBottom w:val="0"/>
          <w:divBdr>
            <w:top w:val="none" w:sz="0" w:space="0" w:color="auto"/>
            <w:left w:val="none" w:sz="0" w:space="0" w:color="auto"/>
            <w:bottom w:val="none" w:sz="0" w:space="0" w:color="auto"/>
            <w:right w:val="none" w:sz="0" w:space="0" w:color="auto"/>
          </w:divBdr>
          <w:divsChild>
            <w:div w:id="1306817253">
              <w:marLeft w:val="0"/>
              <w:marRight w:val="0"/>
              <w:marTop w:val="0"/>
              <w:marBottom w:val="0"/>
              <w:divBdr>
                <w:top w:val="none" w:sz="0" w:space="0" w:color="auto"/>
                <w:left w:val="none" w:sz="0" w:space="0" w:color="auto"/>
                <w:bottom w:val="none" w:sz="0" w:space="0" w:color="auto"/>
                <w:right w:val="none" w:sz="0" w:space="0" w:color="auto"/>
              </w:divBdr>
              <w:divsChild>
                <w:div w:id="20595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82158">
      <w:bodyDiv w:val="1"/>
      <w:marLeft w:val="0"/>
      <w:marRight w:val="0"/>
      <w:marTop w:val="0"/>
      <w:marBottom w:val="0"/>
      <w:divBdr>
        <w:top w:val="none" w:sz="0" w:space="0" w:color="auto"/>
        <w:left w:val="none" w:sz="0" w:space="0" w:color="auto"/>
        <w:bottom w:val="none" w:sz="0" w:space="0" w:color="auto"/>
        <w:right w:val="none" w:sz="0" w:space="0" w:color="auto"/>
      </w:divBdr>
    </w:div>
    <w:div w:id="1753701879">
      <w:bodyDiv w:val="1"/>
      <w:marLeft w:val="0"/>
      <w:marRight w:val="0"/>
      <w:marTop w:val="0"/>
      <w:marBottom w:val="0"/>
      <w:divBdr>
        <w:top w:val="none" w:sz="0" w:space="0" w:color="auto"/>
        <w:left w:val="none" w:sz="0" w:space="0" w:color="auto"/>
        <w:bottom w:val="none" w:sz="0" w:space="0" w:color="auto"/>
        <w:right w:val="none" w:sz="0" w:space="0" w:color="auto"/>
      </w:divBdr>
      <w:divsChild>
        <w:div w:id="1112164253">
          <w:marLeft w:val="0"/>
          <w:marRight w:val="0"/>
          <w:marTop w:val="0"/>
          <w:marBottom w:val="0"/>
          <w:divBdr>
            <w:top w:val="none" w:sz="0" w:space="0" w:color="auto"/>
            <w:left w:val="none" w:sz="0" w:space="0" w:color="auto"/>
            <w:bottom w:val="none" w:sz="0" w:space="0" w:color="auto"/>
            <w:right w:val="none" w:sz="0" w:space="0" w:color="auto"/>
          </w:divBdr>
          <w:divsChild>
            <w:div w:id="1650667685">
              <w:marLeft w:val="0"/>
              <w:marRight w:val="0"/>
              <w:marTop w:val="0"/>
              <w:marBottom w:val="0"/>
              <w:divBdr>
                <w:top w:val="none" w:sz="0" w:space="0" w:color="auto"/>
                <w:left w:val="none" w:sz="0" w:space="0" w:color="auto"/>
                <w:bottom w:val="none" w:sz="0" w:space="0" w:color="auto"/>
                <w:right w:val="none" w:sz="0" w:space="0" w:color="auto"/>
              </w:divBdr>
              <w:divsChild>
                <w:div w:id="14095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242966">
      <w:bodyDiv w:val="1"/>
      <w:marLeft w:val="0"/>
      <w:marRight w:val="0"/>
      <w:marTop w:val="0"/>
      <w:marBottom w:val="0"/>
      <w:divBdr>
        <w:top w:val="none" w:sz="0" w:space="0" w:color="auto"/>
        <w:left w:val="none" w:sz="0" w:space="0" w:color="auto"/>
        <w:bottom w:val="none" w:sz="0" w:space="0" w:color="auto"/>
        <w:right w:val="none" w:sz="0" w:space="0" w:color="auto"/>
      </w:divBdr>
    </w:div>
    <w:div w:id="1781953339">
      <w:bodyDiv w:val="1"/>
      <w:marLeft w:val="0"/>
      <w:marRight w:val="0"/>
      <w:marTop w:val="0"/>
      <w:marBottom w:val="0"/>
      <w:divBdr>
        <w:top w:val="none" w:sz="0" w:space="0" w:color="auto"/>
        <w:left w:val="none" w:sz="0" w:space="0" w:color="auto"/>
        <w:bottom w:val="none" w:sz="0" w:space="0" w:color="auto"/>
        <w:right w:val="none" w:sz="0" w:space="0" w:color="auto"/>
      </w:divBdr>
      <w:divsChild>
        <w:div w:id="474416214">
          <w:marLeft w:val="0"/>
          <w:marRight w:val="0"/>
          <w:marTop w:val="0"/>
          <w:marBottom w:val="0"/>
          <w:divBdr>
            <w:top w:val="none" w:sz="0" w:space="0" w:color="auto"/>
            <w:left w:val="none" w:sz="0" w:space="0" w:color="auto"/>
            <w:bottom w:val="none" w:sz="0" w:space="0" w:color="auto"/>
            <w:right w:val="none" w:sz="0" w:space="0" w:color="auto"/>
          </w:divBdr>
          <w:divsChild>
            <w:div w:id="649751740">
              <w:marLeft w:val="0"/>
              <w:marRight w:val="0"/>
              <w:marTop w:val="0"/>
              <w:marBottom w:val="0"/>
              <w:divBdr>
                <w:top w:val="none" w:sz="0" w:space="0" w:color="auto"/>
                <w:left w:val="none" w:sz="0" w:space="0" w:color="auto"/>
                <w:bottom w:val="none" w:sz="0" w:space="0" w:color="auto"/>
                <w:right w:val="none" w:sz="0" w:space="0" w:color="auto"/>
              </w:divBdr>
              <w:divsChild>
                <w:div w:id="21296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22168">
      <w:bodyDiv w:val="1"/>
      <w:marLeft w:val="0"/>
      <w:marRight w:val="0"/>
      <w:marTop w:val="0"/>
      <w:marBottom w:val="0"/>
      <w:divBdr>
        <w:top w:val="none" w:sz="0" w:space="0" w:color="auto"/>
        <w:left w:val="none" w:sz="0" w:space="0" w:color="auto"/>
        <w:bottom w:val="none" w:sz="0" w:space="0" w:color="auto"/>
        <w:right w:val="none" w:sz="0" w:space="0" w:color="auto"/>
      </w:divBdr>
    </w:div>
    <w:div w:id="1799301169">
      <w:bodyDiv w:val="1"/>
      <w:marLeft w:val="0"/>
      <w:marRight w:val="0"/>
      <w:marTop w:val="0"/>
      <w:marBottom w:val="0"/>
      <w:divBdr>
        <w:top w:val="none" w:sz="0" w:space="0" w:color="auto"/>
        <w:left w:val="none" w:sz="0" w:space="0" w:color="auto"/>
        <w:bottom w:val="none" w:sz="0" w:space="0" w:color="auto"/>
        <w:right w:val="none" w:sz="0" w:space="0" w:color="auto"/>
      </w:divBdr>
      <w:divsChild>
        <w:div w:id="28847170">
          <w:marLeft w:val="0"/>
          <w:marRight w:val="0"/>
          <w:marTop w:val="0"/>
          <w:marBottom w:val="0"/>
          <w:divBdr>
            <w:top w:val="none" w:sz="0" w:space="0" w:color="auto"/>
            <w:left w:val="none" w:sz="0" w:space="0" w:color="auto"/>
            <w:bottom w:val="none" w:sz="0" w:space="0" w:color="auto"/>
            <w:right w:val="none" w:sz="0" w:space="0" w:color="auto"/>
          </w:divBdr>
          <w:divsChild>
            <w:div w:id="560093744">
              <w:marLeft w:val="0"/>
              <w:marRight w:val="0"/>
              <w:marTop w:val="0"/>
              <w:marBottom w:val="0"/>
              <w:divBdr>
                <w:top w:val="none" w:sz="0" w:space="0" w:color="auto"/>
                <w:left w:val="none" w:sz="0" w:space="0" w:color="auto"/>
                <w:bottom w:val="none" w:sz="0" w:space="0" w:color="auto"/>
                <w:right w:val="none" w:sz="0" w:space="0" w:color="auto"/>
              </w:divBdr>
              <w:divsChild>
                <w:div w:id="10097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94381">
      <w:bodyDiv w:val="1"/>
      <w:marLeft w:val="0"/>
      <w:marRight w:val="0"/>
      <w:marTop w:val="0"/>
      <w:marBottom w:val="0"/>
      <w:divBdr>
        <w:top w:val="none" w:sz="0" w:space="0" w:color="auto"/>
        <w:left w:val="none" w:sz="0" w:space="0" w:color="auto"/>
        <w:bottom w:val="none" w:sz="0" w:space="0" w:color="auto"/>
        <w:right w:val="none" w:sz="0" w:space="0" w:color="auto"/>
      </w:divBdr>
    </w:div>
    <w:div w:id="1860271268">
      <w:bodyDiv w:val="1"/>
      <w:marLeft w:val="0"/>
      <w:marRight w:val="0"/>
      <w:marTop w:val="0"/>
      <w:marBottom w:val="0"/>
      <w:divBdr>
        <w:top w:val="none" w:sz="0" w:space="0" w:color="auto"/>
        <w:left w:val="none" w:sz="0" w:space="0" w:color="auto"/>
        <w:bottom w:val="none" w:sz="0" w:space="0" w:color="auto"/>
        <w:right w:val="none" w:sz="0" w:space="0" w:color="auto"/>
      </w:divBdr>
      <w:divsChild>
        <w:div w:id="1803687563">
          <w:marLeft w:val="0"/>
          <w:marRight w:val="0"/>
          <w:marTop w:val="0"/>
          <w:marBottom w:val="0"/>
          <w:divBdr>
            <w:top w:val="none" w:sz="0" w:space="0" w:color="auto"/>
            <w:left w:val="none" w:sz="0" w:space="0" w:color="auto"/>
            <w:bottom w:val="none" w:sz="0" w:space="0" w:color="auto"/>
            <w:right w:val="none" w:sz="0" w:space="0" w:color="auto"/>
          </w:divBdr>
          <w:divsChild>
            <w:div w:id="2137215341">
              <w:marLeft w:val="0"/>
              <w:marRight w:val="0"/>
              <w:marTop w:val="0"/>
              <w:marBottom w:val="0"/>
              <w:divBdr>
                <w:top w:val="none" w:sz="0" w:space="0" w:color="auto"/>
                <w:left w:val="none" w:sz="0" w:space="0" w:color="auto"/>
                <w:bottom w:val="none" w:sz="0" w:space="0" w:color="auto"/>
                <w:right w:val="none" w:sz="0" w:space="0" w:color="auto"/>
              </w:divBdr>
              <w:divsChild>
                <w:div w:id="1685209366">
                  <w:marLeft w:val="0"/>
                  <w:marRight w:val="0"/>
                  <w:marTop w:val="0"/>
                  <w:marBottom w:val="0"/>
                  <w:divBdr>
                    <w:top w:val="none" w:sz="0" w:space="0" w:color="auto"/>
                    <w:left w:val="none" w:sz="0" w:space="0" w:color="auto"/>
                    <w:bottom w:val="none" w:sz="0" w:space="0" w:color="auto"/>
                    <w:right w:val="none" w:sz="0" w:space="0" w:color="auto"/>
                  </w:divBdr>
                  <w:divsChild>
                    <w:div w:id="71227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2024">
      <w:bodyDiv w:val="1"/>
      <w:marLeft w:val="0"/>
      <w:marRight w:val="0"/>
      <w:marTop w:val="0"/>
      <w:marBottom w:val="0"/>
      <w:divBdr>
        <w:top w:val="none" w:sz="0" w:space="0" w:color="auto"/>
        <w:left w:val="none" w:sz="0" w:space="0" w:color="auto"/>
        <w:bottom w:val="none" w:sz="0" w:space="0" w:color="auto"/>
        <w:right w:val="none" w:sz="0" w:space="0" w:color="auto"/>
      </w:divBdr>
    </w:div>
    <w:div w:id="1897740510">
      <w:bodyDiv w:val="1"/>
      <w:marLeft w:val="0"/>
      <w:marRight w:val="0"/>
      <w:marTop w:val="0"/>
      <w:marBottom w:val="0"/>
      <w:divBdr>
        <w:top w:val="none" w:sz="0" w:space="0" w:color="auto"/>
        <w:left w:val="none" w:sz="0" w:space="0" w:color="auto"/>
        <w:bottom w:val="none" w:sz="0" w:space="0" w:color="auto"/>
        <w:right w:val="none" w:sz="0" w:space="0" w:color="auto"/>
      </w:divBdr>
    </w:div>
    <w:div w:id="1904019336">
      <w:bodyDiv w:val="1"/>
      <w:marLeft w:val="0"/>
      <w:marRight w:val="0"/>
      <w:marTop w:val="0"/>
      <w:marBottom w:val="0"/>
      <w:divBdr>
        <w:top w:val="none" w:sz="0" w:space="0" w:color="auto"/>
        <w:left w:val="none" w:sz="0" w:space="0" w:color="auto"/>
        <w:bottom w:val="none" w:sz="0" w:space="0" w:color="auto"/>
        <w:right w:val="none" w:sz="0" w:space="0" w:color="auto"/>
      </w:divBdr>
    </w:div>
    <w:div w:id="1908302247">
      <w:bodyDiv w:val="1"/>
      <w:marLeft w:val="0"/>
      <w:marRight w:val="0"/>
      <w:marTop w:val="0"/>
      <w:marBottom w:val="0"/>
      <w:divBdr>
        <w:top w:val="none" w:sz="0" w:space="0" w:color="auto"/>
        <w:left w:val="none" w:sz="0" w:space="0" w:color="auto"/>
        <w:bottom w:val="none" w:sz="0" w:space="0" w:color="auto"/>
        <w:right w:val="none" w:sz="0" w:space="0" w:color="auto"/>
      </w:divBdr>
    </w:div>
    <w:div w:id="1934819609">
      <w:bodyDiv w:val="1"/>
      <w:marLeft w:val="0"/>
      <w:marRight w:val="0"/>
      <w:marTop w:val="0"/>
      <w:marBottom w:val="0"/>
      <w:divBdr>
        <w:top w:val="none" w:sz="0" w:space="0" w:color="auto"/>
        <w:left w:val="none" w:sz="0" w:space="0" w:color="auto"/>
        <w:bottom w:val="none" w:sz="0" w:space="0" w:color="auto"/>
        <w:right w:val="none" w:sz="0" w:space="0" w:color="auto"/>
      </w:divBdr>
    </w:div>
    <w:div w:id="1986934587">
      <w:bodyDiv w:val="1"/>
      <w:marLeft w:val="0"/>
      <w:marRight w:val="0"/>
      <w:marTop w:val="0"/>
      <w:marBottom w:val="0"/>
      <w:divBdr>
        <w:top w:val="none" w:sz="0" w:space="0" w:color="auto"/>
        <w:left w:val="none" w:sz="0" w:space="0" w:color="auto"/>
        <w:bottom w:val="none" w:sz="0" w:space="0" w:color="auto"/>
        <w:right w:val="none" w:sz="0" w:space="0" w:color="auto"/>
      </w:divBdr>
    </w:div>
    <w:div w:id="2000384321">
      <w:bodyDiv w:val="1"/>
      <w:marLeft w:val="0"/>
      <w:marRight w:val="0"/>
      <w:marTop w:val="0"/>
      <w:marBottom w:val="0"/>
      <w:divBdr>
        <w:top w:val="none" w:sz="0" w:space="0" w:color="auto"/>
        <w:left w:val="none" w:sz="0" w:space="0" w:color="auto"/>
        <w:bottom w:val="none" w:sz="0" w:space="0" w:color="auto"/>
        <w:right w:val="none" w:sz="0" w:space="0" w:color="auto"/>
      </w:divBdr>
    </w:div>
    <w:div w:id="2006859768">
      <w:bodyDiv w:val="1"/>
      <w:marLeft w:val="0"/>
      <w:marRight w:val="0"/>
      <w:marTop w:val="0"/>
      <w:marBottom w:val="0"/>
      <w:divBdr>
        <w:top w:val="none" w:sz="0" w:space="0" w:color="auto"/>
        <w:left w:val="none" w:sz="0" w:space="0" w:color="auto"/>
        <w:bottom w:val="none" w:sz="0" w:space="0" w:color="auto"/>
        <w:right w:val="none" w:sz="0" w:space="0" w:color="auto"/>
      </w:divBdr>
    </w:div>
    <w:div w:id="2020043272">
      <w:bodyDiv w:val="1"/>
      <w:marLeft w:val="0"/>
      <w:marRight w:val="0"/>
      <w:marTop w:val="0"/>
      <w:marBottom w:val="0"/>
      <w:divBdr>
        <w:top w:val="none" w:sz="0" w:space="0" w:color="auto"/>
        <w:left w:val="none" w:sz="0" w:space="0" w:color="auto"/>
        <w:bottom w:val="none" w:sz="0" w:space="0" w:color="auto"/>
        <w:right w:val="none" w:sz="0" w:space="0" w:color="auto"/>
      </w:divBdr>
      <w:divsChild>
        <w:div w:id="376591225">
          <w:marLeft w:val="0"/>
          <w:marRight w:val="0"/>
          <w:marTop w:val="0"/>
          <w:marBottom w:val="0"/>
          <w:divBdr>
            <w:top w:val="none" w:sz="0" w:space="0" w:color="auto"/>
            <w:left w:val="none" w:sz="0" w:space="0" w:color="auto"/>
            <w:bottom w:val="none" w:sz="0" w:space="0" w:color="auto"/>
            <w:right w:val="none" w:sz="0" w:space="0" w:color="auto"/>
          </w:divBdr>
          <w:divsChild>
            <w:div w:id="1572344650">
              <w:marLeft w:val="0"/>
              <w:marRight w:val="0"/>
              <w:marTop w:val="0"/>
              <w:marBottom w:val="0"/>
              <w:divBdr>
                <w:top w:val="none" w:sz="0" w:space="0" w:color="auto"/>
                <w:left w:val="none" w:sz="0" w:space="0" w:color="auto"/>
                <w:bottom w:val="none" w:sz="0" w:space="0" w:color="auto"/>
                <w:right w:val="none" w:sz="0" w:space="0" w:color="auto"/>
              </w:divBdr>
              <w:divsChild>
                <w:div w:id="499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21428">
      <w:bodyDiv w:val="1"/>
      <w:marLeft w:val="0"/>
      <w:marRight w:val="0"/>
      <w:marTop w:val="0"/>
      <w:marBottom w:val="0"/>
      <w:divBdr>
        <w:top w:val="none" w:sz="0" w:space="0" w:color="auto"/>
        <w:left w:val="none" w:sz="0" w:space="0" w:color="auto"/>
        <w:bottom w:val="none" w:sz="0" w:space="0" w:color="auto"/>
        <w:right w:val="none" w:sz="0" w:space="0" w:color="auto"/>
      </w:divBdr>
      <w:divsChild>
        <w:div w:id="1603757133">
          <w:marLeft w:val="0"/>
          <w:marRight w:val="0"/>
          <w:marTop w:val="0"/>
          <w:marBottom w:val="0"/>
          <w:divBdr>
            <w:top w:val="none" w:sz="0" w:space="0" w:color="auto"/>
            <w:left w:val="none" w:sz="0" w:space="0" w:color="auto"/>
            <w:bottom w:val="none" w:sz="0" w:space="0" w:color="auto"/>
            <w:right w:val="none" w:sz="0" w:space="0" w:color="auto"/>
          </w:divBdr>
        </w:div>
        <w:div w:id="2020690635">
          <w:marLeft w:val="0"/>
          <w:marRight w:val="0"/>
          <w:marTop w:val="0"/>
          <w:marBottom w:val="0"/>
          <w:divBdr>
            <w:top w:val="none" w:sz="0" w:space="0" w:color="auto"/>
            <w:left w:val="none" w:sz="0" w:space="0" w:color="auto"/>
            <w:bottom w:val="none" w:sz="0" w:space="0" w:color="auto"/>
            <w:right w:val="none" w:sz="0" w:space="0" w:color="auto"/>
          </w:divBdr>
        </w:div>
      </w:divsChild>
    </w:div>
    <w:div w:id="2087528972">
      <w:bodyDiv w:val="1"/>
      <w:marLeft w:val="0"/>
      <w:marRight w:val="0"/>
      <w:marTop w:val="0"/>
      <w:marBottom w:val="0"/>
      <w:divBdr>
        <w:top w:val="none" w:sz="0" w:space="0" w:color="auto"/>
        <w:left w:val="none" w:sz="0" w:space="0" w:color="auto"/>
        <w:bottom w:val="none" w:sz="0" w:space="0" w:color="auto"/>
        <w:right w:val="none" w:sz="0" w:space="0" w:color="auto"/>
      </w:divBdr>
    </w:div>
    <w:div w:id="2098673470">
      <w:bodyDiv w:val="1"/>
      <w:marLeft w:val="0"/>
      <w:marRight w:val="0"/>
      <w:marTop w:val="0"/>
      <w:marBottom w:val="0"/>
      <w:divBdr>
        <w:top w:val="none" w:sz="0" w:space="0" w:color="auto"/>
        <w:left w:val="none" w:sz="0" w:space="0" w:color="auto"/>
        <w:bottom w:val="none" w:sz="0" w:space="0" w:color="auto"/>
        <w:right w:val="none" w:sz="0" w:space="0" w:color="auto"/>
      </w:divBdr>
    </w:div>
    <w:div w:id="2103790893">
      <w:bodyDiv w:val="1"/>
      <w:marLeft w:val="0"/>
      <w:marRight w:val="0"/>
      <w:marTop w:val="0"/>
      <w:marBottom w:val="0"/>
      <w:divBdr>
        <w:top w:val="none" w:sz="0" w:space="0" w:color="auto"/>
        <w:left w:val="none" w:sz="0" w:space="0" w:color="auto"/>
        <w:bottom w:val="none" w:sz="0" w:space="0" w:color="auto"/>
        <w:right w:val="none" w:sz="0" w:space="0" w:color="auto"/>
      </w:divBdr>
    </w:div>
    <w:div w:id="2109351178">
      <w:bodyDiv w:val="1"/>
      <w:marLeft w:val="0"/>
      <w:marRight w:val="0"/>
      <w:marTop w:val="0"/>
      <w:marBottom w:val="0"/>
      <w:divBdr>
        <w:top w:val="none" w:sz="0" w:space="0" w:color="auto"/>
        <w:left w:val="none" w:sz="0" w:space="0" w:color="auto"/>
        <w:bottom w:val="none" w:sz="0" w:space="0" w:color="auto"/>
        <w:right w:val="none" w:sz="0" w:space="0" w:color="auto"/>
      </w:divBdr>
      <w:divsChild>
        <w:div w:id="1688752927">
          <w:marLeft w:val="0"/>
          <w:marRight w:val="0"/>
          <w:marTop w:val="0"/>
          <w:marBottom w:val="0"/>
          <w:divBdr>
            <w:top w:val="none" w:sz="0" w:space="0" w:color="auto"/>
            <w:left w:val="none" w:sz="0" w:space="0" w:color="auto"/>
            <w:bottom w:val="none" w:sz="0" w:space="0" w:color="auto"/>
            <w:right w:val="none" w:sz="0" w:space="0" w:color="auto"/>
          </w:divBdr>
          <w:divsChild>
            <w:div w:id="225336799">
              <w:marLeft w:val="0"/>
              <w:marRight w:val="0"/>
              <w:marTop w:val="0"/>
              <w:marBottom w:val="0"/>
              <w:divBdr>
                <w:top w:val="none" w:sz="0" w:space="0" w:color="auto"/>
                <w:left w:val="none" w:sz="0" w:space="0" w:color="auto"/>
                <w:bottom w:val="none" w:sz="0" w:space="0" w:color="auto"/>
                <w:right w:val="none" w:sz="0" w:space="0" w:color="auto"/>
              </w:divBdr>
              <w:divsChild>
                <w:div w:id="635843915">
                  <w:marLeft w:val="0"/>
                  <w:marRight w:val="0"/>
                  <w:marTop w:val="0"/>
                  <w:marBottom w:val="0"/>
                  <w:divBdr>
                    <w:top w:val="none" w:sz="0" w:space="0" w:color="auto"/>
                    <w:left w:val="none" w:sz="0" w:space="0" w:color="auto"/>
                    <w:bottom w:val="none" w:sz="0" w:space="0" w:color="auto"/>
                    <w:right w:val="none" w:sz="0" w:space="0" w:color="auto"/>
                  </w:divBdr>
                  <w:divsChild>
                    <w:div w:id="10377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737785">
      <w:bodyDiv w:val="1"/>
      <w:marLeft w:val="0"/>
      <w:marRight w:val="0"/>
      <w:marTop w:val="0"/>
      <w:marBottom w:val="0"/>
      <w:divBdr>
        <w:top w:val="none" w:sz="0" w:space="0" w:color="auto"/>
        <w:left w:val="none" w:sz="0" w:space="0" w:color="auto"/>
        <w:bottom w:val="none" w:sz="0" w:space="0" w:color="auto"/>
        <w:right w:val="none" w:sz="0" w:space="0" w:color="auto"/>
      </w:divBdr>
    </w:div>
    <w:div w:id="2131047690">
      <w:bodyDiv w:val="1"/>
      <w:marLeft w:val="0"/>
      <w:marRight w:val="0"/>
      <w:marTop w:val="0"/>
      <w:marBottom w:val="0"/>
      <w:divBdr>
        <w:top w:val="none" w:sz="0" w:space="0" w:color="auto"/>
        <w:left w:val="none" w:sz="0" w:space="0" w:color="auto"/>
        <w:bottom w:val="none" w:sz="0" w:space="0" w:color="auto"/>
        <w:right w:val="none" w:sz="0" w:space="0" w:color="auto"/>
      </w:divBdr>
    </w:div>
    <w:div w:id="2133161700">
      <w:bodyDiv w:val="1"/>
      <w:marLeft w:val="0"/>
      <w:marRight w:val="0"/>
      <w:marTop w:val="0"/>
      <w:marBottom w:val="0"/>
      <w:divBdr>
        <w:top w:val="none" w:sz="0" w:space="0" w:color="auto"/>
        <w:left w:val="none" w:sz="0" w:space="0" w:color="auto"/>
        <w:bottom w:val="none" w:sz="0" w:space="0" w:color="auto"/>
        <w:right w:val="none" w:sz="0" w:space="0" w:color="auto"/>
      </w:divBdr>
    </w:div>
    <w:div w:id="214395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s://doi.org/10.4025/notandum.44.4" TargetMode="External"/><Relationship Id="rId39" Type="http://schemas.openxmlformats.org/officeDocument/2006/relationships/hyperlink" Target="https://www.redalyc.org/pdf/549/54924517004.pdf" TargetMode="External"/><Relationship Id="rId21" Type="http://schemas.openxmlformats.org/officeDocument/2006/relationships/image" Target="media/image12.png"/><Relationship Id="rId34" Type="http://schemas.openxmlformats.org/officeDocument/2006/relationships/hyperlink" Target="https://0-elibro-net.biblioteca-ils.tec.mx/es/lc/consorcioitesm/titulos/58515" TargetMode="External"/><Relationship Id="rId42" Type="http://schemas.openxmlformats.org/officeDocument/2006/relationships/hyperlink" Target="https://eds.b.ebscohost.com/eds/detail/detail?vid=2&amp;sid=81f2c933-f910-4b3f-97f7-f2de93e9d9cc%40pdc-v-sessmgr03&amp;bdata=Jmxhbmc9ZXMmc2l0ZT1lZHMtbGl2ZSZzY29wZT1zaXRl" TargetMode="External"/><Relationship Id="rId47" Type="http://schemas.openxmlformats.org/officeDocument/2006/relationships/hyperlink" Target="https://0-eds-b-ebscohost-com.biblioteca-ils.tec.mx/eds/pdfviewer/pdfviewer?vid=4&amp;sid=4bd30a68-f578-4806-82a4-efa59beb9fdb%40pdc-v-sessmgr01" TargetMode="External"/><Relationship Id="rId50" Type="http://schemas.openxmlformats.org/officeDocument/2006/relationships/hyperlink" Target="https://forms.gle/GShK86MhKAAndL6s8" TargetMode="External"/><Relationship Id="rId55" Type="http://schemas.openxmlformats.org/officeDocument/2006/relationships/hyperlink" Target="https://drive.google.com/drive/folders/1K6CDDlQNGGrLE4wa_yrmN_1hH23_7ZNG?usp=shar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i.org/10.21676/23897856.28" TargetMode="External"/><Relationship Id="rId11" Type="http://schemas.openxmlformats.org/officeDocument/2006/relationships/footer" Target="footer3.xml"/><Relationship Id="rId24" Type="http://schemas.openxmlformats.org/officeDocument/2006/relationships/hyperlink" Target="https://doi.org/1946-%205351" TargetMode="External"/><Relationship Id="rId32" Type="http://schemas.openxmlformats.org/officeDocument/2006/relationships/hyperlink" Target="https://dialnet.unirioja.es/servlet/libro?codigo=352526" TargetMode="External"/><Relationship Id="rId37" Type="http://schemas.openxmlformats.org/officeDocument/2006/relationships/hyperlink" Target="https://www.inegi.org.mx/app/tabulados/interactivos/?pxq=9171df60-8e9e-4417-932e-9b80593216ee" TargetMode="External"/><Relationship Id="rId40" Type="http://schemas.openxmlformats.org/officeDocument/2006/relationships/hyperlink" Target="https://static1.squarespace.com/static/53aadf1de4b0a0a817640cca/t/6112913cbe9f387cf7e6ffba/1628606782674/12.+EduTrends+Mentoring.pdf" TargetMode="External"/><Relationship Id="rId45" Type="http://schemas.openxmlformats.org/officeDocument/2006/relationships/hyperlink" Target="http://www.rces.uh.cu/index.php/RCES/article/view/301/342" TargetMode="External"/><Relationship Id="rId53" Type="http://schemas.openxmlformats.org/officeDocument/2006/relationships/hyperlink" Target="https://docs.google.com/document/d/1hgP1nR6zVNeb4-I856i_ypkq10o2_B9ZypzcesxPsRA/edit?usp=sharing"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oaj.org/article/eaa75f30a2204fcfa2ccd76b89c696d4" TargetMode="External"/><Relationship Id="rId30" Type="http://schemas.openxmlformats.org/officeDocument/2006/relationships/hyperlink" Target="https://doi.org/10.5944/ried.21.1.18816" TargetMode="External"/><Relationship Id="rId35" Type="http://schemas.openxmlformats.org/officeDocument/2006/relationships/hyperlink" Target="https://ddd.uab.cat/pub/llibres/2018/188188/ebook15.pdf" TargetMode="External"/><Relationship Id="rId43" Type="http://schemas.openxmlformats.org/officeDocument/2006/relationships/hyperlink" Target="https://eds.b.ebscohost.com/eds/detail/detail?vid=3&amp;sid=6883fdfc-1581-47e0-93d4-%20db04c5f9d3cf%40sessionmgr101&amp;bdata=Jmxhbmc9ZXMmc2l0ZT1lZHMtbGl2ZSZzY29wZT1zaXRl" TargetMode="External"/><Relationship Id="rId48" Type="http://schemas.openxmlformats.org/officeDocument/2006/relationships/hyperlink" Target="http://dx.doi.org/10.17162/au.v8i1.185" TargetMode="External"/><Relationship Id="rId56" Type="http://schemas.openxmlformats.org/officeDocument/2006/relationships/hyperlink" Target="https://docs.google.com/document/d/1q4EGSTIy1xl2SHtP3QFq9tivue8jgUOMJ20LfHk0ngo/edit?usp=sharing" TargetMode="External"/><Relationship Id="rId8" Type="http://schemas.openxmlformats.org/officeDocument/2006/relationships/image" Target="media/image1.png"/><Relationship Id="rId51" Type="http://schemas.openxmlformats.org/officeDocument/2006/relationships/hyperlink" Target="https://docs.google.com/document/d/18Wlq2aMmCVMKOgVRIKLDo99NmwKL9Vb2Azt_RMkqlfg/edit?usp=sharin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hdl.handle.net/10554/5827" TargetMode="External"/><Relationship Id="rId33" Type="http://schemas.openxmlformats.org/officeDocument/2006/relationships/hyperlink" Target="https://doaj.org/article/d6379be0e6e1448b8379338a61b9312d" TargetMode="External"/><Relationship Id="rId38" Type="http://schemas.openxmlformats.org/officeDocument/2006/relationships/hyperlink" Target="http://dx.doi.org/10.7238/rusc.v11i1.1762" TargetMode="External"/><Relationship Id="rId46" Type="http://schemas.openxmlformats.org/officeDocument/2006/relationships/hyperlink" Target="https://www.cic.umich.mx/coronavirus/123-ladesercion-universitaria-en-america-latina-por-covid-19.html" TargetMode="External"/><Relationship Id="rId59"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hyperlink" Target="https://outliersschool.net/wp-content/uploads/2020/05/Expandir_la_universidad.pdf" TargetMode="External"/><Relationship Id="rId54" Type="http://schemas.openxmlformats.org/officeDocument/2006/relationships/hyperlink" Target="https://drive.google.com/drive/folders/1Dqe1BbuYHhyYcAa36sux-8x_0eVz8Ujg?usp=shar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hyperlink" Target="https://www.researchgate.net/publication/323345473_Perfil_idoneo_del_tutor_para_un_correcto_acompanamiento_a_los_estudiantes_en_el_curso_Practica_en_Responsabilidad_Social" TargetMode="External"/><Relationship Id="rId36" Type="http://schemas.openxmlformats.org/officeDocument/2006/relationships/hyperlink" Target="https://avabenm2014.ucoz.com/_ld/0/10_APA6.pdf" TargetMode="External"/><Relationship Id="rId49" Type="http://schemas.openxmlformats.org/officeDocument/2006/relationships/hyperlink" Target="https://docs.google.com/spreadsheets/d/1Rh8n0Ooh5FhTEmMMtbX-Dwh5JA4DpXUWHY2B8fYU4xY/edit?usp=sharing" TargetMode="External"/><Relationship Id="rId57" Type="http://schemas.openxmlformats.org/officeDocument/2006/relationships/image" Target="media/image14.png"/><Relationship Id="rId10" Type="http://schemas.openxmlformats.org/officeDocument/2006/relationships/footer" Target="footer2.xml"/><Relationship Id="rId31" Type="http://schemas.openxmlformats.org/officeDocument/2006/relationships/hyperlink" Target="http://revistas.uned.es/index.php/ried/article/view/22433/21565" TargetMode="External"/><Relationship Id="rId44" Type="http://schemas.openxmlformats.org/officeDocument/2006/relationships/hyperlink" Target="https://0-eds-s-ebscohost-com.biblioteca-ils.tec.mx/eds/detail/detail?vid=4&amp;sid=64707cc4-2080-476e-9bec-c5b06fa8fdc9%40redis&amp;bdata=Jmxhbmc9ZXMmc2l0ZT1lZHMtbGl2ZSZzY29wZT1zaXRl" TargetMode="External"/><Relationship Id="rId52" Type="http://schemas.openxmlformats.org/officeDocument/2006/relationships/hyperlink" Target="https://docs.google.com/document/d/1I17qa-zSr7MGa_ctVNB5G4EAP0wRA7AT8QwE082etmw/edit?usp=sharin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lorenzovargas\Downloads\Copia%20de%20Compre&#769;hension%20Orale.%20(respuesta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Promedios finales de evaluación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Hoja2!$B$8</c:f>
              <c:strCache>
                <c:ptCount val="1"/>
                <c:pt idx="0">
                  <c:v>Promedio de evaluación diagnóstico</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Hoja2!$A$9:$A$11</c:f>
              <c:strCache>
                <c:ptCount val="3"/>
                <c:pt idx="0">
                  <c:v>Grupo de control 1 </c:v>
                </c:pt>
                <c:pt idx="1">
                  <c:v>Grupo de control 2</c:v>
                </c:pt>
                <c:pt idx="2">
                  <c:v>Grupo experimental</c:v>
                </c:pt>
              </c:strCache>
            </c:strRef>
          </c:cat>
          <c:val>
            <c:numRef>
              <c:f>Hoja2!$B$9:$B$11</c:f>
              <c:numCache>
                <c:formatCode>General</c:formatCode>
                <c:ptCount val="3"/>
                <c:pt idx="0">
                  <c:v>6</c:v>
                </c:pt>
                <c:pt idx="1">
                  <c:v>5.4</c:v>
                </c:pt>
                <c:pt idx="2">
                  <c:v>4.8</c:v>
                </c:pt>
              </c:numCache>
            </c:numRef>
          </c:val>
          <c:extLst>
            <c:ext xmlns:c16="http://schemas.microsoft.com/office/drawing/2014/chart" uri="{C3380CC4-5D6E-409C-BE32-E72D297353CC}">
              <c16:uniqueId val="{00000000-FB65-4940-B52C-7A7492DEA87F}"/>
            </c:ext>
          </c:extLst>
        </c:ser>
        <c:ser>
          <c:idx val="1"/>
          <c:order val="1"/>
          <c:tx>
            <c:strRef>
              <c:f>Hoja2!$C$8</c:f>
              <c:strCache>
                <c:ptCount val="1"/>
                <c:pt idx="0">
                  <c:v>Promedio de evaluación final</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Hoja2!$A$9:$A$11</c:f>
              <c:strCache>
                <c:ptCount val="3"/>
                <c:pt idx="0">
                  <c:v>Grupo de control 1 </c:v>
                </c:pt>
                <c:pt idx="1">
                  <c:v>Grupo de control 2</c:v>
                </c:pt>
                <c:pt idx="2">
                  <c:v>Grupo experimental</c:v>
                </c:pt>
              </c:strCache>
            </c:strRef>
          </c:cat>
          <c:val>
            <c:numRef>
              <c:f>Hoja2!$C$9:$C$11</c:f>
              <c:numCache>
                <c:formatCode>General</c:formatCode>
                <c:ptCount val="3"/>
                <c:pt idx="0">
                  <c:v>5.9</c:v>
                </c:pt>
                <c:pt idx="1">
                  <c:v>6.5</c:v>
                </c:pt>
                <c:pt idx="2">
                  <c:v>6</c:v>
                </c:pt>
              </c:numCache>
            </c:numRef>
          </c:val>
          <c:extLst>
            <c:ext xmlns:c16="http://schemas.microsoft.com/office/drawing/2014/chart" uri="{C3380CC4-5D6E-409C-BE32-E72D297353CC}">
              <c16:uniqueId val="{00000001-FB65-4940-B52C-7A7492DEA87F}"/>
            </c:ext>
          </c:extLst>
        </c:ser>
        <c:dLbls>
          <c:dLblPos val="inEnd"/>
          <c:showLegendKey val="0"/>
          <c:showVal val="1"/>
          <c:showCatName val="0"/>
          <c:showSerName val="0"/>
          <c:showPercent val="0"/>
          <c:showBubbleSize val="0"/>
        </c:dLbls>
        <c:gapWidth val="65"/>
        <c:axId val="1437047311"/>
        <c:axId val="1437048959"/>
      </c:barChart>
      <c:catAx>
        <c:axId val="143704731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1437048959"/>
        <c:crosses val="autoZero"/>
        <c:auto val="1"/>
        <c:lblAlgn val="ctr"/>
        <c:lblOffset val="100"/>
        <c:noMultiLvlLbl val="0"/>
      </c:catAx>
      <c:valAx>
        <c:axId val="143704895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MX"/>
                  <a:t>Calificación sobre 10</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MX"/>
            </a:p>
          </c:txPr>
        </c:title>
        <c:numFmt formatCode="General" sourceLinked="1"/>
        <c:majorTickMark val="none"/>
        <c:minorTickMark val="none"/>
        <c:tickLblPos val="nextTo"/>
        <c:crossAx val="143704731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A02FA-D27F-4D05-9995-DD7929B73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60</Pages>
  <Words>15167</Words>
  <Characters>83421</Characters>
  <Application>Microsoft Office Word</Application>
  <DocSecurity>0</DocSecurity>
  <Lines>695</Lines>
  <Paragraphs>196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Francisco Pava Chipol</dc:creator>
  <cp:keywords/>
  <dc:description/>
  <cp:lastModifiedBy>Lorenzo Antonio Vargas Robles</cp:lastModifiedBy>
  <cp:revision>15</cp:revision>
  <dcterms:created xsi:type="dcterms:W3CDTF">2022-11-07T19:54:00Z</dcterms:created>
  <dcterms:modified xsi:type="dcterms:W3CDTF">2022-11-19T00:14:00Z</dcterms:modified>
</cp:coreProperties>
</file>