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5D" w:rsidRDefault="007F70BD" w:rsidP="00EC79F4">
      <w:pPr>
        <w:spacing w:after="0" w:line="360" w:lineRule="auto"/>
        <w:jc w:val="center"/>
        <w:rPr>
          <w:rFonts w:ascii="Arial" w:hAnsi="Arial" w:cs="Arial"/>
          <w:b/>
          <w:sz w:val="20"/>
          <w:szCs w:val="20"/>
        </w:rPr>
      </w:pPr>
      <w:r>
        <w:rPr>
          <w:noProof/>
          <w:lang w:eastAsia="es-MX"/>
        </w:rPr>
        <w:drawing>
          <wp:anchor distT="0" distB="0" distL="114300" distR="114300" simplePos="0" relativeHeight="251658240" behindDoc="0" locked="0" layoutInCell="1" allowOverlap="1">
            <wp:simplePos x="0" y="0"/>
            <wp:positionH relativeFrom="column">
              <wp:posOffset>-167005</wp:posOffset>
            </wp:positionH>
            <wp:positionV relativeFrom="paragraph">
              <wp:posOffset>-611505</wp:posOffset>
            </wp:positionV>
            <wp:extent cx="1779905" cy="810895"/>
            <wp:effectExtent l="19050" t="0" r="0" b="0"/>
            <wp:wrapSquare wrapText="bothSides"/>
            <wp:docPr id="1" name="Imagen 1" descr="Logo EGE oficial 20oct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GE oficial 20oct2006"/>
                    <pic:cNvPicPr>
                      <a:picLocks noChangeAspect="1" noChangeArrowheads="1"/>
                    </pic:cNvPicPr>
                  </pic:nvPicPr>
                  <pic:blipFill>
                    <a:blip r:embed="rId8" cstate="print"/>
                    <a:srcRect l="5215" t="3922"/>
                    <a:stretch>
                      <a:fillRect/>
                    </a:stretch>
                  </pic:blipFill>
                  <pic:spPr bwMode="auto">
                    <a:xfrm>
                      <a:off x="0" y="0"/>
                      <a:ext cx="1779905" cy="810895"/>
                    </a:xfrm>
                    <a:prstGeom prst="rect">
                      <a:avLst/>
                    </a:prstGeom>
                    <a:noFill/>
                    <a:ln w="9525">
                      <a:noFill/>
                      <a:miter lim="800000"/>
                      <a:headEnd/>
                      <a:tailEnd/>
                    </a:ln>
                  </pic:spPr>
                </pic:pic>
              </a:graphicData>
            </a:graphic>
          </wp:anchor>
        </w:drawing>
      </w:r>
    </w:p>
    <w:p w:rsidR="00EC79F4" w:rsidRPr="00E166E9" w:rsidRDefault="003B24BE" w:rsidP="00EC79F4">
      <w:pPr>
        <w:spacing w:after="0" w:line="360" w:lineRule="auto"/>
        <w:jc w:val="center"/>
        <w:rPr>
          <w:rFonts w:ascii="Arial" w:hAnsi="Arial" w:cs="Arial"/>
          <w:b/>
          <w:sz w:val="20"/>
          <w:szCs w:val="20"/>
        </w:rPr>
      </w:pPr>
      <w:r w:rsidRPr="003B24BE">
        <w:rPr>
          <w:noProof/>
          <w:lang w:eastAsia="es-MX"/>
        </w:rPr>
        <w:pict>
          <v:line id="_x0000_s1026" style="position:absolute;left:0;text-align:left;flip:y;z-index:251657216" from="-9.25pt,31.8pt" to="458.75pt,31.8pt" strokeweight="2.25pt"/>
        </w:pict>
      </w:r>
      <w:r w:rsidR="00EC79F4" w:rsidRPr="00E166E9">
        <w:rPr>
          <w:rFonts w:ascii="Arial" w:hAnsi="Arial" w:cs="Arial"/>
          <w:b/>
          <w:sz w:val="20"/>
          <w:szCs w:val="20"/>
        </w:rPr>
        <w:t xml:space="preserve">Cursos Básicos de Formación Continua -  Evaluación y Deserción ante </w:t>
      </w:r>
      <w:r w:rsidR="00EC79F4">
        <w:rPr>
          <w:rFonts w:ascii="Arial" w:hAnsi="Arial" w:cs="Arial"/>
          <w:b/>
          <w:sz w:val="20"/>
          <w:szCs w:val="20"/>
        </w:rPr>
        <w:t>C</w:t>
      </w:r>
      <w:r w:rsidR="00EC79F4" w:rsidRPr="00E166E9">
        <w:rPr>
          <w:rFonts w:ascii="Arial" w:hAnsi="Arial" w:cs="Arial"/>
          <w:b/>
          <w:sz w:val="20"/>
          <w:szCs w:val="20"/>
        </w:rPr>
        <w:t xml:space="preserve">ontingencias de </w:t>
      </w:r>
      <w:r w:rsidR="00EC79F4">
        <w:rPr>
          <w:rFonts w:ascii="Arial" w:hAnsi="Arial" w:cs="Arial"/>
          <w:b/>
          <w:sz w:val="20"/>
          <w:szCs w:val="20"/>
        </w:rPr>
        <w:t>O</w:t>
      </w:r>
      <w:r w:rsidR="00EC79F4" w:rsidRPr="00E166E9">
        <w:rPr>
          <w:rFonts w:ascii="Arial" w:hAnsi="Arial" w:cs="Arial"/>
          <w:b/>
          <w:sz w:val="20"/>
          <w:szCs w:val="20"/>
        </w:rPr>
        <w:t>rganización.</w:t>
      </w:r>
    </w:p>
    <w:p w:rsidR="00EC79F4" w:rsidRPr="00D129D0" w:rsidRDefault="00EC79F4" w:rsidP="00DD1AE9">
      <w:pPr>
        <w:widowControl w:val="0"/>
        <w:shd w:val="clear" w:color="auto" w:fill="FFFFFF"/>
        <w:tabs>
          <w:tab w:val="left" w:pos="-720"/>
          <w:tab w:val="left" w:pos="480"/>
          <w:tab w:val="left" w:pos="2976"/>
          <w:tab w:val="left" w:pos="4660"/>
          <w:tab w:val="left" w:pos="5054"/>
        </w:tabs>
        <w:spacing w:after="75" w:line="360" w:lineRule="auto"/>
        <w:jc w:val="both"/>
        <w:rPr>
          <w:rFonts w:ascii="Arial" w:hAnsi="Arial" w:cs="Arial"/>
          <w:sz w:val="20"/>
          <w:szCs w:val="20"/>
          <w:lang w:val="es-ES"/>
        </w:rPr>
      </w:pPr>
      <w:r w:rsidRPr="00D129D0">
        <w:rPr>
          <w:rFonts w:ascii="Arial" w:hAnsi="Arial" w:cs="Arial"/>
          <w:sz w:val="20"/>
          <w:szCs w:val="20"/>
          <w:lang w:val="es-ES"/>
        </w:rPr>
        <w:t>El Coordinador General del Centro de Maestros de Tapachula, dentro de sus funciones y siguiendo las líneas de atención y formación nacional, organizó la aplicación de los Cursos Básicos de Formación Continua (CBFC)</w:t>
      </w:r>
      <w:r w:rsidR="00BC405D">
        <w:rPr>
          <w:rFonts w:ascii="Arial" w:hAnsi="Arial" w:cs="Arial"/>
          <w:sz w:val="20"/>
          <w:szCs w:val="20"/>
          <w:lang w:val="es-ES"/>
        </w:rPr>
        <w:t>, correspondientes al ciclo escolar 2010 - 2011</w:t>
      </w:r>
      <w:r w:rsidRPr="00D129D0">
        <w:rPr>
          <w:rFonts w:ascii="Arial" w:hAnsi="Arial" w:cs="Arial"/>
          <w:sz w:val="20"/>
          <w:szCs w:val="20"/>
          <w:lang w:val="es-ES"/>
        </w:rPr>
        <w:t xml:space="preserve">. Dentro de </w:t>
      </w:r>
      <w:r w:rsidR="00E109C2" w:rsidRPr="00D129D0">
        <w:rPr>
          <w:rFonts w:ascii="Arial" w:hAnsi="Arial" w:cs="Arial"/>
          <w:sz w:val="20"/>
          <w:szCs w:val="20"/>
          <w:lang w:val="es-ES"/>
        </w:rPr>
        <w:t xml:space="preserve">la </w:t>
      </w:r>
      <w:r w:rsidRPr="00D129D0">
        <w:rPr>
          <w:rFonts w:ascii="Arial" w:hAnsi="Arial" w:cs="Arial"/>
          <w:sz w:val="20"/>
          <w:szCs w:val="20"/>
          <w:lang w:val="es-ES"/>
        </w:rPr>
        <w:t>capacitación</w:t>
      </w:r>
      <w:r w:rsidR="00BC405D">
        <w:rPr>
          <w:rFonts w:ascii="Arial" w:hAnsi="Arial" w:cs="Arial"/>
          <w:sz w:val="20"/>
          <w:szCs w:val="20"/>
          <w:lang w:val="es-ES"/>
        </w:rPr>
        <w:t xml:space="preserve"> a docentes </w:t>
      </w:r>
      <w:r w:rsidRPr="00D129D0">
        <w:rPr>
          <w:rFonts w:ascii="Arial" w:hAnsi="Arial" w:cs="Arial"/>
          <w:sz w:val="20"/>
          <w:szCs w:val="20"/>
          <w:lang w:val="es-ES"/>
        </w:rPr>
        <w:t>frente a grupo (docentes receptores)</w:t>
      </w:r>
      <w:r w:rsidR="00BC405D">
        <w:rPr>
          <w:rFonts w:ascii="Arial" w:hAnsi="Arial" w:cs="Arial"/>
          <w:sz w:val="20"/>
          <w:szCs w:val="20"/>
          <w:lang w:val="es-ES"/>
        </w:rPr>
        <w:t xml:space="preserve">, surgió un problema; seis </w:t>
      </w:r>
      <w:r w:rsidR="00E109C2" w:rsidRPr="00D129D0">
        <w:rPr>
          <w:rFonts w:ascii="Arial" w:hAnsi="Arial" w:cs="Arial"/>
          <w:sz w:val="20"/>
          <w:szCs w:val="20"/>
          <w:lang w:val="es-ES"/>
        </w:rPr>
        <w:t xml:space="preserve">de los 144 asesores capacitadores faltaron por situaciones ajenas al centro de maestros, </w:t>
      </w:r>
      <w:r w:rsidR="00306C69">
        <w:rPr>
          <w:rFonts w:ascii="Arial" w:hAnsi="Arial" w:cs="Arial"/>
          <w:sz w:val="20"/>
          <w:szCs w:val="20"/>
          <w:lang w:val="es-ES"/>
        </w:rPr>
        <w:t xml:space="preserve">creando un conflicto de organización en </w:t>
      </w:r>
      <w:r w:rsidR="00E109C2" w:rsidRPr="00D129D0">
        <w:rPr>
          <w:rFonts w:ascii="Arial" w:hAnsi="Arial" w:cs="Arial"/>
          <w:sz w:val="20"/>
          <w:szCs w:val="20"/>
          <w:lang w:val="es-ES"/>
        </w:rPr>
        <w:t>tres de las doce sedes de aplicación de los cursos. Ant</w:t>
      </w:r>
      <w:r w:rsidR="00306C69">
        <w:rPr>
          <w:rFonts w:ascii="Arial" w:hAnsi="Arial" w:cs="Arial"/>
          <w:sz w:val="20"/>
          <w:szCs w:val="20"/>
          <w:lang w:val="es-ES"/>
        </w:rPr>
        <w:t xml:space="preserve">e esta situación </w:t>
      </w:r>
      <w:r w:rsidR="00E109C2" w:rsidRPr="00D129D0">
        <w:rPr>
          <w:rFonts w:ascii="Arial" w:hAnsi="Arial" w:cs="Arial"/>
          <w:sz w:val="20"/>
          <w:szCs w:val="20"/>
          <w:lang w:val="es-ES"/>
        </w:rPr>
        <w:t>y la</w:t>
      </w:r>
      <w:r w:rsidR="00D129D0" w:rsidRPr="00D129D0">
        <w:rPr>
          <w:rFonts w:ascii="Arial" w:hAnsi="Arial" w:cs="Arial"/>
          <w:sz w:val="20"/>
          <w:szCs w:val="20"/>
          <w:lang w:val="es-ES"/>
        </w:rPr>
        <w:t>s consec</w:t>
      </w:r>
      <w:r w:rsidR="00306C69">
        <w:rPr>
          <w:rFonts w:ascii="Arial" w:hAnsi="Arial" w:cs="Arial"/>
          <w:sz w:val="20"/>
          <w:szCs w:val="20"/>
          <w:lang w:val="es-ES"/>
        </w:rPr>
        <w:t xml:space="preserve">uencias que se pudiesen generar, </w:t>
      </w:r>
      <w:r w:rsidR="00E109C2" w:rsidRPr="00D129D0">
        <w:rPr>
          <w:rFonts w:ascii="Arial" w:hAnsi="Arial" w:cs="Arial"/>
          <w:sz w:val="20"/>
          <w:szCs w:val="20"/>
          <w:lang w:val="es-ES"/>
        </w:rPr>
        <w:t xml:space="preserve">el Coordinador General tuvo que tomar decisiones pertinentes para resolver en menos de dos horas la falta de asesores. </w:t>
      </w:r>
    </w:p>
    <w:p w:rsidR="008102DD" w:rsidRDefault="008102DD" w:rsidP="008102DD">
      <w:pPr>
        <w:spacing w:after="0" w:line="360" w:lineRule="auto"/>
        <w:rPr>
          <w:rFonts w:ascii="Arial" w:hAnsi="Arial" w:cs="Arial"/>
          <w:b/>
          <w:sz w:val="20"/>
          <w:szCs w:val="20"/>
        </w:rPr>
      </w:pPr>
    </w:p>
    <w:p w:rsidR="008102DD" w:rsidRPr="00212ADB" w:rsidRDefault="008102DD" w:rsidP="008102DD">
      <w:pPr>
        <w:spacing w:after="0" w:line="360" w:lineRule="auto"/>
        <w:rPr>
          <w:rFonts w:ascii="Arial" w:hAnsi="Arial" w:cs="Arial"/>
          <w:b/>
          <w:sz w:val="20"/>
          <w:szCs w:val="20"/>
        </w:rPr>
      </w:pPr>
      <w:r w:rsidRPr="00212ADB">
        <w:rPr>
          <w:rFonts w:ascii="Arial" w:hAnsi="Arial" w:cs="Arial"/>
          <w:b/>
          <w:sz w:val="20"/>
          <w:szCs w:val="20"/>
        </w:rPr>
        <w:t>Descripción del Contexto</w:t>
      </w:r>
    </w:p>
    <w:p w:rsidR="008102DD" w:rsidRDefault="008102DD" w:rsidP="00DD1AE9">
      <w:pPr>
        <w:spacing w:after="0" w:line="360" w:lineRule="auto"/>
        <w:ind w:firstLine="567"/>
        <w:jc w:val="both"/>
        <w:rPr>
          <w:rFonts w:ascii="Arial" w:hAnsi="Arial" w:cs="Arial"/>
          <w:sz w:val="20"/>
          <w:szCs w:val="20"/>
        </w:rPr>
      </w:pPr>
      <w:r w:rsidRPr="00212ADB">
        <w:rPr>
          <w:rFonts w:ascii="Arial" w:hAnsi="Arial" w:cs="Arial"/>
          <w:sz w:val="20"/>
          <w:szCs w:val="20"/>
        </w:rPr>
        <w:t>El Centro de Capacitación para Maestros de Educación Básica de la ciudad de Tapachula; Chiapas, que atiende a una población de 5020 docentes del sistema federal (3033 docentes) y estatal (1987 docentes), de los niveles de preescolar, primaria y secundaria; presenta en su organización la</w:t>
      </w:r>
      <w:r w:rsidR="00D129D0">
        <w:rPr>
          <w:rFonts w:ascii="Arial" w:hAnsi="Arial" w:cs="Arial"/>
          <w:sz w:val="20"/>
          <w:szCs w:val="20"/>
        </w:rPr>
        <w:t>s siguientes figuras educativas:</w:t>
      </w:r>
    </w:p>
    <w:tbl>
      <w:tblPr>
        <w:tblW w:w="6050" w:type="dxa"/>
        <w:jc w:val="center"/>
        <w:tblInd w:w="-2113" w:type="dxa"/>
        <w:tblCellMar>
          <w:left w:w="70" w:type="dxa"/>
          <w:right w:w="70" w:type="dxa"/>
        </w:tblCellMar>
        <w:tblLook w:val="04A0"/>
      </w:tblPr>
      <w:tblGrid>
        <w:gridCol w:w="4111"/>
        <w:gridCol w:w="1939"/>
      </w:tblGrid>
      <w:tr w:rsidR="00306C69" w:rsidRPr="00781D74" w:rsidTr="0048298E">
        <w:trPr>
          <w:trHeight w:val="300"/>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C69" w:rsidRPr="00D129D0" w:rsidRDefault="00306C69" w:rsidP="0048298E">
            <w:pPr>
              <w:spacing w:after="0" w:line="360" w:lineRule="auto"/>
              <w:jc w:val="center"/>
              <w:rPr>
                <w:rFonts w:ascii="Arial" w:eastAsia="Times New Roman" w:hAnsi="Arial" w:cs="Arial"/>
                <w:b/>
                <w:sz w:val="16"/>
                <w:szCs w:val="16"/>
                <w:lang w:eastAsia="es-MX"/>
              </w:rPr>
            </w:pPr>
            <w:r w:rsidRPr="00D129D0">
              <w:rPr>
                <w:rFonts w:ascii="Arial" w:eastAsia="Times New Roman" w:hAnsi="Arial" w:cs="Arial"/>
                <w:b/>
                <w:sz w:val="16"/>
                <w:szCs w:val="16"/>
                <w:lang w:eastAsia="es-MX"/>
              </w:rPr>
              <w:t>Figuras Educativas</w:t>
            </w:r>
          </w:p>
        </w:tc>
        <w:tc>
          <w:tcPr>
            <w:tcW w:w="1939" w:type="dxa"/>
            <w:tcBorders>
              <w:top w:val="single" w:sz="4" w:space="0" w:color="auto"/>
              <w:left w:val="nil"/>
              <w:bottom w:val="single" w:sz="4" w:space="0" w:color="auto"/>
              <w:right w:val="single" w:sz="4" w:space="0" w:color="auto"/>
            </w:tcBorders>
            <w:shd w:val="clear" w:color="auto" w:fill="auto"/>
            <w:noWrap/>
            <w:vAlign w:val="center"/>
            <w:hideMark/>
          </w:tcPr>
          <w:p w:rsidR="00306C69" w:rsidRPr="00D129D0" w:rsidRDefault="00306C69" w:rsidP="0048298E">
            <w:pPr>
              <w:spacing w:after="0" w:line="360" w:lineRule="auto"/>
              <w:jc w:val="center"/>
              <w:rPr>
                <w:rFonts w:ascii="Arial" w:eastAsia="Times New Roman" w:hAnsi="Arial" w:cs="Arial"/>
                <w:b/>
                <w:sz w:val="16"/>
                <w:szCs w:val="16"/>
                <w:lang w:eastAsia="es-MX"/>
              </w:rPr>
            </w:pPr>
            <w:r w:rsidRPr="00D129D0">
              <w:rPr>
                <w:rFonts w:ascii="Arial" w:eastAsia="Times New Roman" w:hAnsi="Arial" w:cs="Arial"/>
                <w:b/>
                <w:sz w:val="16"/>
                <w:szCs w:val="16"/>
                <w:lang w:eastAsia="es-MX"/>
              </w:rPr>
              <w:t>No. de Figuras</w:t>
            </w:r>
          </w:p>
        </w:tc>
      </w:tr>
      <w:tr w:rsidR="00306C69" w:rsidRPr="00781D74" w:rsidTr="0048298E">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06C69" w:rsidRPr="00D129D0" w:rsidRDefault="00306C69" w:rsidP="0048298E">
            <w:pPr>
              <w:spacing w:after="0" w:line="360" w:lineRule="auto"/>
              <w:rPr>
                <w:rFonts w:ascii="Arial" w:eastAsia="Times New Roman" w:hAnsi="Arial" w:cs="Arial"/>
                <w:sz w:val="16"/>
                <w:szCs w:val="16"/>
                <w:lang w:eastAsia="es-MX"/>
              </w:rPr>
            </w:pPr>
            <w:r w:rsidRPr="00D129D0">
              <w:rPr>
                <w:rFonts w:ascii="Arial" w:eastAsia="Times New Roman" w:hAnsi="Arial" w:cs="Arial"/>
                <w:sz w:val="16"/>
                <w:szCs w:val="16"/>
                <w:lang w:eastAsia="es-MX"/>
              </w:rPr>
              <w:t>Coordinador General</w:t>
            </w:r>
          </w:p>
        </w:tc>
        <w:tc>
          <w:tcPr>
            <w:tcW w:w="1939" w:type="dxa"/>
            <w:tcBorders>
              <w:top w:val="nil"/>
              <w:left w:val="nil"/>
              <w:bottom w:val="single" w:sz="4" w:space="0" w:color="auto"/>
              <w:right w:val="single" w:sz="4" w:space="0" w:color="auto"/>
            </w:tcBorders>
            <w:shd w:val="clear" w:color="auto" w:fill="auto"/>
            <w:noWrap/>
            <w:vAlign w:val="center"/>
            <w:hideMark/>
          </w:tcPr>
          <w:p w:rsidR="00306C69" w:rsidRPr="00D129D0" w:rsidRDefault="00306C69" w:rsidP="0048298E">
            <w:pPr>
              <w:spacing w:after="0" w:line="360" w:lineRule="auto"/>
              <w:jc w:val="center"/>
              <w:rPr>
                <w:rFonts w:ascii="Arial" w:eastAsia="Times New Roman" w:hAnsi="Arial" w:cs="Arial"/>
                <w:sz w:val="16"/>
                <w:szCs w:val="16"/>
                <w:lang w:eastAsia="es-MX"/>
              </w:rPr>
            </w:pPr>
            <w:r w:rsidRPr="00D129D0">
              <w:rPr>
                <w:rFonts w:ascii="Arial" w:eastAsia="Times New Roman" w:hAnsi="Arial" w:cs="Arial"/>
                <w:sz w:val="16"/>
                <w:szCs w:val="16"/>
                <w:lang w:eastAsia="es-MX"/>
              </w:rPr>
              <w:t>1</w:t>
            </w:r>
          </w:p>
        </w:tc>
      </w:tr>
      <w:tr w:rsidR="00306C69" w:rsidRPr="00781D74" w:rsidTr="0048298E">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06C69" w:rsidRPr="00D129D0" w:rsidRDefault="00306C69" w:rsidP="0048298E">
            <w:pPr>
              <w:spacing w:after="0" w:line="360" w:lineRule="auto"/>
              <w:rPr>
                <w:rFonts w:ascii="Arial" w:eastAsia="Times New Roman" w:hAnsi="Arial" w:cs="Arial"/>
                <w:sz w:val="16"/>
                <w:szCs w:val="16"/>
                <w:lang w:eastAsia="es-MX"/>
              </w:rPr>
            </w:pPr>
            <w:r w:rsidRPr="00D129D0">
              <w:rPr>
                <w:rFonts w:ascii="Arial" w:eastAsia="Times New Roman" w:hAnsi="Arial" w:cs="Arial"/>
                <w:sz w:val="16"/>
                <w:szCs w:val="16"/>
                <w:lang w:eastAsia="es-MX"/>
              </w:rPr>
              <w:t>Coordinador Académico</w:t>
            </w:r>
          </w:p>
        </w:tc>
        <w:tc>
          <w:tcPr>
            <w:tcW w:w="1939" w:type="dxa"/>
            <w:tcBorders>
              <w:top w:val="nil"/>
              <w:left w:val="nil"/>
              <w:bottom w:val="single" w:sz="4" w:space="0" w:color="auto"/>
              <w:right w:val="single" w:sz="4" w:space="0" w:color="auto"/>
            </w:tcBorders>
            <w:shd w:val="clear" w:color="auto" w:fill="auto"/>
            <w:noWrap/>
            <w:vAlign w:val="center"/>
            <w:hideMark/>
          </w:tcPr>
          <w:p w:rsidR="00306C69" w:rsidRPr="00D129D0" w:rsidRDefault="00306C69" w:rsidP="0048298E">
            <w:pPr>
              <w:spacing w:after="0" w:line="360" w:lineRule="auto"/>
              <w:jc w:val="center"/>
              <w:rPr>
                <w:rFonts w:ascii="Arial" w:eastAsia="Times New Roman" w:hAnsi="Arial" w:cs="Arial"/>
                <w:sz w:val="16"/>
                <w:szCs w:val="16"/>
                <w:lang w:eastAsia="es-MX"/>
              </w:rPr>
            </w:pPr>
            <w:r w:rsidRPr="00D129D0">
              <w:rPr>
                <w:rFonts w:ascii="Arial" w:eastAsia="Times New Roman" w:hAnsi="Arial" w:cs="Arial"/>
                <w:sz w:val="16"/>
                <w:szCs w:val="16"/>
                <w:lang w:eastAsia="es-MX"/>
              </w:rPr>
              <w:t>1</w:t>
            </w:r>
          </w:p>
        </w:tc>
      </w:tr>
      <w:tr w:rsidR="00306C69" w:rsidRPr="00781D74" w:rsidTr="0048298E">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06C69" w:rsidRPr="00D129D0" w:rsidRDefault="00306C69" w:rsidP="0048298E">
            <w:pPr>
              <w:spacing w:after="0" w:line="360" w:lineRule="auto"/>
              <w:rPr>
                <w:rFonts w:ascii="Arial" w:eastAsia="Times New Roman" w:hAnsi="Arial" w:cs="Arial"/>
                <w:sz w:val="16"/>
                <w:szCs w:val="16"/>
                <w:lang w:eastAsia="es-MX"/>
              </w:rPr>
            </w:pPr>
            <w:r w:rsidRPr="00D129D0">
              <w:rPr>
                <w:rFonts w:ascii="Arial" w:eastAsia="Times New Roman" w:hAnsi="Arial" w:cs="Arial"/>
                <w:sz w:val="16"/>
                <w:szCs w:val="16"/>
                <w:lang w:eastAsia="es-MX"/>
              </w:rPr>
              <w:t>Asesores Técnicos del Nivel Preescolar</w:t>
            </w:r>
          </w:p>
        </w:tc>
        <w:tc>
          <w:tcPr>
            <w:tcW w:w="1939" w:type="dxa"/>
            <w:tcBorders>
              <w:top w:val="nil"/>
              <w:left w:val="nil"/>
              <w:bottom w:val="single" w:sz="4" w:space="0" w:color="auto"/>
              <w:right w:val="single" w:sz="4" w:space="0" w:color="auto"/>
            </w:tcBorders>
            <w:shd w:val="clear" w:color="auto" w:fill="auto"/>
            <w:noWrap/>
            <w:vAlign w:val="center"/>
            <w:hideMark/>
          </w:tcPr>
          <w:p w:rsidR="00306C69" w:rsidRPr="00D129D0" w:rsidRDefault="00306C69" w:rsidP="0048298E">
            <w:pPr>
              <w:spacing w:after="0" w:line="360" w:lineRule="auto"/>
              <w:jc w:val="center"/>
              <w:rPr>
                <w:rFonts w:ascii="Arial" w:eastAsia="Times New Roman" w:hAnsi="Arial" w:cs="Arial"/>
                <w:sz w:val="16"/>
                <w:szCs w:val="16"/>
                <w:lang w:eastAsia="es-MX"/>
              </w:rPr>
            </w:pPr>
            <w:r w:rsidRPr="00D129D0">
              <w:rPr>
                <w:rFonts w:ascii="Arial" w:eastAsia="Times New Roman" w:hAnsi="Arial" w:cs="Arial"/>
                <w:sz w:val="16"/>
                <w:szCs w:val="16"/>
                <w:lang w:eastAsia="es-MX"/>
              </w:rPr>
              <w:t>2</w:t>
            </w:r>
          </w:p>
        </w:tc>
      </w:tr>
      <w:tr w:rsidR="00306C69" w:rsidRPr="00781D74" w:rsidTr="0048298E">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06C69" w:rsidRPr="00D129D0" w:rsidRDefault="00306C69" w:rsidP="0048298E">
            <w:pPr>
              <w:spacing w:after="0" w:line="360" w:lineRule="auto"/>
              <w:rPr>
                <w:rFonts w:ascii="Arial" w:eastAsia="Times New Roman" w:hAnsi="Arial" w:cs="Arial"/>
                <w:sz w:val="16"/>
                <w:szCs w:val="16"/>
                <w:lang w:eastAsia="es-MX"/>
              </w:rPr>
            </w:pPr>
            <w:r w:rsidRPr="00D129D0">
              <w:rPr>
                <w:rFonts w:ascii="Arial" w:eastAsia="Times New Roman" w:hAnsi="Arial" w:cs="Arial"/>
                <w:sz w:val="16"/>
                <w:szCs w:val="16"/>
                <w:lang w:eastAsia="es-MX"/>
              </w:rPr>
              <w:t>Asesores Técnicos del Nivel Primaria</w:t>
            </w:r>
          </w:p>
        </w:tc>
        <w:tc>
          <w:tcPr>
            <w:tcW w:w="1939" w:type="dxa"/>
            <w:tcBorders>
              <w:top w:val="nil"/>
              <w:left w:val="nil"/>
              <w:bottom w:val="single" w:sz="4" w:space="0" w:color="auto"/>
              <w:right w:val="single" w:sz="4" w:space="0" w:color="auto"/>
            </w:tcBorders>
            <w:shd w:val="clear" w:color="auto" w:fill="auto"/>
            <w:noWrap/>
            <w:vAlign w:val="center"/>
            <w:hideMark/>
          </w:tcPr>
          <w:p w:rsidR="00306C69" w:rsidRPr="00D129D0" w:rsidRDefault="00306C69" w:rsidP="0048298E">
            <w:pPr>
              <w:spacing w:after="0" w:line="360" w:lineRule="auto"/>
              <w:jc w:val="center"/>
              <w:rPr>
                <w:rFonts w:ascii="Arial" w:eastAsia="Times New Roman" w:hAnsi="Arial" w:cs="Arial"/>
                <w:sz w:val="16"/>
                <w:szCs w:val="16"/>
                <w:lang w:eastAsia="es-MX"/>
              </w:rPr>
            </w:pPr>
            <w:r w:rsidRPr="00D129D0">
              <w:rPr>
                <w:rFonts w:ascii="Arial" w:eastAsia="Times New Roman" w:hAnsi="Arial" w:cs="Arial"/>
                <w:sz w:val="16"/>
                <w:szCs w:val="16"/>
                <w:lang w:eastAsia="es-MX"/>
              </w:rPr>
              <w:t>2</w:t>
            </w:r>
          </w:p>
        </w:tc>
      </w:tr>
      <w:tr w:rsidR="00306C69" w:rsidRPr="00781D74" w:rsidTr="0048298E">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06C69" w:rsidRPr="00D129D0" w:rsidRDefault="00A11D73" w:rsidP="0048298E">
            <w:pPr>
              <w:spacing w:after="0" w:line="360" w:lineRule="auto"/>
              <w:rPr>
                <w:rFonts w:ascii="Arial" w:eastAsia="Times New Roman" w:hAnsi="Arial" w:cs="Arial"/>
                <w:sz w:val="16"/>
                <w:szCs w:val="16"/>
                <w:lang w:eastAsia="es-MX"/>
              </w:rPr>
            </w:pPr>
            <w:r>
              <w:rPr>
                <w:rFonts w:ascii="Arial" w:eastAsia="Times New Roman" w:hAnsi="Arial" w:cs="Arial"/>
                <w:sz w:val="16"/>
                <w:szCs w:val="16"/>
                <w:lang w:eastAsia="es-MX"/>
              </w:rPr>
              <w:t>A</w:t>
            </w:r>
            <w:r w:rsidR="00306C69" w:rsidRPr="00D129D0">
              <w:rPr>
                <w:rFonts w:ascii="Arial" w:eastAsia="Times New Roman" w:hAnsi="Arial" w:cs="Arial"/>
                <w:sz w:val="16"/>
                <w:szCs w:val="16"/>
                <w:lang w:eastAsia="es-MX"/>
              </w:rPr>
              <w:t>sesores Técnicos del Nivel Secundaría</w:t>
            </w:r>
          </w:p>
        </w:tc>
        <w:tc>
          <w:tcPr>
            <w:tcW w:w="1939" w:type="dxa"/>
            <w:tcBorders>
              <w:top w:val="nil"/>
              <w:left w:val="nil"/>
              <w:bottom w:val="single" w:sz="4" w:space="0" w:color="auto"/>
              <w:right w:val="single" w:sz="4" w:space="0" w:color="auto"/>
            </w:tcBorders>
            <w:shd w:val="clear" w:color="auto" w:fill="auto"/>
            <w:noWrap/>
            <w:vAlign w:val="center"/>
            <w:hideMark/>
          </w:tcPr>
          <w:p w:rsidR="00306C69" w:rsidRPr="00D129D0" w:rsidRDefault="00306C69" w:rsidP="0048298E">
            <w:pPr>
              <w:spacing w:after="0" w:line="360" w:lineRule="auto"/>
              <w:jc w:val="center"/>
              <w:rPr>
                <w:rFonts w:ascii="Arial" w:eastAsia="Times New Roman" w:hAnsi="Arial" w:cs="Arial"/>
                <w:sz w:val="16"/>
                <w:szCs w:val="16"/>
                <w:lang w:eastAsia="es-MX"/>
              </w:rPr>
            </w:pPr>
            <w:r w:rsidRPr="00D129D0">
              <w:rPr>
                <w:rFonts w:ascii="Arial" w:eastAsia="Times New Roman" w:hAnsi="Arial" w:cs="Arial"/>
                <w:sz w:val="16"/>
                <w:szCs w:val="16"/>
                <w:lang w:eastAsia="es-MX"/>
              </w:rPr>
              <w:t>1</w:t>
            </w:r>
          </w:p>
        </w:tc>
      </w:tr>
      <w:tr w:rsidR="00306C69" w:rsidRPr="00781D74" w:rsidTr="0048298E">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06C69" w:rsidRPr="00D129D0" w:rsidRDefault="00A11D73" w:rsidP="0048298E">
            <w:pPr>
              <w:spacing w:after="0" w:line="360" w:lineRule="auto"/>
              <w:jc w:val="right"/>
              <w:rPr>
                <w:rFonts w:ascii="Arial" w:eastAsia="Times New Roman" w:hAnsi="Arial" w:cs="Arial"/>
                <w:b/>
                <w:sz w:val="16"/>
                <w:szCs w:val="16"/>
                <w:lang w:eastAsia="es-MX"/>
              </w:rPr>
            </w:pPr>
            <w:r>
              <w:rPr>
                <w:rFonts w:ascii="Arial" w:eastAsia="Times New Roman" w:hAnsi="Arial" w:cs="Arial"/>
                <w:b/>
                <w:sz w:val="16"/>
                <w:szCs w:val="16"/>
                <w:lang w:eastAsia="es-MX"/>
              </w:rPr>
              <w:t>T</w:t>
            </w:r>
            <w:r w:rsidR="00306C69" w:rsidRPr="00D129D0">
              <w:rPr>
                <w:rFonts w:ascii="Arial" w:eastAsia="Times New Roman" w:hAnsi="Arial" w:cs="Arial"/>
                <w:b/>
                <w:sz w:val="16"/>
                <w:szCs w:val="16"/>
                <w:lang w:eastAsia="es-MX"/>
              </w:rPr>
              <w:t>otal de Figuras Educativas</w:t>
            </w:r>
          </w:p>
        </w:tc>
        <w:tc>
          <w:tcPr>
            <w:tcW w:w="1939" w:type="dxa"/>
            <w:tcBorders>
              <w:top w:val="nil"/>
              <w:left w:val="nil"/>
              <w:bottom w:val="single" w:sz="4" w:space="0" w:color="auto"/>
              <w:right w:val="single" w:sz="4" w:space="0" w:color="auto"/>
            </w:tcBorders>
            <w:shd w:val="clear" w:color="auto" w:fill="auto"/>
            <w:noWrap/>
            <w:vAlign w:val="center"/>
            <w:hideMark/>
          </w:tcPr>
          <w:p w:rsidR="00306C69" w:rsidRPr="00D129D0" w:rsidRDefault="00306C69" w:rsidP="0048298E">
            <w:pPr>
              <w:spacing w:after="0" w:line="360" w:lineRule="auto"/>
              <w:jc w:val="center"/>
              <w:rPr>
                <w:rFonts w:ascii="Arial" w:eastAsia="Times New Roman" w:hAnsi="Arial" w:cs="Arial"/>
                <w:b/>
                <w:sz w:val="16"/>
                <w:szCs w:val="16"/>
                <w:lang w:eastAsia="es-MX"/>
              </w:rPr>
            </w:pPr>
            <w:r w:rsidRPr="00D129D0">
              <w:rPr>
                <w:rFonts w:ascii="Arial" w:eastAsia="Times New Roman" w:hAnsi="Arial" w:cs="Arial"/>
                <w:b/>
                <w:sz w:val="16"/>
                <w:szCs w:val="16"/>
                <w:lang w:eastAsia="es-MX"/>
              </w:rPr>
              <w:t>7</w:t>
            </w:r>
          </w:p>
        </w:tc>
      </w:tr>
    </w:tbl>
    <w:p w:rsidR="00D129D0" w:rsidRDefault="00D129D0" w:rsidP="00A11D73">
      <w:pPr>
        <w:pStyle w:val="Textoindependiente2"/>
        <w:pBdr>
          <w:bottom w:val="single" w:sz="6" w:space="7" w:color="auto"/>
        </w:pBdr>
        <w:spacing w:after="0" w:line="240" w:lineRule="auto"/>
      </w:pPr>
    </w:p>
    <w:p w:rsidR="00D129D0" w:rsidRDefault="00D129D0" w:rsidP="00A11D73">
      <w:pPr>
        <w:pStyle w:val="Textoindependiente2"/>
        <w:spacing w:after="0" w:line="240" w:lineRule="auto"/>
      </w:pPr>
    </w:p>
    <w:p w:rsidR="00D129D0" w:rsidRPr="00A11D73" w:rsidRDefault="00D129D0" w:rsidP="00DD1AE9">
      <w:pPr>
        <w:pStyle w:val="Textoindependiente2"/>
        <w:spacing w:after="0" w:line="240" w:lineRule="auto"/>
        <w:jc w:val="both"/>
        <w:rPr>
          <w:rFonts w:ascii="Arial" w:hAnsi="Arial" w:cs="Arial"/>
          <w:i/>
          <w:sz w:val="15"/>
          <w:szCs w:val="15"/>
        </w:rPr>
      </w:pPr>
      <w:r w:rsidRPr="00A11D73">
        <w:rPr>
          <w:rFonts w:ascii="Arial" w:hAnsi="Arial" w:cs="Arial"/>
          <w:i/>
          <w:sz w:val="15"/>
          <w:szCs w:val="15"/>
        </w:rPr>
        <w:t>Este caso fue  escrito  por Luis Alejandro Sarmiento López para el curso de Demandas Educativas en la Sociedad del Conocimiento, bajo la supervisión de la Dra. María Soledad Ramírez Montoya, profesora titular de la Escuela de Graduados en Educación del Tecnológico de Monterrey. El caso está basado en la información proporcionada por la institución donde se investigó el caso. Todos los nombres de personas y de instituciones, así como algunos datos adicionales, han sido alterados para mantener la confidencialidad de la instancia.</w:t>
      </w:r>
    </w:p>
    <w:p w:rsidR="00D129D0" w:rsidRPr="00A11D73" w:rsidRDefault="00D129D0" w:rsidP="00D129D0">
      <w:pPr>
        <w:pStyle w:val="Ttulo3"/>
        <w:spacing w:before="0" w:after="0"/>
        <w:jc w:val="both"/>
        <w:rPr>
          <w:b w:val="0"/>
          <w:i/>
          <w:sz w:val="15"/>
          <w:szCs w:val="15"/>
        </w:rPr>
      </w:pPr>
    </w:p>
    <w:p w:rsidR="00D129D0" w:rsidRPr="00A11D73" w:rsidRDefault="00D129D0" w:rsidP="00D129D0">
      <w:pPr>
        <w:pStyle w:val="Textoindependiente2"/>
        <w:spacing w:after="0" w:line="240" w:lineRule="auto"/>
        <w:jc w:val="both"/>
        <w:rPr>
          <w:b/>
          <w:i/>
          <w:sz w:val="15"/>
          <w:szCs w:val="15"/>
        </w:rPr>
      </w:pPr>
      <w:r w:rsidRPr="00A11D73">
        <w:rPr>
          <w:b/>
          <w:i/>
          <w:sz w:val="15"/>
          <w:szCs w:val="15"/>
        </w:rPr>
        <w:t>Versión: 11-10-2010</w:t>
      </w:r>
    </w:p>
    <w:p w:rsidR="00D129D0" w:rsidRPr="00A11D73" w:rsidRDefault="00D129D0" w:rsidP="00D129D0">
      <w:pPr>
        <w:pStyle w:val="Textoindependiente2"/>
        <w:spacing w:after="0" w:line="240" w:lineRule="auto"/>
        <w:jc w:val="both"/>
        <w:rPr>
          <w:b/>
          <w:i/>
          <w:sz w:val="15"/>
          <w:szCs w:val="15"/>
        </w:rPr>
      </w:pPr>
      <w:r w:rsidRPr="00A11D73">
        <w:rPr>
          <w:b/>
          <w:i/>
          <w:sz w:val="15"/>
          <w:szCs w:val="15"/>
        </w:rPr>
        <w:t>------------------------</w:t>
      </w:r>
    </w:p>
    <w:p w:rsidR="00D129D0" w:rsidRPr="00A11D73" w:rsidRDefault="00D129D0" w:rsidP="00D129D0">
      <w:pPr>
        <w:pStyle w:val="Textoindependiente2"/>
        <w:spacing w:after="0" w:line="240" w:lineRule="auto"/>
        <w:jc w:val="both"/>
        <w:rPr>
          <w:rFonts w:ascii="Arial" w:hAnsi="Arial" w:cs="Arial"/>
          <w:b/>
          <w:i/>
          <w:sz w:val="15"/>
          <w:szCs w:val="15"/>
        </w:rPr>
      </w:pPr>
      <w:r w:rsidRPr="00A11D73">
        <w:rPr>
          <w:rFonts w:ascii="Arial" w:hAnsi="Arial" w:cs="Arial"/>
          <w:b/>
          <w:i/>
          <w:sz w:val="15"/>
          <w:szCs w:val="15"/>
        </w:rPr>
        <w:t>AVISO LEGAL</w:t>
      </w:r>
    </w:p>
    <w:p w:rsidR="00D129D0" w:rsidRPr="00A11D73" w:rsidRDefault="00D129D0" w:rsidP="00D129D0">
      <w:pPr>
        <w:pStyle w:val="Textoindependiente2"/>
        <w:spacing w:after="0" w:line="240" w:lineRule="auto"/>
        <w:jc w:val="both"/>
        <w:rPr>
          <w:rFonts w:ascii="Arial" w:hAnsi="Arial" w:cs="Arial"/>
          <w:i/>
          <w:sz w:val="15"/>
          <w:szCs w:val="15"/>
        </w:rPr>
      </w:pPr>
      <w:r w:rsidRPr="00A11D73">
        <w:rPr>
          <w:rFonts w:ascii="Arial" w:hAnsi="Arial" w:cs="Arial"/>
          <w:i/>
          <w:sz w:val="15"/>
          <w:szCs w:val="15"/>
        </w:rPr>
        <w:t xml:space="preserve">El trabajo intelectual contenido en esta obra, se encuentra protegido por una licencia de </w:t>
      </w:r>
      <w:proofErr w:type="spellStart"/>
      <w:r w:rsidRPr="00A11D73">
        <w:rPr>
          <w:rFonts w:ascii="Arial" w:hAnsi="Arial" w:cs="Arial"/>
          <w:i/>
          <w:sz w:val="15"/>
          <w:szCs w:val="15"/>
        </w:rPr>
        <w:t>Creative</w:t>
      </w:r>
      <w:proofErr w:type="spellEnd"/>
      <w:r w:rsidRPr="00A11D73">
        <w:rPr>
          <w:rFonts w:ascii="Arial" w:hAnsi="Arial" w:cs="Arial"/>
          <w:i/>
          <w:sz w:val="15"/>
          <w:szCs w:val="15"/>
        </w:rPr>
        <w:t xml:space="preserve"> </w:t>
      </w:r>
      <w:proofErr w:type="spellStart"/>
      <w:r w:rsidRPr="00A11D73">
        <w:rPr>
          <w:rFonts w:ascii="Arial" w:hAnsi="Arial" w:cs="Arial"/>
          <w:i/>
          <w:sz w:val="15"/>
          <w:szCs w:val="15"/>
        </w:rPr>
        <w:t>Commons</w:t>
      </w:r>
      <w:proofErr w:type="spellEnd"/>
      <w:r w:rsidRPr="00A11D73">
        <w:rPr>
          <w:rFonts w:ascii="Arial" w:hAnsi="Arial" w:cs="Arial"/>
          <w:i/>
          <w:sz w:val="15"/>
          <w:szCs w:val="15"/>
        </w:rPr>
        <w:t xml:space="preserve"> México del tipo “Atribución-No Comercial-Licenciamiento Recíproco”, para conocer </w:t>
      </w:r>
      <w:proofErr w:type="spellStart"/>
      <w:r w:rsidRPr="00A11D73">
        <w:rPr>
          <w:rFonts w:ascii="Arial" w:hAnsi="Arial" w:cs="Arial"/>
          <w:i/>
          <w:sz w:val="15"/>
          <w:szCs w:val="15"/>
        </w:rPr>
        <w:t>a</w:t>
      </w:r>
      <w:proofErr w:type="spellEnd"/>
      <w:r w:rsidRPr="00A11D73">
        <w:rPr>
          <w:rFonts w:ascii="Arial" w:hAnsi="Arial" w:cs="Arial"/>
          <w:i/>
          <w:sz w:val="15"/>
          <w:szCs w:val="15"/>
        </w:rPr>
        <w:t xml:space="preserve"> detalle los usos permitidos consulte el sitio web en http://creativecommons.org/licenses/by-nc-sa/2.5/mx/. </w:t>
      </w:r>
    </w:p>
    <w:p w:rsidR="00D129D0" w:rsidRPr="00A11D73" w:rsidRDefault="00D129D0" w:rsidP="00D129D0">
      <w:pPr>
        <w:pStyle w:val="Textoindependiente2"/>
        <w:spacing w:after="0" w:line="240" w:lineRule="auto"/>
        <w:jc w:val="both"/>
        <w:rPr>
          <w:rFonts w:ascii="Arial" w:hAnsi="Arial" w:cs="Arial"/>
          <w:i/>
          <w:sz w:val="15"/>
          <w:szCs w:val="15"/>
        </w:rPr>
      </w:pPr>
    </w:p>
    <w:p w:rsidR="00D129D0" w:rsidRPr="00A11D73" w:rsidRDefault="00D129D0" w:rsidP="00D129D0">
      <w:pPr>
        <w:pStyle w:val="Textoindependiente2"/>
        <w:spacing w:after="0" w:line="240" w:lineRule="auto"/>
        <w:jc w:val="both"/>
        <w:rPr>
          <w:rFonts w:ascii="Arial" w:hAnsi="Arial" w:cs="Arial"/>
          <w:i/>
          <w:sz w:val="15"/>
          <w:szCs w:val="15"/>
        </w:rPr>
      </w:pPr>
      <w:r w:rsidRPr="00A11D73">
        <w:rPr>
          <w:rFonts w:ascii="Arial" w:hAnsi="Arial" w:cs="Arial"/>
          <w:i/>
          <w:sz w:val="15"/>
          <w:szCs w:val="15"/>
        </w:rPr>
        <w:t>Se permite copiar, distribuir y comunicar públicamente la obra sin costo económico, así como hacer obras derivadas bajo la condición de reconocer la autoría intelectual del trabajo en los términos especificados por el propio autor.  No se puede utilizar esta obra para fines comerciales, y si se altera, transforma o crea una obra diferente a partir de la original, se deberá distribuir la obra resultante bajo una licencia equivalente a ésta. Cualquier uso diferente al señalado anteriormente, se debe solicitar autorización por escrito al autor.</w:t>
      </w:r>
    </w:p>
    <w:p w:rsidR="00306C69" w:rsidRDefault="007F70BD" w:rsidP="00A11D73">
      <w:pPr>
        <w:pStyle w:val="Textoindependiente2"/>
        <w:spacing w:after="0" w:line="240" w:lineRule="auto"/>
        <w:jc w:val="center"/>
        <w:rPr>
          <w:rFonts w:ascii="Arial" w:hAnsi="Arial" w:cs="Arial"/>
          <w:i/>
          <w:sz w:val="16"/>
          <w:szCs w:val="16"/>
        </w:rPr>
      </w:pPr>
      <w:r>
        <w:rPr>
          <w:rFonts w:ascii="Arial" w:hAnsi="Arial" w:cs="Arial"/>
          <w:i/>
          <w:noProof/>
          <w:sz w:val="16"/>
          <w:szCs w:val="16"/>
          <w:lang w:val="es-MX" w:eastAsia="es-MX"/>
        </w:rPr>
        <w:drawing>
          <wp:inline distT="0" distB="0" distL="0" distR="0">
            <wp:extent cx="569595" cy="198120"/>
            <wp:effectExtent l="19050" t="0" r="1905" b="0"/>
            <wp:docPr id="3" name="Imagen 2" descr="88x3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88x31"/>
                    <pic:cNvPicPr>
                      <a:picLocks noChangeAspect="1" noChangeArrowheads="1"/>
                    </pic:cNvPicPr>
                  </pic:nvPicPr>
                  <pic:blipFill>
                    <a:blip r:embed="rId10" cstate="print"/>
                    <a:srcRect/>
                    <a:stretch>
                      <a:fillRect/>
                    </a:stretch>
                  </pic:blipFill>
                  <pic:spPr bwMode="auto">
                    <a:xfrm>
                      <a:off x="0" y="0"/>
                      <a:ext cx="569595" cy="198120"/>
                    </a:xfrm>
                    <a:prstGeom prst="rect">
                      <a:avLst/>
                    </a:prstGeom>
                    <a:noFill/>
                    <a:ln w="9525">
                      <a:noFill/>
                      <a:miter lim="800000"/>
                      <a:headEnd/>
                      <a:tailEnd/>
                    </a:ln>
                  </pic:spPr>
                </pic:pic>
              </a:graphicData>
            </a:graphic>
          </wp:inline>
        </w:drawing>
      </w:r>
    </w:p>
    <w:p w:rsidR="008102DD" w:rsidRPr="00212ADB" w:rsidRDefault="008102DD" w:rsidP="00DD1AE9">
      <w:pPr>
        <w:spacing w:after="0" w:line="360" w:lineRule="auto"/>
        <w:ind w:firstLine="567"/>
        <w:jc w:val="both"/>
        <w:rPr>
          <w:rFonts w:ascii="Arial" w:hAnsi="Arial" w:cs="Arial"/>
          <w:sz w:val="20"/>
          <w:szCs w:val="20"/>
        </w:rPr>
      </w:pPr>
      <w:r w:rsidRPr="00212ADB">
        <w:rPr>
          <w:rFonts w:ascii="Arial" w:hAnsi="Arial" w:cs="Arial"/>
          <w:sz w:val="20"/>
          <w:szCs w:val="20"/>
        </w:rPr>
        <w:lastRenderedPageBreak/>
        <w:t xml:space="preserve">Además, cuenta con un </w:t>
      </w:r>
      <w:proofErr w:type="spellStart"/>
      <w:r w:rsidR="00C076A1">
        <w:rPr>
          <w:rFonts w:ascii="Arial" w:hAnsi="Arial" w:cs="Arial"/>
          <w:sz w:val="20"/>
          <w:szCs w:val="20"/>
        </w:rPr>
        <w:t>polifó</w:t>
      </w:r>
      <w:r w:rsidRPr="00212ADB">
        <w:rPr>
          <w:rFonts w:ascii="Arial" w:hAnsi="Arial" w:cs="Arial"/>
          <w:sz w:val="20"/>
          <w:szCs w:val="20"/>
        </w:rPr>
        <w:t>rum</w:t>
      </w:r>
      <w:proofErr w:type="spellEnd"/>
      <w:r w:rsidRPr="00212ADB">
        <w:rPr>
          <w:rFonts w:ascii="Arial" w:hAnsi="Arial" w:cs="Arial"/>
          <w:sz w:val="20"/>
          <w:szCs w:val="20"/>
        </w:rPr>
        <w:t xml:space="preserve">, aérea para la dirección, biblioteca, área de cómputo y otra para reuniones de maestros. Hay una computadora en el escritorio de la asistente administrativa/secretaria del centro de maestros quien la utiliza principalmente para trabajo administrativo del centro y para completar los formularios que solicita la Coordinación </w:t>
      </w:r>
      <w:r>
        <w:rPr>
          <w:rFonts w:ascii="Arial" w:hAnsi="Arial" w:cs="Arial"/>
          <w:sz w:val="20"/>
          <w:szCs w:val="20"/>
        </w:rPr>
        <w:t xml:space="preserve">Estatal </w:t>
      </w:r>
      <w:r w:rsidRPr="00212ADB">
        <w:rPr>
          <w:rFonts w:ascii="Arial" w:hAnsi="Arial" w:cs="Arial"/>
          <w:sz w:val="20"/>
          <w:szCs w:val="20"/>
        </w:rPr>
        <w:t>de Formación Continua (C</w:t>
      </w:r>
      <w:r>
        <w:rPr>
          <w:rFonts w:ascii="Arial" w:hAnsi="Arial" w:cs="Arial"/>
          <w:sz w:val="20"/>
          <w:szCs w:val="20"/>
        </w:rPr>
        <w:t>E</w:t>
      </w:r>
      <w:r w:rsidRPr="00212ADB">
        <w:rPr>
          <w:rFonts w:ascii="Arial" w:hAnsi="Arial" w:cs="Arial"/>
          <w:sz w:val="20"/>
          <w:szCs w:val="20"/>
        </w:rPr>
        <w:t>FC).</w:t>
      </w:r>
    </w:p>
    <w:p w:rsidR="008102DD" w:rsidRDefault="008102DD" w:rsidP="008102DD">
      <w:pPr>
        <w:spacing w:after="0" w:line="360" w:lineRule="auto"/>
        <w:rPr>
          <w:rFonts w:ascii="Arial" w:hAnsi="Arial" w:cs="Arial"/>
          <w:b/>
          <w:sz w:val="20"/>
          <w:szCs w:val="20"/>
        </w:rPr>
      </w:pPr>
    </w:p>
    <w:p w:rsidR="008102DD" w:rsidRPr="00212ADB" w:rsidRDefault="008102DD" w:rsidP="008102DD">
      <w:pPr>
        <w:spacing w:after="0" w:line="360" w:lineRule="auto"/>
        <w:rPr>
          <w:rFonts w:ascii="Arial" w:hAnsi="Arial" w:cs="Arial"/>
          <w:b/>
          <w:sz w:val="20"/>
          <w:szCs w:val="20"/>
        </w:rPr>
      </w:pPr>
      <w:r w:rsidRPr="00212ADB">
        <w:rPr>
          <w:rFonts w:ascii="Arial" w:hAnsi="Arial" w:cs="Arial"/>
          <w:b/>
          <w:sz w:val="20"/>
          <w:szCs w:val="20"/>
        </w:rPr>
        <w:t>Descripción de los Objetivos del Centro de Maestros</w:t>
      </w:r>
      <w:r>
        <w:rPr>
          <w:rFonts w:ascii="Arial" w:hAnsi="Arial" w:cs="Arial"/>
          <w:b/>
          <w:sz w:val="20"/>
          <w:szCs w:val="20"/>
        </w:rPr>
        <w:t>.</w:t>
      </w:r>
    </w:p>
    <w:p w:rsidR="008102DD" w:rsidRPr="00212ADB" w:rsidRDefault="008102DD" w:rsidP="00DD1AE9">
      <w:pPr>
        <w:spacing w:after="0" w:line="360" w:lineRule="auto"/>
        <w:ind w:firstLine="567"/>
        <w:jc w:val="both"/>
        <w:rPr>
          <w:rFonts w:ascii="Arial" w:eastAsia="Times New Roman" w:hAnsi="Arial" w:cs="Arial"/>
          <w:sz w:val="20"/>
          <w:szCs w:val="20"/>
          <w:lang w:eastAsia="es-MX"/>
        </w:rPr>
      </w:pPr>
      <w:r w:rsidRPr="00212ADB">
        <w:rPr>
          <w:rFonts w:ascii="Arial" w:hAnsi="Arial" w:cs="Arial"/>
          <w:sz w:val="20"/>
          <w:szCs w:val="20"/>
        </w:rPr>
        <w:t xml:space="preserve">Este centro de maestros </w:t>
      </w:r>
      <w:r w:rsidR="00A11D73">
        <w:rPr>
          <w:rFonts w:ascii="Arial" w:hAnsi="Arial" w:cs="Arial"/>
          <w:sz w:val="20"/>
          <w:szCs w:val="20"/>
        </w:rPr>
        <w:t xml:space="preserve">tiene por </w:t>
      </w:r>
      <w:r w:rsidRPr="00212ADB">
        <w:rPr>
          <w:rFonts w:ascii="Arial" w:hAnsi="Arial" w:cs="Arial"/>
          <w:sz w:val="20"/>
          <w:szCs w:val="20"/>
        </w:rPr>
        <w:t>objetivo</w:t>
      </w:r>
      <w:r w:rsidR="00A11D73">
        <w:rPr>
          <w:rFonts w:ascii="Arial" w:hAnsi="Arial" w:cs="Arial"/>
          <w:sz w:val="20"/>
          <w:szCs w:val="20"/>
        </w:rPr>
        <w:t>s</w:t>
      </w:r>
      <w:r w:rsidRPr="00212ADB">
        <w:rPr>
          <w:rFonts w:ascii="Arial" w:hAnsi="Arial" w:cs="Arial"/>
          <w:sz w:val="20"/>
          <w:szCs w:val="20"/>
        </w:rPr>
        <w:t xml:space="preserve"> </w:t>
      </w:r>
      <w:r w:rsidR="00A11D73">
        <w:rPr>
          <w:rFonts w:ascii="Arial" w:hAnsi="Arial" w:cs="Arial"/>
          <w:sz w:val="20"/>
          <w:szCs w:val="20"/>
        </w:rPr>
        <w:t xml:space="preserve">el de </w:t>
      </w:r>
      <w:r w:rsidRPr="00212ADB">
        <w:rPr>
          <w:rFonts w:ascii="Arial" w:hAnsi="Arial" w:cs="Arial"/>
          <w:sz w:val="20"/>
          <w:szCs w:val="20"/>
        </w:rPr>
        <w:t>p</w:t>
      </w:r>
      <w:r w:rsidRPr="00212ADB">
        <w:rPr>
          <w:rFonts w:ascii="Arial" w:eastAsia="Times New Roman" w:hAnsi="Arial" w:cs="Arial"/>
          <w:sz w:val="20"/>
          <w:szCs w:val="20"/>
          <w:lang w:eastAsia="es-MX"/>
        </w:rPr>
        <w:t>romover en la entidad el desarrollo y la consolidación de las condiciones normativas, técnicas financieras y materiales que aseguren la prestación regular, permanente, con equidad y alta calidad de servicios de formación continua para los colectivos docentes y los profesores de educación básica</w:t>
      </w:r>
      <w:r>
        <w:rPr>
          <w:rFonts w:ascii="Arial" w:eastAsia="Times New Roman" w:hAnsi="Arial" w:cs="Arial"/>
          <w:sz w:val="20"/>
          <w:szCs w:val="20"/>
          <w:lang w:eastAsia="es-MX"/>
        </w:rPr>
        <w:t>; e</w:t>
      </w:r>
      <w:r w:rsidRPr="00212ADB">
        <w:rPr>
          <w:rFonts w:ascii="Arial" w:eastAsia="Times New Roman" w:hAnsi="Arial" w:cs="Arial"/>
          <w:sz w:val="20"/>
          <w:szCs w:val="20"/>
          <w:lang w:eastAsia="es-MX"/>
        </w:rPr>
        <w:t xml:space="preserve"> impulsar el desarrollo de opciones diversificadas y pertinentes de formación continua dirigidas a los maestros -en lo individual- y a los colectivos docentes de las escuelas de educación básica.</w:t>
      </w:r>
    </w:p>
    <w:p w:rsidR="008102DD" w:rsidRPr="00212ADB" w:rsidRDefault="008102DD" w:rsidP="008102DD">
      <w:pPr>
        <w:spacing w:after="0" w:line="360" w:lineRule="auto"/>
        <w:rPr>
          <w:rFonts w:ascii="Arial" w:eastAsia="Times New Roman" w:hAnsi="Arial" w:cs="Arial"/>
          <w:sz w:val="20"/>
          <w:szCs w:val="20"/>
          <w:lang w:eastAsia="es-MX"/>
        </w:rPr>
      </w:pPr>
    </w:p>
    <w:p w:rsidR="008102DD" w:rsidRDefault="008102DD" w:rsidP="008102DD">
      <w:pPr>
        <w:spacing w:after="0" w:line="360" w:lineRule="auto"/>
        <w:rPr>
          <w:rFonts w:ascii="Arial" w:eastAsia="Times New Roman" w:hAnsi="Arial" w:cs="Arial"/>
          <w:b/>
          <w:sz w:val="20"/>
          <w:szCs w:val="20"/>
          <w:lang w:eastAsia="es-MX"/>
        </w:rPr>
      </w:pPr>
      <w:r w:rsidRPr="00212ADB">
        <w:rPr>
          <w:rFonts w:ascii="Arial" w:eastAsia="Times New Roman" w:hAnsi="Arial" w:cs="Arial"/>
          <w:b/>
          <w:sz w:val="20"/>
          <w:szCs w:val="20"/>
          <w:lang w:eastAsia="es-MX"/>
        </w:rPr>
        <w:t>Formación y Capacitación de las Figuras Educativas para los Cursos Básicos de Formación Continua</w:t>
      </w:r>
      <w:r>
        <w:rPr>
          <w:rFonts w:ascii="Arial" w:eastAsia="Times New Roman" w:hAnsi="Arial" w:cs="Arial"/>
          <w:b/>
          <w:sz w:val="20"/>
          <w:szCs w:val="20"/>
          <w:lang w:eastAsia="es-MX"/>
        </w:rPr>
        <w:t>.</w:t>
      </w:r>
    </w:p>
    <w:p w:rsidR="008102DD" w:rsidRPr="00212ADB" w:rsidRDefault="008102DD" w:rsidP="00DD1AE9">
      <w:pPr>
        <w:spacing w:after="0" w:line="360" w:lineRule="auto"/>
        <w:ind w:firstLine="567"/>
        <w:jc w:val="both"/>
        <w:rPr>
          <w:rFonts w:ascii="Arial" w:eastAsia="Times New Roman" w:hAnsi="Arial" w:cs="Arial"/>
          <w:sz w:val="20"/>
          <w:szCs w:val="20"/>
          <w:lang w:eastAsia="es-MX"/>
        </w:rPr>
      </w:pPr>
      <w:r w:rsidRPr="00212ADB">
        <w:rPr>
          <w:rFonts w:ascii="Arial" w:eastAsia="Times New Roman" w:hAnsi="Arial" w:cs="Arial"/>
          <w:sz w:val="20"/>
          <w:szCs w:val="20"/>
          <w:lang w:eastAsia="es-MX"/>
        </w:rPr>
        <w:t>Para la formación y capacitación de los cursos básicos de formación continua, se desarroll</w:t>
      </w:r>
      <w:r w:rsidR="00A11D73">
        <w:rPr>
          <w:rFonts w:ascii="Arial" w:eastAsia="Times New Roman" w:hAnsi="Arial" w:cs="Arial"/>
          <w:sz w:val="20"/>
          <w:szCs w:val="20"/>
          <w:lang w:eastAsia="es-MX"/>
        </w:rPr>
        <w:t>ó</w:t>
      </w:r>
      <w:r w:rsidRPr="00212ADB">
        <w:rPr>
          <w:rFonts w:ascii="Arial" w:eastAsia="Times New Roman" w:hAnsi="Arial" w:cs="Arial"/>
          <w:sz w:val="20"/>
          <w:szCs w:val="20"/>
          <w:lang w:eastAsia="es-MX"/>
        </w:rPr>
        <w:t xml:space="preserve"> bajo la modalidad de cascada, donde se </w:t>
      </w:r>
      <w:r w:rsidR="00A11D73">
        <w:rPr>
          <w:rFonts w:ascii="Arial" w:eastAsia="Times New Roman" w:hAnsi="Arial" w:cs="Arial"/>
          <w:sz w:val="20"/>
          <w:szCs w:val="20"/>
          <w:lang w:eastAsia="es-MX"/>
        </w:rPr>
        <w:t xml:space="preserve">dio </w:t>
      </w:r>
      <w:r w:rsidRPr="00212ADB">
        <w:rPr>
          <w:rFonts w:ascii="Arial" w:eastAsia="Times New Roman" w:hAnsi="Arial" w:cs="Arial"/>
          <w:sz w:val="20"/>
          <w:szCs w:val="20"/>
          <w:lang w:eastAsia="es-MX"/>
        </w:rPr>
        <w:t>a conocer una temática de línea federal. Di</w:t>
      </w:r>
      <w:r w:rsidR="00A11D73">
        <w:rPr>
          <w:rFonts w:ascii="Arial" w:eastAsia="Times New Roman" w:hAnsi="Arial" w:cs="Arial"/>
          <w:sz w:val="20"/>
          <w:szCs w:val="20"/>
          <w:lang w:eastAsia="es-MX"/>
        </w:rPr>
        <w:t>cha modalidad, tiene por objet</w:t>
      </w:r>
      <w:r w:rsidRPr="00212ADB">
        <w:rPr>
          <w:rFonts w:ascii="Arial" w:eastAsia="Times New Roman" w:hAnsi="Arial" w:cs="Arial"/>
          <w:sz w:val="20"/>
          <w:szCs w:val="20"/>
          <w:lang w:eastAsia="es-MX"/>
        </w:rPr>
        <w:t xml:space="preserve">o formar de manera escalonada a los docentes en sus distintas jerarquías educativas. </w:t>
      </w:r>
      <w:r w:rsidR="007964E5">
        <w:rPr>
          <w:rFonts w:ascii="Arial" w:eastAsia="Times New Roman" w:hAnsi="Arial" w:cs="Arial"/>
          <w:sz w:val="20"/>
          <w:szCs w:val="20"/>
          <w:lang w:eastAsia="es-MX"/>
        </w:rPr>
        <w:t>Ésta e</w:t>
      </w:r>
      <w:r w:rsidRPr="00212ADB">
        <w:rPr>
          <w:rFonts w:ascii="Arial" w:eastAsia="Times New Roman" w:hAnsi="Arial" w:cs="Arial"/>
          <w:sz w:val="20"/>
          <w:szCs w:val="20"/>
          <w:lang w:eastAsia="es-MX"/>
        </w:rPr>
        <w:t>mpez</w:t>
      </w:r>
      <w:r w:rsidR="00A11D73">
        <w:rPr>
          <w:rFonts w:ascii="Arial" w:eastAsia="Times New Roman" w:hAnsi="Arial" w:cs="Arial"/>
          <w:sz w:val="20"/>
          <w:szCs w:val="20"/>
          <w:lang w:eastAsia="es-MX"/>
        </w:rPr>
        <w:t xml:space="preserve">ó </w:t>
      </w:r>
      <w:r w:rsidRPr="00212ADB">
        <w:rPr>
          <w:rFonts w:ascii="Arial" w:eastAsia="Times New Roman" w:hAnsi="Arial" w:cs="Arial"/>
          <w:sz w:val="20"/>
          <w:szCs w:val="20"/>
          <w:lang w:eastAsia="es-MX"/>
        </w:rPr>
        <w:t>por una capacitación al asesor técnico nacional en l</w:t>
      </w:r>
      <w:r w:rsidR="007964E5">
        <w:rPr>
          <w:rFonts w:ascii="Arial" w:eastAsia="Times New Roman" w:hAnsi="Arial" w:cs="Arial"/>
          <w:sz w:val="20"/>
          <w:szCs w:val="20"/>
          <w:lang w:eastAsia="es-MX"/>
        </w:rPr>
        <w:t>a ciudad de México, quien recibió</w:t>
      </w:r>
      <w:r w:rsidRPr="00212ADB">
        <w:rPr>
          <w:rFonts w:ascii="Arial" w:eastAsia="Times New Roman" w:hAnsi="Arial" w:cs="Arial"/>
          <w:sz w:val="20"/>
          <w:szCs w:val="20"/>
          <w:lang w:eastAsia="es-MX"/>
        </w:rPr>
        <w:t xml:space="preserve"> de forma directa el curso a desarrollarse; </w:t>
      </w:r>
      <w:r w:rsidR="007964E5">
        <w:rPr>
          <w:rFonts w:ascii="Arial" w:eastAsia="Times New Roman" w:hAnsi="Arial" w:cs="Arial"/>
          <w:sz w:val="20"/>
          <w:szCs w:val="20"/>
          <w:lang w:eastAsia="es-MX"/>
        </w:rPr>
        <w:t>é</w:t>
      </w:r>
      <w:r w:rsidRPr="00212ADB">
        <w:rPr>
          <w:rFonts w:ascii="Arial" w:eastAsia="Times New Roman" w:hAnsi="Arial" w:cs="Arial"/>
          <w:sz w:val="20"/>
          <w:szCs w:val="20"/>
          <w:lang w:eastAsia="es-MX"/>
        </w:rPr>
        <w:t>ste asesor lo impart</w:t>
      </w:r>
      <w:r w:rsidR="007964E5">
        <w:rPr>
          <w:rFonts w:ascii="Arial" w:eastAsia="Times New Roman" w:hAnsi="Arial" w:cs="Arial"/>
          <w:sz w:val="20"/>
          <w:szCs w:val="20"/>
          <w:lang w:eastAsia="es-MX"/>
        </w:rPr>
        <w:t xml:space="preserve">ió </w:t>
      </w:r>
      <w:r w:rsidRPr="00212ADB">
        <w:rPr>
          <w:rFonts w:ascii="Arial" w:eastAsia="Times New Roman" w:hAnsi="Arial" w:cs="Arial"/>
          <w:sz w:val="20"/>
          <w:szCs w:val="20"/>
          <w:lang w:eastAsia="es-MX"/>
        </w:rPr>
        <w:t>a los asesores técnicos regionales, quienes capacita</w:t>
      </w:r>
      <w:r w:rsidR="007964E5">
        <w:rPr>
          <w:rFonts w:ascii="Arial" w:eastAsia="Times New Roman" w:hAnsi="Arial" w:cs="Arial"/>
          <w:sz w:val="20"/>
          <w:szCs w:val="20"/>
          <w:lang w:eastAsia="es-MX"/>
        </w:rPr>
        <w:t xml:space="preserve">ron </w:t>
      </w:r>
      <w:r w:rsidRPr="00212ADB">
        <w:rPr>
          <w:rFonts w:ascii="Arial" w:eastAsia="Times New Roman" w:hAnsi="Arial" w:cs="Arial"/>
          <w:sz w:val="20"/>
          <w:szCs w:val="20"/>
          <w:lang w:eastAsia="es-MX"/>
        </w:rPr>
        <w:t>y forma</w:t>
      </w:r>
      <w:r w:rsidR="007964E5">
        <w:rPr>
          <w:rFonts w:ascii="Arial" w:eastAsia="Times New Roman" w:hAnsi="Arial" w:cs="Arial"/>
          <w:sz w:val="20"/>
          <w:szCs w:val="20"/>
          <w:lang w:eastAsia="es-MX"/>
        </w:rPr>
        <w:t>ro</w:t>
      </w:r>
      <w:r w:rsidRPr="00212ADB">
        <w:rPr>
          <w:rFonts w:ascii="Arial" w:eastAsia="Times New Roman" w:hAnsi="Arial" w:cs="Arial"/>
          <w:sz w:val="20"/>
          <w:szCs w:val="20"/>
          <w:lang w:eastAsia="es-MX"/>
        </w:rPr>
        <w:t xml:space="preserve">n a los coordinadores generales, coordinadores académicos y asesores técnicos pedagógicos de los </w:t>
      </w:r>
      <w:r>
        <w:rPr>
          <w:rFonts w:ascii="Arial" w:eastAsia="Times New Roman" w:hAnsi="Arial" w:cs="Arial"/>
          <w:sz w:val="20"/>
          <w:szCs w:val="20"/>
          <w:lang w:eastAsia="es-MX"/>
        </w:rPr>
        <w:t xml:space="preserve">31 </w:t>
      </w:r>
      <w:r w:rsidRPr="00212ADB">
        <w:rPr>
          <w:rFonts w:ascii="Arial" w:eastAsia="Times New Roman" w:hAnsi="Arial" w:cs="Arial"/>
          <w:sz w:val="20"/>
          <w:szCs w:val="20"/>
          <w:lang w:eastAsia="es-MX"/>
        </w:rPr>
        <w:t xml:space="preserve">centros de maestros de la entidad. </w:t>
      </w:r>
      <w:r w:rsidR="007964E5">
        <w:rPr>
          <w:rFonts w:ascii="Arial" w:eastAsia="Times New Roman" w:hAnsi="Arial" w:cs="Arial"/>
          <w:sz w:val="20"/>
          <w:szCs w:val="20"/>
          <w:lang w:eastAsia="es-MX"/>
        </w:rPr>
        <w:t>É</w:t>
      </w:r>
      <w:r w:rsidRPr="00212ADB">
        <w:rPr>
          <w:rFonts w:ascii="Arial" w:eastAsia="Times New Roman" w:hAnsi="Arial" w:cs="Arial"/>
          <w:sz w:val="20"/>
          <w:szCs w:val="20"/>
          <w:lang w:eastAsia="es-MX"/>
        </w:rPr>
        <w:t>stos últimos, asesora</w:t>
      </w:r>
      <w:r w:rsidR="007964E5">
        <w:rPr>
          <w:rFonts w:ascii="Arial" w:eastAsia="Times New Roman" w:hAnsi="Arial" w:cs="Arial"/>
          <w:sz w:val="20"/>
          <w:szCs w:val="20"/>
          <w:lang w:eastAsia="es-MX"/>
        </w:rPr>
        <w:t>ro</w:t>
      </w:r>
      <w:r w:rsidRPr="00212ADB">
        <w:rPr>
          <w:rFonts w:ascii="Arial" w:eastAsia="Times New Roman" w:hAnsi="Arial" w:cs="Arial"/>
          <w:sz w:val="20"/>
          <w:szCs w:val="20"/>
          <w:lang w:eastAsia="es-MX"/>
        </w:rPr>
        <w:t>n y forma</w:t>
      </w:r>
      <w:r w:rsidR="007964E5">
        <w:rPr>
          <w:rFonts w:ascii="Arial" w:eastAsia="Times New Roman" w:hAnsi="Arial" w:cs="Arial"/>
          <w:sz w:val="20"/>
          <w:szCs w:val="20"/>
          <w:lang w:eastAsia="es-MX"/>
        </w:rPr>
        <w:t>ro</w:t>
      </w:r>
      <w:r w:rsidRPr="00212ADB">
        <w:rPr>
          <w:rFonts w:ascii="Arial" w:eastAsia="Times New Roman" w:hAnsi="Arial" w:cs="Arial"/>
          <w:sz w:val="20"/>
          <w:szCs w:val="20"/>
          <w:lang w:eastAsia="es-MX"/>
        </w:rPr>
        <w:t xml:space="preserve">n a los asesores técnicos pedagógicos de las </w:t>
      </w:r>
      <w:proofErr w:type="spellStart"/>
      <w:r w:rsidRPr="00212ADB">
        <w:rPr>
          <w:rFonts w:ascii="Arial" w:eastAsia="Times New Roman" w:hAnsi="Arial" w:cs="Arial"/>
          <w:sz w:val="20"/>
          <w:szCs w:val="20"/>
          <w:lang w:eastAsia="es-MX"/>
        </w:rPr>
        <w:t>supervisorías</w:t>
      </w:r>
      <w:proofErr w:type="spellEnd"/>
      <w:r w:rsidRPr="00212ADB">
        <w:rPr>
          <w:rFonts w:ascii="Arial" w:eastAsia="Times New Roman" w:hAnsi="Arial" w:cs="Arial"/>
          <w:sz w:val="20"/>
          <w:szCs w:val="20"/>
          <w:lang w:eastAsia="es-MX"/>
        </w:rPr>
        <w:t xml:space="preserve"> escolares (profesores asesores); quienes se encarga</w:t>
      </w:r>
      <w:r w:rsidR="007964E5">
        <w:rPr>
          <w:rFonts w:ascii="Arial" w:eastAsia="Times New Roman" w:hAnsi="Arial" w:cs="Arial"/>
          <w:sz w:val="20"/>
          <w:szCs w:val="20"/>
          <w:lang w:eastAsia="es-MX"/>
        </w:rPr>
        <w:t>ron</w:t>
      </w:r>
      <w:r w:rsidRPr="00212ADB">
        <w:rPr>
          <w:rFonts w:ascii="Arial" w:eastAsia="Times New Roman" w:hAnsi="Arial" w:cs="Arial"/>
          <w:sz w:val="20"/>
          <w:szCs w:val="20"/>
          <w:lang w:eastAsia="es-MX"/>
        </w:rPr>
        <w:t xml:space="preserve"> de formar a los profesores frente a grupo (profesores receptores). </w:t>
      </w:r>
    </w:p>
    <w:p w:rsidR="00D129D0" w:rsidRDefault="00D129D0" w:rsidP="008102DD">
      <w:pPr>
        <w:spacing w:after="0" w:line="360" w:lineRule="auto"/>
        <w:rPr>
          <w:rFonts w:ascii="Arial" w:eastAsia="Times New Roman" w:hAnsi="Arial" w:cs="Arial"/>
          <w:b/>
          <w:sz w:val="20"/>
          <w:szCs w:val="20"/>
          <w:lang w:eastAsia="es-MX"/>
        </w:rPr>
      </w:pPr>
    </w:p>
    <w:p w:rsidR="008102DD" w:rsidRPr="00212ADB" w:rsidRDefault="008102DD" w:rsidP="008102DD">
      <w:pPr>
        <w:spacing w:after="0" w:line="360" w:lineRule="auto"/>
        <w:rPr>
          <w:rFonts w:ascii="Arial" w:eastAsia="Times New Roman" w:hAnsi="Arial" w:cs="Arial"/>
          <w:b/>
          <w:sz w:val="20"/>
          <w:szCs w:val="20"/>
          <w:lang w:eastAsia="es-MX"/>
        </w:rPr>
      </w:pPr>
      <w:r w:rsidRPr="00212ADB">
        <w:rPr>
          <w:rFonts w:ascii="Arial" w:eastAsia="Times New Roman" w:hAnsi="Arial" w:cs="Arial"/>
          <w:b/>
          <w:sz w:val="20"/>
          <w:szCs w:val="20"/>
          <w:lang w:eastAsia="es-MX"/>
        </w:rPr>
        <w:t>Formación y Capacitación de las Figuras Educativas del Centro de Maestros para el Desarrollo de los Cursos Básicos de Formación Continua (Coordinadores Generales, Coordinadores Académicos y Asesores Técnico Pedagógicos)</w:t>
      </w:r>
    </w:p>
    <w:p w:rsidR="008102DD" w:rsidRPr="00212ADB" w:rsidRDefault="008102DD" w:rsidP="00DD1AE9">
      <w:pPr>
        <w:spacing w:after="0" w:line="360" w:lineRule="auto"/>
        <w:ind w:firstLine="567"/>
        <w:jc w:val="both"/>
        <w:rPr>
          <w:rFonts w:ascii="Arial" w:eastAsia="Times New Roman" w:hAnsi="Arial" w:cs="Arial"/>
          <w:sz w:val="20"/>
          <w:szCs w:val="20"/>
          <w:lang w:eastAsia="es-MX"/>
        </w:rPr>
      </w:pPr>
      <w:r w:rsidRPr="00212ADB">
        <w:rPr>
          <w:rFonts w:ascii="Arial" w:eastAsia="Times New Roman" w:hAnsi="Arial" w:cs="Arial"/>
          <w:sz w:val="20"/>
          <w:szCs w:val="20"/>
          <w:lang w:eastAsia="es-MX"/>
        </w:rPr>
        <w:t>Durante la capacitación de los cu</w:t>
      </w:r>
      <w:r w:rsidR="004B1186">
        <w:rPr>
          <w:rFonts w:ascii="Arial" w:eastAsia="Times New Roman" w:hAnsi="Arial" w:cs="Arial"/>
          <w:sz w:val="20"/>
          <w:szCs w:val="20"/>
          <w:lang w:eastAsia="es-MX"/>
        </w:rPr>
        <w:t>rsos básicos, seis de las siete</w:t>
      </w:r>
      <w:r w:rsidRPr="00212ADB">
        <w:rPr>
          <w:rFonts w:ascii="Arial" w:eastAsia="Times New Roman" w:hAnsi="Arial" w:cs="Arial"/>
          <w:sz w:val="20"/>
          <w:szCs w:val="20"/>
          <w:lang w:eastAsia="es-MX"/>
        </w:rPr>
        <w:t xml:space="preserve"> figuras educativas del centro de maestros </w:t>
      </w:r>
      <w:r w:rsidRPr="00DD1AE9">
        <w:rPr>
          <w:rFonts w:ascii="Arial" w:eastAsia="Times New Roman" w:hAnsi="Arial" w:cs="Arial"/>
          <w:sz w:val="20"/>
          <w:szCs w:val="20"/>
          <w:lang w:eastAsia="es-MX"/>
        </w:rPr>
        <w:t>recibieron</w:t>
      </w:r>
      <w:r w:rsidRPr="00212ADB">
        <w:rPr>
          <w:rFonts w:ascii="Arial" w:eastAsia="Times New Roman" w:hAnsi="Arial" w:cs="Arial"/>
          <w:sz w:val="20"/>
          <w:szCs w:val="20"/>
          <w:lang w:eastAsia="es-MX"/>
        </w:rPr>
        <w:t xml:space="preserve"> la capacitación (excepto el Coordinador General quien tuvo que responsabilizarse de otras situaciones que se presentaron). Para ello, las figuras educativas se trasladaron a la capital del estado y recibieron la capacitación del curso “Planeación en el Marco de la Reforma Integral Básica (RIEB)</w:t>
      </w:r>
      <w:r w:rsidR="00A11D73">
        <w:rPr>
          <w:rFonts w:ascii="Arial" w:eastAsia="Times New Roman" w:hAnsi="Arial" w:cs="Arial"/>
          <w:sz w:val="20"/>
          <w:szCs w:val="20"/>
          <w:lang w:eastAsia="es-MX"/>
        </w:rPr>
        <w:t xml:space="preserve"> 2010</w:t>
      </w:r>
      <w:r w:rsidRPr="00212ADB">
        <w:rPr>
          <w:rFonts w:ascii="Arial" w:eastAsia="Times New Roman" w:hAnsi="Arial" w:cs="Arial"/>
          <w:sz w:val="20"/>
          <w:szCs w:val="20"/>
          <w:lang w:eastAsia="es-MX"/>
        </w:rPr>
        <w:t xml:space="preserve">” en tiempo y forma. </w:t>
      </w:r>
    </w:p>
    <w:p w:rsidR="007964E5" w:rsidRDefault="008102DD" w:rsidP="00DD1AE9">
      <w:pPr>
        <w:spacing w:after="0" w:line="360" w:lineRule="auto"/>
        <w:ind w:firstLine="567"/>
        <w:jc w:val="both"/>
        <w:rPr>
          <w:rFonts w:ascii="Arial" w:eastAsia="Times New Roman" w:hAnsi="Arial" w:cs="Arial"/>
          <w:sz w:val="20"/>
          <w:szCs w:val="20"/>
          <w:lang w:eastAsia="es-MX"/>
        </w:rPr>
      </w:pPr>
      <w:r w:rsidRPr="00212ADB">
        <w:rPr>
          <w:rFonts w:ascii="Arial" w:eastAsia="Times New Roman" w:hAnsi="Arial" w:cs="Arial"/>
          <w:sz w:val="20"/>
          <w:szCs w:val="20"/>
          <w:lang w:eastAsia="es-MX"/>
        </w:rPr>
        <w:lastRenderedPageBreak/>
        <w:t xml:space="preserve">A su regreso organizaron los cursos en su siguiente nivel para capacitar a los asesores técnicos pedagógicos de las distintas </w:t>
      </w:r>
      <w:proofErr w:type="spellStart"/>
      <w:r w:rsidRPr="00212ADB">
        <w:rPr>
          <w:rFonts w:ascii="Arial" w:eastAsia="Times New Roman" w:hAnsi="Arial" w:cs="Arial"/>
          <w:sz w:val="20"/>
          <w:szCs w:val="20"/>
          <w:lang w:eastAsia="es-MX"/>
        </w:rPr>
        <w:t>supervisorías</w:t>
      </w:r>
      <w:proofErr w:type="spellEnd"/>
      <w:r w:rsidRPr="00212ADB">
        <w:rPr>
          <w:rFonts w:ascii="Arial" w:eastAsia="Times New Roman" w:hAnsi="Arial" w:cs="Arial"/>
          <w:sz w:val="20"/>
          <w:szCs w:val="20"/>
          <w:lang w:eastAsia="es-MX"/>
        </w:rPr>
        <w:t xml:space="preserve"> escolares; formando dos grupos de 37 y dos de 35 asesorados (144 en total). Esta organización correspond</w:t>
      </w:r>
      <w:r w:rsidR="00A11D73">
        <w:rPr>
          <w:rFonts w:ascii="Arial" w:eastAsia="Times New Roman" w:hAnsi="Arial" w:cs="Arial"/>
          <w:sz w:val="20"/>
          <w:szCs w:val="20"/>
          <w:lang w:eastAsia="es-MX"/>
        </w:rPr>
        <w:t xml:space="preserve">ió </w:t>
      </w:r>
      <w:r w:rsidRPr="00212ADB">
        <w:rPr>
          <w:rFonts w:ascii="Arial" w:eastAsia="Times New Roman" w:hAnsi="Arial" w:cs="Arial"/>
          <w:sz w:val="20"/>
          <w:szCs w:val="20"/>
          <w:lang w:eastAsia="es-MX"/>
        </w:rPr>
        <w:t xml:space="preserve">a que el curso impartido </w:t>
      </w:r>
      <w:r w:rsidR="007964E5">
        <w:rPr>
          <w:rFonts w:ascii="Arial" w:eastAsia="Times New Roman" w:hAnsi="Arial" w:cs="Arial"/>
          <w:sz w:val="20"/>
          <w:szCs w:val="20"/>
          <w:lang w:eastAsia="es-MX"/>
        </w:rPr>
        <w:t xml:space="preserve">fue </w:t>
      </w:r>
      <w:r w:rsidRPr="00212ADB">
        <w:rPr>
          <w:rFonts w:ascii="Arial" w:eastAsia="Times New Roman" w:hAnsi="Arial" w:cs="Arial"/>
          <w:sz w:val="20"/>
          <w:szCs w:val="20"/>
          <w:lang w:eastAsia="es-MX"/>
        </w:rPr>
        <w:t xml:space="preserve">de modalidad multinivel, es decir, los grupos </w:t>
      </w:r>
      <w:r>
        <w:rPr>
          <w:rFonts w:ascii="Arial" w:eastAsia="Times New Roman" w:hAnsi="Arial" w:cs="Arial"/>
          <w:sz w:val="20"/>
          <w:szCs w:val="20"/>
          <w:lang w:eastAsia="es-MX"/>
        </w:rPr>
        <w:t>est</w:t>
      </w:r>
      <w:r w:rsidR="007964E5">
        <w:rPr>
          <w:rFonts w:ascii="Arial" w:eastAsia="Times New Roman" w:hAnsi="Arial" w:cs="Arial"/>
          <w:sz w:val="20"/>
          <w:szCs w:val="20"/>
          <w:lang w:eastAsia="es-MX"/>
        </w:rPr>
        <w:t xml:space="preserve">uvieron </w:t>
      </w:r>
      <w:r w:rsidRPr="00212ADB">
        <w:rPr>
          <w:rFonts w:ascii="Arial" w:eastAsia="Times New Roman" w:hAnsi="Arial" w:cs="Arial"/>
          <w:sz w:val="20"/>
          <w:szCs w:val="20"/>
          <w:lang w:eastAsia="es-MX"/>
        </w:rPr>
        <w:t>integra</w:t>
      </w:r>
      <w:r>
        <w:rPr>
          <w:rFonts w:ascii="Arial" w:eastAsia="Times New Roman" w:hAnsi="Arial" w:cs="Arial"/>
          <w:sz w:val="20"/>
          <w:szCs w:val="20"/>
          <w:lang w:eastAsia="es-MX"/>
        </w:rPr>
        <w:t xml:space="preserve">dos por </w:t>
      </w:r>
      <w:r w:rsidRPr="00212ADB">
        <w:rPr>
          <w:rFonts w:ascii="Arial" w:eastAsia="Times New Roman" w:hAnsi="Arial" w:cs="Arial"/>
          <w:sz w:val="20"/>
          <w:szCs w:val="20"/>
          <w:lang w:eastAsia="es-MX"/>
        </w:rPr>
        <w:t>docentes de los tres niveles básicos (preescolar,  primaria y secundaria), además de maestros de formación artística y educación física. Durante esta formación se entregó el número correspondiente de materiales</w:t>
      </w:r>
      <w:r w:rsidR="00932CA2">
        <w:rPr>
          <w:rFonts w:ascii="Arial" w:eastAsia="Times New Roman" w:hAnsi="Arial" w:cs="Arial"/>
          <w:sz w:val="20"/>
          <w:szCs w:val="20"/>
          <w:lang w:eastAsia="es-MX"/>
        </w:rPr>
        <w:t xml:space="preserve"> (</w:t>
      </w:r>
      <w:r w:rsidR="00F22F68">
        <w:rPr>
          <w:rFonts w:ascii="Arial" w:eastAsia="Times New Roman" w:hAnsi="Arial" w:cs="Arial"/>
          <w:sz w:val="20"/>
          <w:szCs w:val="20"/>
          <w:lang w:eastAsia="es-MX"/>
        </w:rPr>
        <w:t>G</w:t>
      </w:r>
      <w:r w:rsidR="00932CA2">
        <w:rPr>
          <w:rFonts w:ascii="Arial" w:eastAsia="Times New Roman" w:hAnsi="Arial" w:cs="Arial"/>
          <w:sz w:val="20"/>
          <w:szCs w:val="20"/>
          <w:lang w:eastAsia="es-MX"/>
        </w:rPr>
        <w:t>u</w:t>
      </w:r>
      <w:r w:rsidR="00F22F68">
        <w:rPr>
          <w:rFonts w:ascii="Arial" w:eastAsia="Times New Roman" w:hAnsi="Arial" w:cs="Arial"/>
          <w:sz w:val="20"/>
          <w:szCs w:val="20"/>
          <w:lang w:eastAsia="es-MX"/>
        </w:rPr>
        <w:t>ía de Curso “</w:t>
      </w:r>
      <w:r w:rsidR="00F22F68" w:rsidRPr="00212ADB">
        <w:rPr>
          <w:rFonts w:ascii="Arial" w:eastAsia="Times New Roman" w:hAnsi="Arial" w:cs="Arial"/>
          <w:sz w:val="20"/>
          <w:szCs w:val="20"/>
          <w:lang w:eastAsia="es-MX"/>
        </w:rPr>
        <w:t>“Planeación en el Marco de la Reforma Integral Básica (RIEB)</w:t>
      </w:r>
      <w:r w:rsidR="00F22F68">
        <w:rPr>
          <w:rFonts w:ascii="Arial" w:eastAsia="Times New Roman" w:hAnsi="Arial" w:cs="Arial"/>
          <w:sz w:val="20"/>
          <w:szCs w:val="20"/>
          <w:lang w:eastAsia="es-MX"/>
        </w:rPr>
        <w:t xml:space="preserve"> 2010</w:t>
      </w:r>
      <w:r w:rsidR="00F22F68" w:rsidRPr="00212ADB">
        <w:rPr>
          <w:rFonts w:ascii="Arial" w:eastAsia="Times New Roman" w:hAnsi="Arial" w:cs="Arial"/>
          <w:sz w:val="20"/>
          <w:szCs w:val="20"/>
          <w:lang w:eastAsia="es-MX"/>
        </w:rPr>
        <w:t>”</w:t>
      </w:r>
      <w:r w:rsidR="00932CA2">
        <w:rPr>
          <w:rFonts w:ascii="Arial" w:eastAsia="Times New Roman" w:hAnsi="Arial" w:cs="Arial"/>
          <w:sz w:val="20"/>
          <w:szCs w:val="20"/>
          <w:lang w:eastAsia="es-MX"/>
        </w:rPr>
        <w:t xml:space="preserve">, </w:t>
      </w:r>
      <w:r w:rsidR="00F22F68">
        <w:rPr>
          <w:rFonts w:ascii="Arial" w:eastAsia="Times New Roman" w:hAnsi="Arial" w:cs="Arial"/>
          <w:sz w:val="20"/>
          <w:szCs w:val="20"/>
          <w:lang w:eastAsia="es-MX"/>
        </w:rPr>
        <w:t>D</w:t>
      </w:r>
      <w:r w:rsidR="00932CA2">
        <w:rPr>
          <w:rFonts w:ascii="Arial" w:eastAsia="Times New Roman" w:hAnsi="Arial" w:cs="Arial"/>
          <w:sz w:val="20"/>
          <w:szCs w:val="20"/>
          <w:lang w:eastAsia="es-MX"/>
        </w:rPr>
        <w:t xml:space="preserve">isco con </w:t>
      </w:r>
      <w:r w:rsidR="00F22F68">
        <w:rPr>
          <w:rFonts w:ascii="Arial" w:eastAsia="Times New Roman" w:hAnsi="Arial" w:cs="Arial"/>
          <w:sz w:val="20"/>
          <w:szCs w:val="20"/>
          <w:lang w:eastAsia="es-MX"/>
        </w:rPr>
        <w:t>L</w:t>
      </w:r>
      <w:r w:rsidR="00932CA2">
        <w:rPr>
          <w:rFonts w:ascii="Arial" w:eastAsia="Times New Roman" w:hAnsi="Arial" w:cs="Arial"/>
          <w:sz w:val="20"/>
          <w:szCs w:val="20"/>
          <w:lang w:eastAsia="es-MX"/>
        </w:rPr>
        <w:t>ecturas</w:t>
      </w:r>
      <w:r w:rsidR="00F22F68">
        <w:rPr>
          <w:rFonts w:ascii="Arial" w:eastAsia="Times New Roman" w:hAnsi="Arial" w:cs="Arial"/>
          <w:sz w:val="20"/>
          <w:szCs w:val="20"/>
          <w:lang w:eastAsia="es-MX"/>
        </w:rPr>
        <w:t xml:space="preserve"> A</w:t>
      </w:r>
      <w:r w:rsidR="00932CA2">
        <w:rPr>
          <w:rFonts w:ascii="Arial" w:eastAsia="Times New Roman" w:hAnsi="Arial" w:cs="Arial"/>
          <w:sz w:val="20"/>
          <w:szCs w:val="20"/>
          <w:lang w:eastAsia="es-MX"/>
        </w:rPr>
        <w:t xml:space="preserve">nexas, </w:t>
      </w:r>
      <w:r w:rsidR="00F22F68">
        <w:rPr>
          <w:rFonts w:ascii="Arial" w:eastAsia="Times New Roman" w:hAnsi="Arial" w:cs="Arial"/>
          <w:sz w:val="20"/>
          <w:szCs w:val="20"/>
          <w:lang w:eastAsia="es-MX"/>
        </w:rPr>
        <w:t>Cartel “Plato del Buen Comer”, Manual de Activación Física y Cuadernillo “Objetivos del milenio”)</w:t>
      </w:r>
      <w:r w:rsidRPr="00212ADB">
        <w:rPr>
          <w:rFonts w:ascii="Arial" w:eastAsia="Times New Roman" w:hAnsi="Arial" w:cs="Arial"/>
          <w:sz w:val="20"/>
          <w:szCs w:val="20"/>
          <w:lang w:eastAsia="es-MX"/>
        </w:rPr>
        <w:t xml:space="preserve"> a cada uno de ellos, para impartir el curso en su siguiente nivel (docentes receptores)</w:t>
      </w:r>
      <w:r w:rsidR="007964E5">
        <w:rPr>
          <w:rFonts w:ascii="Arial" w:eastAsia="Times New Roman" w:hAnsi="Arial" w:cs="Arial"/>
          <w:sz w:val="20"/>
          <w:szCs w:val="20"/>
          <w:lang w:eastAsia="es-MX"/>
        </w:rPr>
        <w:t xml:space="preserve"> (Ver anexo 1) y se </w:t>
      </w:r>
      <w:r w:rsidRPr="00212ADB">
        <w:rPr>
          <w:rFonts w:ascii="Arial" w:eastAsia="Times New Roman" w:hAnsi="Arial" w:cs="Arial"/>
          <w:sz w:val="20"/>
          <w:szCs w:val="20"/>
          <w:lang w:eastAsia="es-MX"/>
        </w:rPr>
        <w:t xml:space="preserve">hizo la </w:t>
      </w:r>
      <w:r w:rsidR="007964E5" w:rsidRPr="00212ADB">
        <w:rPr>
          <w:rFonts w:ascii="Arial" w:eastAsia="Times New Roman" w:hAnsi="Arial" w:cs="Arial"/>
          <w:sz w:val="20"/>
          <w:szCs w:val="20"/>
          <w:lang w:eastAsia="es-MX"/>
        </w:rPr>
        <w:t>distribución de los docentes en sus diferentes grupos</w:t>
      </w:r>
      <w:r w:rsidR="007964E5">
        <w:rPr>
          <w:rFonts w:ascii="Arial" w:eastAsia="Times New Roman" w:hAnsi="Arial" w:cs="Arial"/>
          <w:sz w:val="20"/>
          <w:szCs w:val="20"/>
          <w:lang w:eastAsia="es-MX"/>
        </w:rPr>
        <w:t xml:space="preserve"> (Ver anexo 2).</w:t>
      </w:r>
      <w:r w:rsidR="00932CA2">
        <w:rPr>
          <w:rFonts w:ascii="Arial" w:eastAsia="Times New Roman" w:hAnsi="Arial" w:cs="Arial"/>
          <w:sz w:val="20"/>
          <w:szCs w:val="20"/>
          <w:lang w:eastAsia="es-MX"/>
        </w:rPr>
        <w:t xml:space="preserve"> </w:t>
      </w:r>
    </w:p>
    <w:p w:rsidR="008102DD" w:rsidRPr="00212ADB" w:rsidRDefault="008102DD" w:rsidP="008102DD">
      <w:pPr>
        <w:spacing w:after="0" w:line="360" w:lineRule="auto"/>
        <w:rPr>
          <w:rFonts w:ascii="Arial" w:eastAsia="Times New Roman" w:hAnsi="Arial" w:cs="Arial"/>
          <w:b/>
          <w:sz w:val="20"/>
          <w:szCs w:val="20"/>
          <w:lang w:eastAsia="es-MX"/>
        </w:rPr>
      </w:pPr>
    </w:p>
    <w:p w:rsidR="008102DD" w:rsidRPr="00212ADB" w:rsidRDefault="008102DD" w:rsidP="008102DD">
      <w:pPr>
        <w:spacing w:after="0" w:line="360" w:lineRule="auto"/>
        <w:rPr>
          <w:rFonts w:ascii="Arial" w:eastAsia="Times New Roman" w:hAnsi="Arial" w:cs="Arial"/>
          <w:b/>
          <w:sz w:val="20"/>
          <w:szCs w:val="20"/>
          <w:lang w:eastAsia="es-MX"/>
        </w:rPr>
      </w:pPr>
      <w:r w:rsidRPr="00212ADB">
        <w:rPr>
          <w:rFonts w:ascii="Arial" w:eastAsia="Times New Roman" w:hAnsi="Arial" w:cs="Arial"/>
          <w:b/>
          <w:sz w:val="20"/>
          <w:szCs w:val="20"/>
          <w:lang w:eastAsia="es-MX"/>
        </w:rPr>
        <w:t>Formación y Capacitación de los Docentes Frente a Grupo (Docentes Receptores) para el Desarrollo de los Cursos Básicos de Formación Continua.</w:t>
      </w:r>
    </w:p>
    <w:p w:rsidR="008102DD" w:rsidRPr="00212ADB" w:rsidRDefault="008102DD" w:rsidP="00DD1AE9">
      <w:pPr>
        <w:spacing w:after="0" w:line="360" w:lineRule="auto"/>
        <w:ind w:firstLine="567"/>
        <w:jc w:val="both"/>
        <w:rPr>
          <w:rFonts w:ascii="Arial" w:eastAsia="Times New Roman" w:hAnsi="Arial" w:cs="Arial"/>
          <w:sz w:val="20"/>
          <w:szCs w:val="20"/>
          <w:lang w:eastAsia="es-MX"/>
        </w:rPr>
      </w:pPr>
      <w:r w:rsidRPr="00212ADB">
        <w:rPr>
          <w:rFonts w:ascii="Arial" w:eastAsia="Times New Roman" w:hAnsi="Arial" w:cs="Arial"/>
          <w:sz w:val="20"/>
          <w:szCs w:val="20"/>
          <w:lang w:eastAsia="es-MX"/>
        </w:rPr>
        <w:t>El de</w:t>
      </w:r>
      <w:r w:rsidR="000B3D23">
        <w:rPr>
          <w:rFonts w:ascii="Arial" w:eastAsia="Times New Roman" w:hAnsi="Arial" w:cs="Arial"/>
          <w:sz w:val="20"/>
          <w:szCs w:val="20"/>
          <w:lang w:eastAsia="es-MX"/>
        </w:rPr>
        <w:t>sarrollo de este curso, se llevó</w:t>
      </w:r>
      <w:r w:rsidRPr="00212ADB">
        <w:rPr>
          <w:rFonts w:ascii="Arial" w:eastAsia="Times New Roman" w:hAnsi="Arial" w:cs="Arial"/>
          <w:sz w:val="20"/>
          <w:szCs w:val="20"/>
          <w:lang w:eastAsia="es-MX"/>
        </w:rPr>
        <w:t xml:space="preserve"> a cabo durante tres días hábiles. Para ello, c</w:t>
      </w:r>
      <w:r w:rsidR="000B3D23">
        <w:rPr>
          <w:rFonts w:ascii="Arial" w:eastAsia="Times New Roman" w:hAnsi="Arial" w:cs="Arial"/>
          <w:sz w:val="20"/>
          <w:szCs w:val="20"/>
          <w:lang w:eastAsia="es-MX"/>
        </w:rPr>
        <w:t xml:space="preserve">ada </w:t>
      </w:r>
      <w:proofErr w:type="spellStart"/>
      <w:r w:rsidR="000B3D23">
        <w:rPr>
          <w:rFonts w:ascii="Arial" w:eastAsia="Times New Roman" w:hAnsi="Arial" w:cs="Arial"/>
          <w:sz w:val="20"/>
          <w:szCs w:val="20"/>
          <w:lang w:eastAsia="es-MX"/>
        </w:rPr>
        <w:t>supervisoría</w:t>
      </w:r>
      <w:proofErr w:type="spellEnd"/>
      <w:r w:rsidR="000B3D23">
        <w:rPr>
          <w:rFonts w:ascii="Arial" w:eastAsia="Times New Roman" w:hAnsi="Arial" w:cs="Arial"/>
          <w:sz w:val="20"/>
          <w:szCs w:val="20"/>
          <w:lang w:eastAsia="es-MX"/>
        </w:rPr>
        <w:t xml:space="preserve"> escolar informó</w:t>
      </w:r>
      <w:r w:rsidRPr="00212ADB">
        <w:rPr>
          <w:rFonts w:ascii="Arial" w:eastAsia="Times New Roman" w:hAnsi="Arial" w:cs="Arial"/>
          <w:sz w:val="20"/>
          <w:szCs w:val="20"/>
          <w:lang w:eastAsia="es-MX"/>
        </w:rPr>
        <w:t xml:space="preserve"> a cada docente receptor su respectiva sede y grupo. Al presentarse los docentes a su sede para tomar los cursos, busca</w:t>
      </w:r>
      <w:r w:rsidR="000B3D23">
        <w:rPr>
          <w:rFonts w:ascii="Arial" w:eastAsia="Times New Roman" w:hAnsi="Arial" w:cs="Arial"/>
          <w:sz w:val="20"/>
          <w:szCs w:val="20"/>
          <w:lang w:eastAsia="es-MX"/>
        </w:rPr>
        <w:t xml:space="preserve">ron </w:t>
      </w:r>
      <w:r w:rsidRPr="00212ADB">
        <w:rPr>
          <w:rFonts w:ascii="Arial" w:eastAsia="Times New Roman" w:hAnsi="Arial" w:cs="Arial"/>
          <w:sz w:val="20"/>
          <w:szCs w:val="20"/>
          <w:lang w:eastAsia="es-MX"/>
        </w:rPr>
        <w:t>su respectivo nombre y aula en las listas que se enc</w:t>
      </w:r>
      <w:r w:rsidR="000B3D23">
        <w:rPr>
          <w:rFonts w:ascii="Arial" w:eastAsia="Times New Roman" w:hAnsi="Arial" w:cs="Arial"/>
          <w:sz w:val="20"/>
          <w:szCs w:val="20"/>
          <w:lang w:eastAsia="es-MX"/>
        </w:rPr>
        <w:t>ont</w:t>
      </w:r>
      <w:r w:rsidRPr="00212ADB">
        <w:rPr>
          <w:rFonts w:ascii="Arial" w:eastAsia="Times New Roman" w:hAnsi="Arial" w:cs="Arial"/>
          <w:sz w:val="20"/>
          <w:szCs w:val="20"/>
          <w:lang w:eastAsia="es-MX"/>
        </w:rPr>
        <w:t>ra</w:t>
      </w:r>
      <w:r w:rsidR="000B3D23">
        <w:rPr>
          <w:rFonts w:ascii="Arial" w:eastAsia="Times New Roman" w:hAnsi="Arial" w:cs="Arial"/>
          <w:sz w:val="20"/>
          <w:szCs w:val="20"/>
          <w:lang w:eastAsia="es-MX"/>
        </w:rPr>
        <w:t>ban</w:t>
      </w:r>
      <w:r w:rsidRPr="00212ADB">
        <w:rPr>
          <w:rFonts w:ascii="Arial" w:eastAsia="Times New Roman" w:hAnsi="Arial" w:cs="Arial"/>
          <w:sz w:val="20"/>
          <w:szCs w:val="20"/>
          <w:lang w:eastAsia="es-MX"/>
        </w:rPr>
        <w:t xml:space="preserve"> pegadas con anterioridad por las figuras ed</w:t>
      </w:r>
      <w:r w:rsidR="000B3D23">
        <w:rPr>
          <w:rFonts w:ascii="Arial" w:eastAsia="Times New Roman" w:hAnsi="Arial" w:cs="Arial"/>
          <w:sz w:val="20"/>
          <w:szCs w:val="20"/>
          <w:lang w:eastAsia="es-MX"/>
        </w:rPr>
        <w:t xml:space="preserve">ucativas del centro de maestros y contaron con el apoyo de un coordinador de sede, para su organización. </w:t>
      </w:r>
    </w:p>
    <w:p w:rsidR="008102DD" w:rsidRDefault="008102DD" w:rsidP="008102DD">
      <w:pPr>
        <w:shd w:val="clear" w:color="auto" w:fill="FFFFFF"/>
        <w:spacing w:after="75" w:line="360" w:lineRule="auto"/>
        <w:rPr>
          <w:rFonts w:ascii="Arial" w:eastAsia="Times New Roman" w:hAnsi="Arial" w:cs="Arial"/>
          <w:b/>
          <w:bCs/>
          <w:sz w:val="20"/>
          <w:szCs w:val="20"/>
          <w:lang w:eastAsia="es-MX"/>
        </w:rPr>
      </w:pPr>
    </w:p>
    <w:p w:rsidR="008102DD" w:rsidRPr="006C35F8" w:rsidRDefault="008102DD" w:rsidP="008102DD">
      <w:pPr>
        <w:shd w:val="clear" w:color="auto" w:fill="FFFFFF"/>
        <w:spacing w:after="75" w:line="360" w:lineRule="auto"/>
        <w:rPr>
          <w:rFonts w:ascii="Arial" w:eastAsia="Times New Roman" w:hAnsi="Arial" w:cs="Arial"/>
          <w:sz w:val="20"/>
          <w:szCs w:val="20"/>
          <w:lang w:eastAsia="es-MX"/>
        </w:rPr>
      </w:pPr>
      <w:r>
        <w:rPr>
          <w:rFonts w:ascii="Arial" w:eastAsia="Times New Roman" w:hAnsi="Arial" w:cs="Arial"/>
          <w:b/>
          <w:bCs/>
          <w:sz w:val="20"/>
          <w:szCs w:val="20"/>
          <w:lang w:eastAsia="es-MX"/>
        </w:rPr>
        <w:t>Conflicto</w:t>
      </w:r>
      <w:r w:rsidRPr="00212ADB">
        <w:rPr>
          <w:rFonts w:ascii="Arial" w:eastAsia="Times New Roman" w:hAnsi="Arial" w:cs="Arial"/>
          <w:b/>
          <w:bCs/>
          <w:sz w:val="20"/>
          <w:szCs w:val="20"/>
          <w:lang w:eastAsia="es-MX"/>
        </w:rPr>
        <w:t>:</w:t>
      </w:r>
    </w:p>
    <w:p w:rsidR="008102DD" w:rsidRPr="006C35F8" w:rsidRDefault="008102DD" w:rsidP="00DD1AE9">
      <w:pPr>
        <w:shd w:val="clear" w:color="auto" w:fill="FFFFFF"/>
        <w:spacing w:line="360" w:lineRule="auto"/>
        <w:ind w:firstLine="567"/>
        <w:jc w:val="both"/>
        <w:rPr>
          <w:rFonts w:ascii="Arial" w:eastAsia="Times New Roman" w:hAnsi="Arial" w:cs="Arial"/>
          <w:sz w:val="20"/>
          <w:szCs w:val="20"/>
          <w:lang w:eastAsia="es-MX"/>
        </w:rPr>
      </w:pPr>
      <w:r w:rsidRPr="006C35F8">
        <w:rPr>
          <w:rFonts w:ascii="Arial" w:eastAsia="Times New Roman" w:hAnsi="Arial" w:cs="Arial"/>
          <w:sz w:val="20"/>
          <w:szCs w:val="20"/>
          <w:lang w:eastAsia="es-MX"/>
        </w:rPr>
        <w:t>Al iniciar</w:t>
      </w:r>
      <w:r w:rsidRPr="00212ADB">
        <w:rPr>
          <w:rFonts w:ascii="Arial" w:eastAsia="Times New Roman" w:hAnsi="Arial" w:cs="Arial"/>
          <w:sz w:val="20"/>
          <w:szCs w:val="20"/>
          <w:lang w:eastAsia="es-MX"/>
        </w:rPr>
        <w:t xml:space="preserve"> el primer día de</w:t>
      </w:r>
      <w:r w:rsidRPr="006C35F8">
        <w:rPr>
          <w:rFonts w:ascii="Arial" w:eastAsia="Times New Roman" w:hAnsi="Arial" w:cs="Arial"/>
          <w:sz w:val="20"/>
          <w:szCs w:val="20"/>
          <w:lang w:eastAsia="es-MX"/>
        </w:rPr>
        <w:t xml:space="preserve"> los cursos básicos de formación continua, se presenta</w:t>
      </w:r>
      <w:r w:rsidR="000B3D23">
        <w:rPr>
          <w:rFonts w:ascii="Arial" w:eastAsia="Times New Roman" w:hAnsi="Arial" w:cs="Arial"/>
          <w:sz w:val="20"/>
          <w:szCs w:val="20"/>
          <w:lang w:eastAsia="es-MX"/>
        </w:rPr>
        <w:t xml:space="preserve">ron </w:t>
      </w:r>
      <w:r w:rsidRPr="006C35F8">
        <w:rPr>
          <w:rFonts w:ascii="Arial" w:eastAsia="Times New Roman" w:hAnsi="Arial" w:cs="Arial"/>
          <w:sz w:val="20"/>
          <w:szCs w:val="20"/>
          <w:lang w:eastAsia="es-MX"/>
        </w:rPr>
        <w:t>problemas en su apl</w:t>
      </w:r>
      <w:r>
        <w:rPr>
          <w:rFonts w:ascii="Arial" w:eastAsia="Times New Roman" w:hAnsi="Arial" w:cs="Arial"/>
          <w:sz w:val="20"/>
          <w:szCs w:val="20"/>
          <w:lang w:eastAsia="es-MX"/>
        </w:rPr>
        <w:t xml:space="preserve">icación en tres de las 12 sedes; </w:t>
      </w:r>
      <w:r w:rsidRPr="006C35F8">
        <w:rPr>
          <w:rFonts w:ascii="Arial" w:eastAsia="Times New Roman" w:hAnsi="Arial" w:cs="Arial"/>
          <w:sz w:val="20"/>
          <w:szCs w:val="20"/>
          <w:lang w:eastAsia="es-MX"/>
        </w:rPr>
        <w:t>faltando 6 asesores de los 144</w:t>
      </w:r>
      <w:r w:rsidR="000B3D23">
        <w:rPr>
          <w:rFonts w:ascii="Arial" w:eastAsia="Times New Roman" w:hAnsi="Arial" w:cs="Arial"/>
          <w:sz w:val="20"/>
          <w:szCs w:val="20"/>
          <w:lang w:eastAsia="es-MX"/>
        </w:rPr>
        <w:t xml:space="preserve"> (Ver anexo 3).</w:t>
      </w:r>
    </w:p>
    <w:p w:rsidR="008102DD" w:rsidRPr="00212ADB" w:rsidRDefault="008102DD" w:rsidP="00DD1AE9">
      <w:pPr>
        <w:shd w:val="clear" w:color="auto" w:fill="FFFFFF"/>
        <w:spacing w:after="75" w:line="360" w:lineRule="auto"/>
        <w:jc w:val="both"/>
        <w:rPr>
          <w:rFonts w:ascii="Arial" w:eastAsia="Times New Roman" w:hAnsi="Arial" w:cs="Arial"/>
          <w:sz w:val="20"/>
          <w:szCs w:val="20"/>
          <w:lang w:eastAsia="es-MX"/>
        </w:rPr>
      </w:pPr>
      <w:r w:rsidRPr="00E166E9">
        <w:rPr>
          <w:rFonts w:ascii="Arial" w:eastAsia="Times New Roman" w:hAnsi="Arial" w:cs="Arial"/>
          <w:sz w:val="20"/>
          <w:szCs w:val="20"/>
          <w:lang w:eastAsia="es-MX"/>
        </w:rPr>
        <w:t> </w:t>
      </w:r>
      <w:r w:rsidR="00717F20">
        <w:rPr>
          <w:rFonts w:ascii="Arial" w:eastAsia="Times New Roman" w:hAnsi="Arial" w:cs="Arial"/>
          <w:sz w:val="20"/>
          <w:szCs w:val="20"/>
          <w:lang w:eastAsia="es-MX"/>
        </w:rPr>
        <w:t xml:space="preserve">          </w:t>
      </w:r>
      <w:r w:rsidRPr="006C35F8">
        <w:rPr>
          <w:rFonts w:ascii="Arial" w:eastAsia="Times New Roman" w:hAnsi="Arial" w:cs="Arial"/>
          <w:sz w:val="20"/>
          <w:szCs w:val="20"/>
          <w:lang w:eastAsia="es-MX"/>
        </w:rPr>
        <w:t>Ante esta situación el Coordinador de</w:t>
      </w:r>
      <w:r>
        <w:rPr>
          <w:rFonts w:ascii="Arial" w:eastAsia="Times New Roman" w:hAnsi="Arial" w:cs="Arial"/>
          <w:sz w:val="20"/>
          <w:szCs w:val="20"/>
          <w:lang w:eastAsia="es-MX"/>
        </w:rPr>
        <w:t xml:space="preserve"> General del Centro de Maestros tuvo que </w:t>
      </w:r>
      <w:r w:rsidRPr="006C35F8">
        <w:rPr>
          <w:rFonts w:ascii="Arial" w:eastAsia="Times New Roman" w:hAnsi="Arial" w:cs="Arial"/>
          <w:sz w:val="20"/>
          <w:szCs w:val="20"/>
          <w:lang w:eastAsia="es-MX"/>
        </w:rPr>
        <w:t>tomar decisiones pertinentes para</w:t>
      </w:r>
      <w:r w:rsidRPr="00212ADB">
        <w:rPr>
          <w:rFonts w:ascii="Arial" w:eastAsia="Times New Roman" w:hAnsi="Arial" w:cs="Arial"/>
          <w:sz w:val="20"/>
          <w:szCs w:val="20"/>
          <w:lang w:eastAsia="es-MX"/>
        </w:rPr>
        <w:t xml:space="preserve"> solucionar los </w:t>
      </w:r>
      <w:r w:rsidRPr="006C35F8">
        <w:rPr>
          <w:rFonts w:ascii="Arial" w:eastAsia="Times New Roman" w:hAnsi="Arial" w:cs="Arial"/>
          <w:sz w:val="20"/>
          <w:szCs w:val="20"/>
          <w:lang w:eastAsia="es-MX"/>
        </w:rPr>
        <w:t>siguientes problemas</w:t>
      </w:r>
      <w:r w:rsidRPr="00212ADB">
        <w:rPr>
          <w:rFonts w:ascii="Arial" w:eastAsia="Times New Roman" w:hAnsi="Arial" w:cs="Arial"/>
          <w:sz w:val="20"/>
          <w:szCs w:val="20"/>
          <w:lang w:eastAsia="es-MX"/>
        </w:rPr>
        <w:t xml:space="preserve">, que </w:t>
      </w:r>
      <w:r>
        <w:rPr>
          <w:rFonts w:ascii="Arial" w:eastAsia="Times New Roman" w:hAnsi="Arial" w:cs="Arial"/>
          <w:sz w:val="20"/>
          <w:szCs w:val="20"/>
          <w:lang w:eastAsia="es-MX"/>
        </w:rPr>
        <w:t xml:space="preserve">surgieron </w:t>
      </w:r>
      <w:r w:rsidRPr="00212ADB">
        <w:rPr>
          <w:rFonts w:ascii="Arial" w:eastAsia="Times New Roman" w:hAnsi="Arial" w:cs="Arial"/>
          <w:sz w:val="20"/>
          <w:szCs w:val="20"/>
          <w:lang w:eastAsia="es-MX"/>
        </w:rPr>
        <w:t>como consecuencia de la ausencia de los asesores</w:t>
      </w:r>
      <w:r w:rsidRPr="006C35F8">
        <w:rPr>
          <w:rFonts w:ascii="Arial" w:eastAsia="Times New Roman" w:hAnsi="Arial" w:cs="Arial"/>
          <w:sz w:val="20"/>
          <w:szCs w:val="20"/>
          <w:lang w:eastAsia="es-MX"/>
        </w:rPr>
        <w:t>:</w:t>
      </w:r>
    </w:p>
    <w:p w:rsidR="008102DD" w:rsidRPr="00212ADB" w:rsidRDefault="008102DD" w:rsidP="00DD1AE9">
      <w:pPr>
        <w:pStyle w:val="Prrafodelista"/>
        <w:numPr>
          <w:ilvl w:val="0"/>
          <w:numId w:val="3"/>
        </w:numPr>
        <w:shd w:val="clear" w:color="auto" w:fill="FFFFFF"/>
        <w:spacing w:after="75"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F</w:t>
      </w:r>
      <w:r w:rsidRPr="00212ADB">
        <w:rPr>
          <w:rFonts w:ascii="Arial" w:eastAsia="Times New Roman" w:hAnsi="Arial" w:cs="Arial"/>
          <w:sz w:val="20"/>
          <w:szCs w:val="20"/>
          <w:lang w:eastAsia="es-MX"/>
        </w:rPr>
        <w:t>alta de materiales</w:t>
      </w:r>
      <w:r>
        <w:rPr>
          <w:rFonts w:ascii="Arial" w:eastAsia="Times New Roman" w:hAnsi="Arial" w:cs="Arial"/>
          <w:sz w:val="20"/>
          <w:szCs w:val="20"/>
          <w:lang w:eastAsia="es-MX"/>
        </w:rPr>
        <w:t>.</w:t>
      </w:r>
    </w:p>
    <w:p w:rsidR="008102DD" w:rsidRPr="00212ADB" w:rsidRDefault="008102DD" w:rsidP="00DD1AE9">
      <w:pPr>
        <w:pStyle w:val="Prrafodelista"/>
        <w:numPr>
          <w:ilvl w:val="0"/>
          <w:numId w:val="3"/>
        </w:numPr>
        <w:shd w:val="clear" w:color="auto" w:fill="FFFFFF"/>
        <w:spacing w:after="75" w:line="360" w:lineRule="auto"/>
        <w:jc w:val="both"/>
        <w:rPr>
          <w:rFonts w:ascii="Arial" w:eastAsia="Times New Roman" w:hAnsi="Arial" w:cs="Arial"/>
          <w:sz w:val="20"/>
          <w:szCs w:val="20"/>
          <w:lang w:eastAsia="es-MX"/>
        </w:rPr>
      </w:pPr>
      <w:r w:rsidRPr="00212ADB">
        <w:rPr>
          <w:rFonts w:ascii="Arial" w:eastAsia="Times New Roman" w:hAnsi="Arial" w:cs="Arial"/>
          <w:sz w:val="20"/>
          <w:szCs w:val="20"/>
          <w:lang w:eastAsia="es-MX"/>
        </w:rPr>
        <w:t>Deserción de los profesores receptores</w:t>
      </w:r>
      <w:r>
        <w:rPr>
          <w:rFonts w:ascii="Arial" w:eastAsia="Times New Roman" w:hAnsi="Arial" w:cs="Arial"/>
          <w:sz w:val="20"/>
          <w:szCs w:val="20"/>
          <w:lang w:eastAsia="es-MX"/>
        </w:rPr>
        <w:t>, ante la usencia de un asesor</w:t>
      </w:r>
      <w:r w:rsidRPr="00212ADB">
        <w:rPr>
          <w:rFonts w:ascii="Arial" w:eastAsia="Times New Roman" w:hAnsi="Arial" w:cs="Arial"/>
          <w:sz w:val="20"/>
          <w:szCs w:val="20"/>
          <w:lang w:eastAsia="es-MX"/>
        </w:rPr>
        <w:t>.</w:t>
      </w:r>
    </w:p>
    <w:p w:rsidR="008102DD" w:rsidRPr="00212ADB" w:rsidRDefault="008102DD" w:rsidP="00DD1AE9">
      <w:pPr>
        <w:pStyle w:val="Prrafodelista"/>
        <w:numPr>
          <w:ilvl w:val="0"/>
          <w:numId w:val="3"/>
        </w:numPr>
        <w:shd w:val="clear" w:color="auto" w:fill="FFFFFF"/>
        <w:spacing w:after="75" w:line="360" w:lineRule="auto"/>
        <w:jc w:val="both"/>
        <w:rPr>
          <w:rFonts w:ascii="Arial" w:eastAsia="Times New Roman" w:hAnsi="Arial" w:cs="Arial"/>
          <w:sz w:val="20"/>
          <w:szCs w:val="20"/>
          <w:lang w:eastAsia="es-MX"/>
        </w:rPr>
      </w:pPr>
      <w:r w:rsidRPr="00212ADB">
        <w:rPr>
          <w:rFonts w:ascii="Arial" w:eastAsia="Times New Roman" w:hAnsi="Arial" w:cs="Arial"/>
          <w:sz w:val="20"/>
          <w:szCs w:val="20"/>
          <w:lang w:eastAsia="es-MX"/>
        </w:rPr>
        <w:t>Evaluación negativa de los docentes r</w:t>
      </w:r>
      <w:r>
        <w:rPr>
          <w:rFonts w:ascii="Arial" w:eastAsia="Times New Roman" w:hAnsi="Arial" w:cs="Arial"/>
          <w:sz w:val="20"/>
          <w:szCs w:val="20"/>
          <w:lang w:eastAsia="es-MX"/>
        </w:rPr>
        <w:t>eceptores al centro de maestros, por la mal organización del curso básico.</w:t>
      </w:r>
      <w:r w:rsidRPr="00212ADB">
        <w:rPr>
          <w:rFonts w:ascii="Arial" w:eastAsia="Times New Roman" w:hAnsi="Arial" w:cs="Arial"/>
          <w:sz w:val="20"/>
          <w:szCs w:val="20"/>
          <w:lang w:eastAsia="es-MX"/>
        </w:rPr>
        <w:t xml:space="preserve"> </w:t>
      </w:r>
    </w:p>
    <w:p w:rsidR="00F22F68" w:rsidRDefault="008102DD" w:rsidP="00F22F68">
      <w:pPr>
        <w:pStyle w:val="Prrafodelista"/>
        <w:numPr>
          <w:ilvl w:val="0"/>
          <w:numId w:val="3"/>
        </w:numPr>
        <w:shd w:val="clear" w:color="auto" w:fill="FFFFFF"/>
        <w:spacing w:after="75" w:line="360" w:lineRule="auto"/>
        <w:jc w:val="both"/>
        <w:rPr>
          <w:rFonts w:ascii="Arial" w:eastAsia="Times New Roman" w:hAnsi="Arial" w:cs="Arial"/>
          <w:sz w:val="20"/>
          <w:szCs w:val="20"/>
          <w:lang w:eastAsia="es-MX"/>
        </w:rPr>
      </w:pPr>
      <w:r w:rsidRPr="00212ADB">
        <w:rPr>
          <w:rFonts w:ascii="Arial" w:eastAsia="Times New Roman" w:hAnsi="Arial" w:cs="Arial"/>
          <w:sz w:val="20"/>
          <w:szCs w:val="20"/>
          <w:lang w:eastAsia="es-MX"/>
        </w:rPr>
        <w:t>Preocupación y disgusto de los coordinadores de sede</w:t>
      </w:r>
      <w:r>
        <w:rPr>
          <w:rFonts w:ascii="Arial" w:eastAsia="Times New Roman" w:hAnsi="Arial" w:cs="Arial"/>
          <w:sz w:val="20"/>
          <w:szCs w:val="20"/>
          <w:lang w:eastAsia="es-MX"/>
        </w:rPr>
        <w:t>, ante la eminente problemática de los grupos sin asesor.</w:t>
      </w:r>
      <w:r w:rsidRPr="00212ADB">
        <w:rPr>
          <w:rFonts w:ascii="Arial" w:eastAsia="Times New Roman" w:hAnsi="Arial" w:cs="Arial"/>
          <w:sz w:val="20"/>
          <w:szCs w:val="20"/>
          <w:lang w:eastAsia="es-MX"/>
        </w:rPr>
        <w:t> </w:t>
      </w:r>
    </w:p>
    <w:p w:rsidR="007F030D" w:rsidRDefault="008102DD" w:rsidP="00DD1AE9">
      <w:pPr>
        <w:shd w:val="clear" w:color="auto" w:fill="FFFFFF"/>
        <w:spacing w:after="75" w:line="360" w:lineRule="auto"/>
        <w:ind w:firstLine="567"/>
        <w:jc w:val="both"/>
        <w:rPr>
          <w:rFonts w:ascii="Arial" w:hAnsi="Arial" w:cs="Arial"/>
          <w:sz w:val="20"/>
          <w:szCs w:val="20"/>
        </w:rPr>
      </w:pPr>
      <w:r w:rsidRPr="007F030D">
        <w:rPr>
          <w:rFonts w:ascii="Arial" w:eastAsia="Times New Roman" w:hAnsi="Arial" w:cs="Arial"/>
          <w:bCs/>
          <w:sz w:val="20"/>
          <w:szCs w:val="20"/>
          <w:lang w:eastAsia="es-MX"/>
        </w:rPr>
        <w:lastRenderedPageBreak/>
        <w:t xml:space="preserve">En este contexto, </w:t>
      </w:r>
      <w:r w:rsidR="007F030D" w:rsidRPr="007F030D">
        <w:rPr>
          <w:rFonts w:ascii="Arial" w:hAnsi="Arial" w:cs="Arial"/>
          <w:sz w:val="20"/>
          <w:szCs w:val="20"/>
        </w:rPr>
        <w:t xml:space="preserve">¿Qué </w:t>
      </w:r>
      <w:r w:rsidR="00357E13">
        <w:rPr>
          <w:rFonts w:ascii="Arial" w:hAnsi="Arial" w:cs="Arial"/>
          <w:sz w:val="20"/>
          <w:szCs w:val="20"/>
        </w:rPr>
        <w:t>debería hacer el Coordinador General del Centro de Maestros, para solucionar este conflicto</w:t>
      </w:r>
      <w:r w:rsidR="007F030D" w:rsidRPr="007F030D">
        <w:rPr>
          <w:rFonts w:ascii="Arial" w:hAnsi="Arial" w:cs="Arial"/>
          <w:sz w:val="20"/>
          <w:szCs w:val="20"/>
        </w:rPr>
        <w:t xml:space="preserve">? ¿Qué decisiones </w:t>
      </w:r>
      <w:r w:rsidR="00357E13">
        <w:rPr>
          <w:rFonts w:ascii="Arial" w:hAnsi="Arial" w:cs="Arial"/>
          <w:sz w:val="20"/>
          <w:szCs w:val="20"/>
        </w:rPr>
        <w:t xml:space="preserve">deberá </w:t>
      </w:r>
      <w:r w:rsidR="007F030D" w:rsidRPr="007F030D">
        <w:rPr>
          <w:rFonts w:ascii="Arial" w:hAnsi="Arial" w:cs="Arial"/>
          <w:sz w:val="20"/>
          <w:szCs w:val="20"/>
        </w:rPr>
        <w:t>tomar</w:t>
      </w:r>
      <w:r w:rsidR="00357E13">
        <w:rPr>
          <w:rFonts w:ascii="Arial" w:hAnsi="Arial" w:cs="Arial"/>
          <w:sz w:val="20"/>
          <w:szCs w:val="20"/>
        </w:rPr>
        <w:t>?</w:t>
      </w:r>
      <w:r w:rsidR="007F030D" w:rsidRPr="007F030D">
        <w:rPr>
          <w:rFonts w:ascii="Arial" w:hAnsi="Arial" w:cs="Arial"/>
          <w:sz w:val="20"/>
          <w:szCs w:val="20"/>
        </w:rPr>
        <w:t xml:space="preserve"> ¿</w:t>
      </w:r>
      <w:r w:rsidR="00357E13">
        <w:rPr>
          <w:rFonts w:ascii="Arial" w:hAnsi="Arial" w:cs="Arial"/>
          <w:sz w:val="20"/>
          <w:szCs w:val="20"/>
        </w:rPr>
        <w:t xml:space="preserve">De quienes puede apoyarse para  </w:t>
      </w:r>
      <w:r w:rsidR="007F030D" w:rsidRPr="007F030D">
        <w:rPr>
          <w:rFonts w:ascii="Arial" w:hAnsi="Arial" w:cs="Arial"/>
          <w:sz w:val="20"/>
          <w:szCs w:val="20"/>
        </w:rPr>
        <w:t>solucionarlo?</w:t>
      </w: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F22F68" w:rsidRDefault="00F22F68" w:rsidP="00DD1AE9">
      <w:pPr>
        <w:spacing w:after="0" w:line="360" w:lineRule="auto"/>
        <w:jc w:val="center"/>
        <w:rPr>
          <w:rFonts w:ascii="Arial" w:hAnsi="Arial" w:cs="Arial"/>
          <w:b/>
          <w:sz w:val="20"/>
          <w:szCs w:val="20"/>
        </w:rPr>
      </w:pPr>
    </w:p>
    <w:p w:rsidR="00DD1AE9" w:rsidRDefault="00DD1AE9" w:rsidP="00DD1AE9">
      <w:pPr>
        <w:spacing w:after="0" w:line="360" w:lineRule="auto"/>
        <w:jc w:val="center"/>
        <w:rPr>
          <w:rFonts w:ascii="Arial" w:hAnsi="Arial" w:cs="Arial"/>
          <w:b/>
          <w:sz w:val="20"/>
          <w:szCs w:val="20"/>
        </w:rPr>
      </w:pPr>
      <w:r w:rsidRPr="00DD1AE9">
        <w:rPr>
          <w:rFonts w:ascii="Arial" w:hAnsi="Arial" w:cs="Arial"/>
          <w:b/>
          <w:sz w:val="20"/>
          <w:szCs w:val="20"/>
        </w:rPr>
        <w:lastRenderedPageBreak/>
        <w:t>Anexos</w:t>
      </w:r>
    </w:p>
    <w:p w:rsidR="00DD1AE9" w:rsidRPr="00DD1AE9" w:rsidRDefault="00DD1AE9" w:rsidP="00DD1AE9">
      <w:pPr>
        <w:spacing w:after="0" w:line="360" w:lineRule="auto"/>
        <w:jc w:val="center"/>
        <w:rPr>
          <w:rFonts w:ascii="Arial" w:hAnsi="Arial" w:cs="Arial"/>
          <w:b/>
          <w:sz w:val="20"/>
          <w:szCs w:val="20"/>
        </w:rPr>
      </w:pPr>
    </w:p>
    <w:p w:rsidR="007F030D" w:rsidRDefault="007F030D" w:rsidP="007F030D">
      <w:pPr>
        <w:spacing w:after="0" w:line="360" w:lineRule="auto"/>
      </w:pPr>
      <w:r w:rsidRPr="007F030D">
        <w:rPr>
          <w:rFonts w:ascii="Arial" w:hAnsi="Arial" w:cs="Arial"/>
          <w:sz w:val="20"/>
          <w:szCs w:val="20"/>
        </w:rPr>
        <w:t>Anexo 1.</w:t>
      </w:r>
      <w:r>
        <w:rPr>
          <w:rFonts w:ascii="Arial" w:hAnsi="Arial" w:cs="Arial"/>
          <w:sz w:val="20"/>
          <w:szCs w:val="20"/>
        </w:rPr>
        <w:t xml:space="preserve"> Número de Asesores y </w:t>
      </w:r>
      <w:r w:rsidR="00851280">
        <w:rPr>
          <w:rFonts w:ascii="Arial" w:hAnsi="Arial" w:cs="Arial"/>
          <w:sz w:val="20"/>
          <w:szCs w:val="20"/>
        </w:rPr>
        <w:t>M</w:t>
      </w:r>
      <w:r>
        <w:rPr>
          <w:rFonts w:ascii="Arial" w:hAnsi="Arial" w:cs="Arial"/>
          <w:sz w:val="20"/>
          <w:szCs w:val="20"/>
        </w:rPr>
        <w:t xml:space="preserve">ateriales </w:t>
      </w:r>
      <w:r w:rsidR="00851280">
        <w:rPr>
          <w:rFonts w:ascii="Arial" w:hAnsi="Arial" w:cs="Arial"/>
          <w:sz w:val="20"/>
          <w:szCs w:val="20"/>
        </w:rPr>
        <w:t>E</w:t>
      </w:r>
      <w:r>
        <w:rPr>
          <w:rFonts w:ascii="Arial" w:hAnsi="Arial" w:cs="Arial"/>
          <w:sz w:val="20"/>
          <w:szCs w:val="20"/>
        </w:rPr>
        <w:t xml:space="preserve">ntregados por </w:t>
      </w:r>
      <w:r w:rsidR="00851280">
        <w:rPr>
          <w:rFonts w:ascii="Arial" w:hAnsi="Arial" w:cs="Arial"/>
          <w:sz w:val="20"/>
          <w:szCs w:val="20"/>
        </w:rPr>
        <w:t>S</w:t>
      </w:r>
      <w:r>
        <w:rPr>
          <w:rFonts w:ascii="Arial" w:hAnsi="Arial" w:cs="Arial"/>
          <w:sz w:val="20"/>
          <w:szCs w:val="20"/>
        </w:rPr>
        <w:t xml:space="preserve">ede de </w:t>
      </w:r>
      <w:r w:rsidR="00851280">
        <w:rPr>
          <w:rFonts w:ascii="Arial" w:hAnsi="Arial" w:cs="Arial"/>
          <w:sz w:val="20"/>
          <w:szCs w:val="20"/>
        </w:rPr>
        <w:t>A</w:t>
      </w:r>
      <w:r>
        <w:rPr>
          <w:rFonts w:ascii="Arial" w:hAnsi="Arial" w:cs="Arial"/>
          <w:sz w:val="20"/>
          <w:szCs w:val="20"/>
        </w:rPr>
        <w:t>plicación.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8"/>
        <w:gridCol w:w="3399"/>
        <w:gridCol w:w="2211"/>
        <w:gridCol w:w="1952"/>
      </w:tblGrid>
      <w:tr w:rsidR="007F030D" w:rsidRPr="00DD1AE9" w:rsidTr="00DD1AE9">
        <w:tc>
          <w:tcPr>
            <w:tcW w:w="1208" w:type="dxa"/>
            <w:shd w:val="clear" w:color="auto" w:fill="BFBFBF"/>
            <w:vAlign w:val="center"/>
          </w:tcPr>
          <w:p w:rsidR="007F030D" w:rsidRPr="00DD1AE9" w:rsidRDefault="007F030D" w:rsidP="00E72BB2">
            <w:pPr>
              <w:spacing w:after="0" w:line="360" w:lineRule="auto"/>
              <w:jc w:val="center"/>
              <w:rPr>
                <w:rFonts w:ascii="Arial" w:eastAsia="Times New Roman" w:hAnsi="Arial" w:cs="Arial"/>
                <w:b/>
                <w:sz w:val="14"/>
                <w:szCs w:val="14"/>
                <w:lang w:eastAsia="es-MX"/>
              </w:rPr>
            </w:pPr>
            <w:r w:rsidRPr="00DD1AE9">
              <w:rPr>
                <w:rFonts w:ascii="Arial" w:eastAsia="Times New Roman" w:hAnsi="Arial" w:cs="Arial"/>
                <w:b/>
                <w:sz w:val="14"/>
                <w:szCs w:val="14"/>
                <w:lang w:eastAsia="es-MX"/>
              </w:rPr>
              <w:t>No. Progresivo</w:t>
            </w:r>
          </w:p>
        </w:tc>
        <w:tc>
          <w:tcPr>
            <w:tcW w:w="3399" w:type="dxa"/>
            <w:shd w:val="clear" w:color="auto" w:fill="BFBFBF"/>
            <w:vAlign w:val="center"/>
          </w:tcPr>
          <w:p w:rsidR="007F030D" w:rsidRPr="00DD1AE9" w:rsidRDefault="007F030D" w:rsidP="00E72BB2">
            <w:pPr>
              <w:spacing w:after="0" w:line="360" w:lineRule="auto"/>
              <w:jc w:val="center"/>
              <w:rPr>
                <w:rFonts w:ascii="Arial" w:eastAsia="Times New Roman" w:hAnsi="Arial" w:cs="Arial"/>
                <w:b/>
                <w:sz w:val="14"/>
                <w:szCs w:val="14"/>
                <w:lang w:eastAsia="es-MX"/>
              </w:rPr>
            </w:pPr>
            <w:r w:rsidRPr="00DD1AE9">
              <w:rPr>
                <w:rFonts w:ascii="Arial" w:eastAsia="Times New Roman" w:hAnsi="Arial" w:cs="Arial"/>
                <w:b/>
                <w:sz w:val="14"/>
                <w:szCs w:val="14"/>
                <w:lang w:eastAsia="es-MX"/>
              </w:rPr>
              <w:t>Sedes</w:t>
            </w:r>
          </w:p>
        </w:tc>
        <w:tc>
          <w:tcPr>
            <w:tcW w:w="2211" w:type="dxa"/>
            <w:shd w:val="clear" w:color="auto" w:fill="BFBFBF"/>
            <w:vAlign w:val="center"/>
          </w:tcPr>
          <w:p w:rsidR="007F030D" w:rsidRPr="00DD1AE9" w:rsidRDefault="007F030D" w:rsidP="00E72BB2">
            <w:pPr>
              <w:spacing w:after="0" w:line="360" w:lineRule="auto"/>
              <w:jc w:val="center"/>
              <w:rPr>
                <w:rFonts w:ascii="Arial" w:eastAsia="Times New Roman" w:hAnsi="Arial" w:cs="Arial"/>
                <w:b/>
                <w:sz w:val="14"/>
                <w:szCs w:val="14"/>
                <w:lang w:eastAsia="es-MX"/>
              </w:rPr>
            </w:pPr>
            <w:r w:rsidRPr="00DD1AE9">
              <w:rPr>
                <w:rFonts w:ascii="Arial" w:eastAsia="Times New Roman" w:hAnsi="Arial" w:cs="Arial"/>
                <w:b/>
                <w:sz w:val="14"/>
                <w:szCs w:val="14"/>
                <w:lang w:eastAsia="es-MX"/>
              </w:rPr>
              <w:t>No. de Asesores y No. de Grupos</w:t>
            </w:r>
          </w:p>
        </w:tc>
        <w:tc>
          <w:tcPr>
            <w:tcW w:w="1952" w:type="dxa"/>
            <w:shd w:val="clear" w:color="auto" w:fill="BFBFBF"/>
            <w:vAlign w:val="center"/>
          </w:tcPr>
          <w:p w:rsidR="007F030D" w:rsidRPr="00DD1AE9" w:rsidRDefault="007F030D" w:rsidP="00E72BB2">
            <w:pPr>
              <w:spacing w:after="0" w:line="360" w:lineRule="auto"/>
              <w:jc w:val="center"/>
              <w:rPr>
                <w:rFonts w:ascii="Arial" w:eastAsia="Times New Roman" w:hAnsi="Arial" w:cs="Arial"/>
                <w:b/>
                <w:sz w:val="14"/>
                <w:szCs w:val="14"/>
                <w:lang w:eastAsia="es-MX"/>
              </w:rPr>
            </w:pPr>
            <w:r w:rsidRPr="00DD1AE9">
              <w:rPr>
                <w:rFonts w:ascii="Arial" w:eastAsia="Times New Roman" w:hAnsi="Arial" w:cs="Arial"/>
                <w:b/>
                <w:sz w:val="14"/>
                <w:szCs w:val="14"/>
                <w:lang w:eastAsia="es-MX"/>
              </w:rPr>
              <w:t>No. de Materiales.</w:t>
            </w:r>
          </w:p>
        </w:tc>
      </w:tr>
      <w:tr w:rsidR="007F030D" w:rsidRPr="00DD1AE9" w:rsidTr="00E72BB2">
        <w:tc>
          <w:tcPr>
            <w:tcW w:w="1208"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w:t>
            </w:r>
          </w:p>
        </w:tc>
        <w:tc>
          <w:tcPr>
            <w:tcW w:w="3399" w:type="dxa"/>
            <w:vAlign w:val="center"/>
          </w:tcPr>
          <w:p w:rsidR="007F030D" w:rsidRPr="00DD1AE9" w:rsidRDefault="007F030D" w:rsidP="00E72BB2">
            <w:pPr>
              <w:spacing w:after="0" w:line="360" w:lineRule="auto"/>
              <w:rPr>
                <w:rFonts w:ascii="Arial" w:eastAsia="Times New Roman" w:hAnsi="Arial" w:cs="Arial"/>
                <w:sz w:val="14"/>
                <w:szCs w:val="14"/>
                <w:lang w:eastAsia="es-MX"/>
              </w:rPr>
            </w:pPr>
            <w:r w:rsidRPr="00DD1AE9">
              <w:rPr>
                <w:rFonts w:ascii="Arial" w:eastAsia="Times New Roman" w:hAnsi="Arial" w:cs="Arial"/>
                <w:sz w:val="14"/>
                <w:szCs w:val="14"/>
                <w:lang w:eastAsia="es-MX"/>
              </w:rPr>
              <w:t>Escuela Primaria México</w:t>
            </w:r>
          </w:p>
        </w:tc>
        <w:tc>
          <w:tcPr>
            <w:tcW w:w="2211" w:type="dxa"/>
            <w:vAlign w:val="center"/>
          </w:tcPr>
          <w:p w:rsidR="007F030D" w:rsidRPr="00DD1AE9" w:rsidRDefault="003B24BE"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fldChar w:fldCharType="begin"/>
            </w:r>
            <w:r w:rsidR="007F030D" w:rsidRPr="00DD1AE9">
              <w:rPr>
                <w:rFonts w:ascii="Arial" w:eastAsia="Times New Roman" w:hAnsi="Arial" w:cs="Arial"/>
                <w:sz w:val="14"/>
                <w:szCs w:val="14"/>
                <w:lang w:eastAsia="es-MX"/>
              </w:rPr>
              <w:instrText xml:space="preserve"> =SUM(LEFT) </w:instrText>
            </w:r>
            <w:r w:rsidRPr="00DD1AE9">
              <w:rPr>
                <w:rFonts w:ascii="Arial" w:eastAsia="Times New Roman" w:hAnsi="Arial" w:cs="Arial"/>
                <w:sz w:val="14"/>
                <w:szCs w:val="14"/>
                <w:lang w:eastAsia="es-MX"/>
              </w:rPr>
              <w:fldChar w:fldCharType="separate"/>
            </w:r>
            <w:r w:rsidR="007F030D" w:rsidRPr="00DD1AE9">
              <w:rPr>
                <w:rFonts w:ascii="Arial" w:eastAsia="Times New Roman" w:hAnsi="Arial" w:cs="Arial"/>
                <w:noProof/>
                <w:sz w:val="14"/>
                <w:szCs w:val="14"/>
                <w:lang w:eastAsia="es-MX"/>
              </w:rPr>
              <w:t>1</w:t>
            </w:r>
            <w:r w:rsidRPr="00DD1AE9">
              <w:rPr>
                <w:rFonts w:ascii="Arial" w:eastAsia="Times New Roman" w:hAnsi="Arial" w:cs="Arial"/>
                <w:sz w:val="14"/>
                <w:szCs w:val="14"/>
                <w:lang w:eastAsia="es-MX"/>
              </w:rPr>
              <w:fldChar w:fldCharType="end"/>
            </w:r>
            <w:r w:rsidR="007F030D" w:rsidRPr="00DD1AE9">
              <w:rPr>
                <w:rFonts w:ascii="Arial" w:eastAsia="Times New Roman" w:hAnsi="Arial" w:cs="Arial"/>
                <w:sz w:val="14"/>
                <w:szCs w:val="14"/>
                <w:lang w:eastAsia="es-MX"/>
              </w:rPr>
              <w:t>4</w:t>
            </w:r>
          </w:p>
        </w:tc>
        <w:tc>
          <w:tcPr>
            <w:tcW w:w="1952"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490</w:t>
            </w:r>
          </w:p>
        </w:tc>
      </w:tr>
      <w:tr w:rsidR="007F030D" w:rsidRPr="00DD1AE9" w:rsidTr="00E72BB2">
        <w:tc>
          <w:tcPr>
            <w:tcW w:w="1208"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2</w:t>
            </w:r>
          </w:p>
        </w:tc>
        <w:tc>
          <w:tcPr>
            <w:tcW w:w="3399" w:type="dxa"/>
            <w:vAlign w:val="center"/>
          </w:tcPr>
          <w:p w:rsidR="007F030D" w:rsidRPr="00DD1AE9" w:rsidRDefault="007F030D" w:rsidP="00E72BB2">
            <w:pPr>
              <w:spacing w:after="0" w:line="360" w:lineRule="auto"/>
              <w:rPr>
                <w:rFonts w:ascii="Arial" w:eastAsia="Times New Roman" w:hAnsi="Arial" w:cs="Arial"/>
                <w:sz w:val="14"/>
                <w:szCs w:val="14"/>
                <w:lang w:eastAsia="es-MX"/>
              </w:rPr>
            </w:pPr>
            <w:r w:rsidRPr="00DD1AE9">
              <w:rPr>
                <w:rFonts w:ascii="Arial" w:eastAsia="Times New Roman" w:hAnsi="Arial" w:cs="Arial"/>
                <w:sz w:val="14"/>
                <w:szCs w:val="14"/>
                <w:lang w:eastAsia="es-MX"/>
              </w:rPr>
              <w:t>CEBECH Ramos Millán</w:t>
            </w:r>
          </w:p>
        </w:tc>
        <w:tc>
          <w:tcPr>
            <w:tcW w:w="2211"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20</w:t>
            </w:r>
          </w:p>
        </w:tc>
        <w:tc>
          <w:tcPr>
            <w:tcW w:w="1952"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700</w:t>
            </w:r>
          </w:p>
        </w:tc>
      </w:tr>
      <w:tr w:rsidR="007F030D" w:rsidRPr="00DD1AE9" w:rsidTr="00E72BB2">
        <w:tc>
          <w:tcPr>
            <w:tcW w:w="1208"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w:t>
            </w:r>
          </w:p>
        </w:tc>
        <w:tc>
          <w:tcPr>
            <w:tcW w:w="3399" w:type="dxa"/>
            <w:vAlign w:val="center"/>
          </w:tcPr>
          <w:p w:rsidR="007F030D" w:rsidRPr="00DD1AE9" w:rsidRDefault="007F030D" w:rsidP="00E72BB2">
            <w:pPr>
              <w:spacing w:after="0" w:line="360" w:lineRule="auto"/>
              <w:rPr>
                <w:rFonts w:ascii="Arial" w:eastAsia="Times New Roman" w:hAnsi="Arial" w:cs="Arial"/>
                <w:sz w:val="14"/>
                <w:szCs w:val="14"/>
                <w:lang w:eastAsia="es-MX"/>
              </w:rPr>
            </w:pPr>
            <w:r w:rsidRPr="00DD1AE9">
              <w:rPr>
                <w:rFonts w:ascii="Arial" w:eastAsia="Times New Roman" w:hAnsi="Arial" w:cs="Arial"/>
                <w:sz w:val="14"/>
                <w:szCs w:val="14"/>
                <w:lang w:eastAsia="es-MX"/>
              </w:rPr>
              <w:t>Escuela Primaria Teodomiro Palacios</w:t>
            </w:r>
          </w:p>
        </w:tc>
        <w:tc>
          <w:tcPr>
            <w:tcW w:w="2211"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12</w:t>
            </w:r>
          </w:p>
        </w:tc>
        <w:tc>
          <w:tcPr>
            <w:tcW w:w="1952"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416</w:t>
            </w:r>
          </w:p>
        </w:tc>
      </w:tr>
      <w:tr w:rsidR="007F030D" w:rsidRPr="00DD1AE9" w:rsidTr="00E72BB2">
        <w:tc>
          <w:tcPr>
            <w:tcW w:w="1208"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4</w:t>
            </w:r>
          </w:p>
        </w:tc>
        <w:tc>
          <w:tcPr>
            <w:tcW w:w="3399" w:type="dxa"/>
            <w:vAlign w:val="center"/>
          </w:tcPr>
          <w:p w:rsidR="007F030D" w:rsidRPr="00DD1AE9" w:rsidRDefault="007F030D" w:rsidP="00E72BB2">
            <w:pPr>
              <w:spacing w:after="0" w:line="360" w:lineRule="auto"/>
              <w:rPr>
                <w:rFonts w:ascii="Arial" w:eastAsia="Times New Roman" w:hAnsi="Arial" w:cs="Arial"/>
                <w:sz w:val="14"/>
                <w:szCs w:val="14"/>
                <w:lang w:eastAsia="es-MX"/>
              </w:rPr>
            </w:pPr>
            <w:r w:rsidRPr="00DD1AE9">
              <w:rPr>
                <w:rFonts w:ascii="Arial" w:eastAsia="Times New Roman" w:hAnsi="Arial" w:cs="Arial"/>
                <w:sz w:val="14"/>
                <w:szCs w:val="14"/>
                <w:lang w:eastAsia="es-MX"/>
              </w:rPr>
              <w:t>Escuela Primaria Tomas Isasi I</w:t>
            </w:r>
          </w:p>
        </w:tc>
        <w:tc>
          <w:tcPr>
            <w:tcW w:w="2211"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12</w:t>
            </w:r>
          </w:p>
        </w:tc>
        <w:tc>
          <w:tcPr>
            <w:tcW w:w="1952"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420</w:t>
            </w:r>
          </w:p>
        </w:tc>
      </w:tr>
      <w:tr w:rsidR="007F030D" w:rsidRPr="00DD1AE9" w:rsidTr="00E72BB2">
        <w:tc>
          <w:tcPr>
            <w:tcW w:w="1208"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5</w:t>
            </w:r>
          </w:p>
        </w:tc>
        <w:tc>
          <w:tcPr>
            <w:tcW w:w="3399" w:type="dxa"/>
            <w:vAlign w:val="center"/>
          </w:tcPr>
          <w:p w:rsidR="007F030D" w:rsidRPr="00DD1AE9" w:rsidRDefault="007F030D" w:rsidP="00E72BB2">
            <w:pPr>
              <w:spacing w:after="0" w:line="360" w:lineRule="auto"/>
              <w:rPr>
                <w:rFonts w:ascii="Arial" w:eastAsia="Times New Roman" w:hAnsi="Arial" w:cs="Arial"/>
                <w:sz w:val="14"/>
                <w:szCs w:val="14"/>
                <w:lang w:eastAsia="es-MX"/>
              </w:rPr>
            </w:pPr>
            <w:r w:rsidRPr="00DD1AE9">
              <w:rPr>
                <w:rFonts w:ascii="Arial" w:eastAsia="Times New Roman" w:hAnsi="Arial" w:cs="Arial"/>
                <w:sz w:val="14"/>
                <w:szCs w:val="14"/>
                <w:lang w:eastAsia="es-MX"/>
              </w:rPr>
              <w:t>Escuela Primaria Tomas Isasi II</w:t>
            </w:r>
          </w:p>
        </w:tc>
        <w:tc>
          <w:tcPr>
            <w:tcW w:w="2211"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10</w:t>
            </w:r>
          </w:p>
        </w:tc>
        <w:tc>
          <w:tcPr>
            <w:tcW w:w="1952"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436</w:t>
            </w:r>
          </w:p>
        </w:tc>
      </w:tr>
      <w:tr w:rsidR="007F030D" w:rsidRPr="00DD1AE9" w:rsidTr="00E72BB2">
        <w:tc>
          <w:tcPr>
            <w:tcW w:w="1208"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6</w:t>
            </w:r>
          </w:p>
        </w:tc>
        <w:tc>
          <w:tcPr>
            <w:tcW w:w="3399" w:type="dxa"/>
            <w:vAlign w:val="center"/>
          </w:tcPr>
          <w:p w:rsidR="007F030D" w:rsidRPr="00DD1AE9" w:rsidRDefault="007F030D" w:rsidP="00E72BB2">
            <w:pPr>
              <w:spacing w:after="0" w:line="360" w:lineRule="auto"/>
              <w:rPr>
                <w:rFonts w:ascii="Arial" w:eastAsia="Times New Roman" w:hAnsi="Arial" w:cs="Arial"/>
                <w:sz w:val="14"/>
                <w:szCs w:val="14"/>
                <w:lang w:eastAsia="es-MX"/>
              </w:rPr>
            </w:pPr>
            <w:r w:rsidRPr="00DD1AE9">
              <w:rPr>
                <w:rFonts w:ascii="Arial" w:eastAsia="Times New Roman" w:hAnsi="Arial" w:cs="Arial"/>
                <w:sz w:val="14"/>
                <w:szCs w:val="14"/>
                <w:lang w:eastAsia="es-MX"/>
              </w:rPr>
              <w:t>Escuela Primaria República de Cuba</w:t>
            </w:r>
          </w:p>
        </w:tc>
        <w:tc>
          <w:tcPr>
            <w:tcW w:w="2211"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6</w:t>
            </w:r>
          </w:p>
        </w:tc>
        <w:tc>
          <w:tcPr>
            <w:tcW w:w="1952"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210</w:t>
            </w:r>
          </w:p>
        </w:tc>
      </w:tr>
      <w:tr w:rsidR="007F030D" w:rsidRPr="00DD1AE9" w:rsidTr="00E72BB2">
        <w:tc>
          <w:tcPr>
            <w:tcW w:w="1208"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7</w:t>
            </w:r>
          </w:p>
        </w:tc>
        <w:tc>
          <w:tcPr>
            <w:tcW w:w="3399" w:type="dxa"/>
            <w:vAlign w:val="center"/>
          </w:tcPr>
          <w:p w:rsidR="007F030D" w:rsidRPr="00DD1AE9" w:rsidRDefault="007F030D" w:rsidP="00E72BB2">
            <w:pPr>
              <w:spacing w:after="0" w:line="360" w:lineRule="auto"/>
              <w:rPr>
                <w:rFonts w:ascii="Arial" w:eastAsia="Times New Roman" w:hAnsi="Arial" w:cs="Arial"/>
                <w:sz w:val="14"/>
                <w:szCs w:val="14"/>
                <w:lang w:eastAsia="es-MX"/>
              </w:rPr>
            </w:pPr>
            <w:r w:rsidRPr="00DD1AE9">
              <w:rPr>
                <w:rFonts w:ascii="Arial" w:eastAsia="Times New Roman" w:hAnsi="Arial" w:cs="Arial"/>
                <w:sz w:val="14"/>
                <w:szCs w:val="14"/>
                <w:lang w:eastAsia="es-MX"/>
              </w:rPr>
              <w:t>Escuela Secundaria Constitución</w:t>
            </w:r>
          </w:p>
        </w:tc>
        <w:tc>
          <w:tcPr>
            <w:tcW w:w="2211"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22</w:t>
            </w:r>
          </w:p>
        </w:tc>
        <w:tc>
          <w:tcPr>
            <w:tcW w:w="1952"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767</w:t>
            </w:r>
          </w:p>
        </w:tc>
      </w:tr>
      <w:tr w:rsidR="007F030D" w:rsidRPr="00DD1AE9" w:rsidTr="00E72BB2">
        <w:tc>
          <w:tcPr>
            <w:tcW w:w="1208"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8</w:t>
            </w:r>
          </w:p>
        </w:tc>
        <w:tc>
          <w:tcPr>
            <w:tcW w:w="3399" w:type="dxa"/>
            <w:vAlign w:val="center"/>
          </w:tcPr>
          <w:p w:rsidR="007F030D" w:rsidRPr="00DD1AE9" w:rsidRDefault="007F030D" w:rsidP="00E72BB2">
            <w:pPr>
              <w:spacing w:after="0" w:line="360" w:lineRule="auto"/>
              <w:rPr>
                <w:rFonts w:ascii="Arial" w:eastAsia="Times New Roman" w:hAnsi="Arial" w:cs="Arial"/>
                <w:sz w:val="14"/>
                <w:szCs w:val="14"/>
                <w:lang w:eastAsia="es-MX"/>
              </w:rPr>
            </w:pPr>
            <w:r w:rsidRPr="00DD1AE9">
              <w:rPr>
                <w:rFonts w:ascii="Arial" w:eastAsia="Times New Roman" w:hAnsi="Arial" w:cs="Arial"/>
                <w:sz w:val="14"/>
                <w:szCs w:val="14"/>
                <w:lang w:eastAsia="es-MX"/>
              </w:rPr>
              <w:t>Escuela Secundaria Niño Artillero</w:t>
            </w:r>
          </w:p>
        </w:tc>
        <w:tc>
          <w:tcPr>
            <w:tcW w:w="2211"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6</w:t>
            </w:r>
          </w:p>
        </w:tc>
        <w:tc>
          <w:tcPr>
            <w:tcW w:w="1952"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210</w:t>
            </w:r>
          </w:p>
        </w:tc>
      </w:tr>
      <w:tr w:rsidR="007F030D" w:rsidRPr="00DD1AE9" w:rsidTr="00E72BB2">
        <w:tc>
          <w:tcPr>
            <w:tcW w:w="1208"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9</w:t>
            </w:r>
          </w:p>
        </w:tc>
        <w:tc>
          <w:tcPr>
            <w:tcW w:w="3399" w:type="dxa"/>
            <w:vAlign w:val="center"/>
          </w:tcPr>
          <w:p w:rsidR="007F030D" w:rsidRPr="00DD1AE9" w:rsidRDefault="007F030D" w:rsidP="00E72BB2">
            <w:pPr>
              <w:spacing w:after="0" w:line="360" w:lineRule="auto"/>
              <w:rPr>
                <w:rFonts w:ascii="Arial" w:eastAsia="Times New Roman" w:hAnsi="Arial" w:cs="Arial"/>
                <w:sz w:val="14"/>
                <w:szCs w:val="14"/>
                <w:lang w:eastAsia="es-MX"/>
              </w:rPr>
            </w:pPr>
            <w:r w:rsidRPr="00DD1AE9">
              <w:rPr>
                <w:rFonts w:ascii="Arial" w:eastAsia="Times New Roman" w:hAnsi="Arial" w:cs="Arial"/>
                <w:sz w:val="14"/>
                <w:szCs w:val="14"/>
                <w:lang w:eastAsia="es-MX"/>
              </w:rPr>
              <w:t>Escuela Primaria 29 de Batallón</w:t>
            </w:r>
          </w:p>
        </w:tc>
        <w:tc>
          <w:tcPr>
            <w:tcW w:w="2211"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18</w:t>
            </w:r>
          </w:p>
        </w:tc>
        <w:tc>
          <w:tcPr>
            <w:tcW w:w="1952"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626</w:t>
            </w:r>
          </w:p>
        </w:tc>
      </w:tr>
      <w:tr w:rsidR="007F030D" w:rsidRPr="00DD1AE9" w:rsidTr="00E72BB2">
        <w:tc>
          <w:tcPr>
            <w:tcW w:w="1208"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10</w:t>
            </w:r>
          </w:p>
        </w:tc>
        <w:tc>
          <w:tcPr>
            <w:tcW w:w="3399" w:type="dxa"/>
            <w:vAlign w:val="center"/>
          </w:tcPr>
          <w:p w:rsidR="007F030D" w:rsidRPr="00DD1AE9" w:rsidRDefault="007F030D" w:rsidP="00E72BB2">
            <w:pPr>
              <w:spacing w:after="0" w:line="360" w:lineRule="auto"/>
              <w:rPr>
                <w:rFonts w:ascii="Arial" w:eastAsia="Times New Roman" w:hAnsi="Arial" w:cs="Arial"/>
                <w:sz w:val="14"/>
                <w:szCs w:val="14"/>
                <w:lang w:eastAsia="es-MX"/>
              </w:rPr>
            </w:pPr>
            <w:r w:rsidRPr="00DD1AE9">
              <w:rPr>
                <w:rFonts w:ascii="Arial" w:eastAsia="Times New Roman" w:hAnsi="Arial" w:cs="Arial"/>
                <w:sz w:val="14"/>
                <w:szCs w:val="14"/>
                <w:lang w:eastAsia="es-MX"/>
              </w:rPr>
              <w:t>Escuela Primaria Constitución del 57</w:t>
            </w:r>
          </w:p>
        </w:tc>
        <w:tc>
          <w:tcPr>
            <w:tcW w:w="2211"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10</w:t>
            </w:r>
          </w:p>
        </w:tc>
        <w:tc>
          <w:tcPr>
            <w:tcW w:w="1952"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350</w:t>
            </w:r>
          </w:p>
        </w:tc>
      </w:tr>
      <w:tr w:rsidR="007F030D" w:rsidRPr="00DD1AE9" w:rsidTr="00E72BB2">
        <w:tc>
          <w:tcPr>
            <w:tcW w:w="1208"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11</w:t>
            </w:r>
          </w:p>
        </w:tc>
        <w:tc>
          <w:tcPr>
            <w:tcW w:w="3399" w:type="dxa"/>
            <w:vAlign w:val="center"/>
          </w:tcPr>
          <w:p w:rsidR="007F030D" w:rsidRPr="00DD1AE9" w:rsidRDefault="007F030D" w:rsidP="00E72BB2">
            <w:pPr>
              <w:spacing w:after="0" w:line="360" w:lineRule="auto"/>
              <w:rPr>
                <w:rFonts w:ascii="Arial" w:eastAsia="Times New Roman" w:hAnsi="Arial" w:cs="Arial"/>
                <w:sz w:val="14"/>
                <w:szCs w:val="14"/>
                <w:lang w:eastAsia="es-MX"/>
              </w:rPr>
            </w:pPr>
            <w:r w:rsidRPr="00DD1AE9">
              <w:rPr>
                <w:rFonts w:ascii="Arial" w:eastAsia="Times New Roman" w:hAnsi="Arial" w:cs="Arial"/>
                <w:sz w:val="14"/>
                <w:szCs w:val="14"/>
                <w:lang w:eastAsia="es-MX"/>
              </w:rPr>
              <w:t>Escuela Primaria Venustiano Carranza</w:t>
            </w:r>
          </w:p>
        </w:tc>
        <w:tc>
          <w:tcPr>
            <w:tcW w:w="2211"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5</w:t>
            </w:r>
          </w:p>
        </w:tc>
        <w:tc>
          <w:tcPr>
            <w:tcW w:w="1952"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175</w:t>
            </w:r>
          </w:p>
        </w:tc>
      </w:tr>
      <w:tr w:rsidR="007F030D" w:rsidRPr="00DD1AE9" w:rsidTr="00E72BB2">
        <w:tc>
          <w:tcPr>
            <w:tcW w:w="1208"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12</w:t>
            </w:r>
          </w:p>
        </w:tc>
        <w:tc>
          <w:tcPr>
            <w:tcW w:w="3399" w:type="dxa"/>
            <w:vAlign w:val="center"/>
          </w:tcPr>
          <w:p w:rsidR="007F030D" w:rsidRPr="00DD1AE9" w:rsidRDefault="007F030D" w:rsidP="00E72BB2">
            <w:pPr>
              <w:spacing w:after="0" w:line="360" w:lineRule="auto"/>
              <w:rPr>
                <w:rFonts w:ascii="Arial" w:eastAsia="Times New Roman" w:hAnsi="Arial" w:cs="Arial"/>
                <w:sz w:val="14"/>
                <w:szCs w:val="14"/>
                <w:lang w:eastAsia="es-MX"/>
              </w:rPr>
            </w:pPr>
            <w:r w:rsidRPr="00DD1AE9">
              <w:rPr>
                <w:rFonts w:ascii="Arial" w:eastAsia="Times New Roman" w:hAnsi="Arial" w:cs="Arial"/>
                <w:sz w:val="14"/>
                <w:szCs w:val="14"/>
                <w:lang w:eastAsia="es-MX"/>
              </w:rPr>
              <w:t>Escuela Secundaria No. 2</w:t>
            </w:r>
          </w:p>
        </w:tc>
        <w:tc>
          <w:tcPr>
            <w:tcW w:w="2211"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9</w:t>
            </w:r>
          </w:p>
        </w:tc>
        <w:tc>
          <w:tcPr>
            <w:tcW w:w="1952"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310</w:t>
            </w:r>
          </w:p>
        </w:tc>
      </w:tr>
      <w:tr w:rsidR="007F030D" w:rsidRPr="00DD1AE9" w:rsidTr="00DD1AE9">
        <w:tc>
          <w:tcPr>
            <w:tcW w:w="4607" w:type="dxa"/>
            <w:gridSpan w:val="2"/>
            <w:shd w:val="clear" w:color="auto" w:fill="BFBFBF"/>
            <w:vAlign w:val="center"/>
          </w:tcPr>
          <w:p w:rsidR="007F030D" w:rsidRPr="00DD1AE9" w:rsidRDefault="007F030D" w:rsidP="00E72BB2">
            <w:pPr>
              <w:spacing w:after="0" w:line="360" w:lineRule="auto"/>
              <w:jc w:val="right"/>
              <w:rPr>
                <w:rFonts w:ascii="Arial" w:eastAsia="Times New Roman" w:hAnsi="Arial" w:cs="Arial"/>
                <w:b/>
                <w:sz w:val="14"/>
                <w:szCs w:val="14"/>
                <w:lang w:eastAsia="es-MX"/>
              </w:rPr>
            </w:pPr>
            <w:r w:rsidRPr="00DD1AE9">
              <w:rPr>
                <w:rFonts w:ascii="Arial" w:eastAsia="Times New Roman" w:hAnsi="Arial" w:cs="Arial"/>
                <w:b/>
                <w:sz w:val="14"/>
                <w:szCs w:val="14"/>
                <w:lang w:eastAsia="es-MX"/>
              </w:rPr>
              <w:t>Total</w:t>
            </w:r>
          </w:p>
        </w:tc>
        <w:tc>
          <w:tcPr>
            <w:tcW w:w="2211" w:type="dxa"/>
            <w:shd w:val="clear" w:color="auto" w:fill="BFBFBF"/>
            <w:vAlign w:val="center"/>
          </w:tcPr>
          <w:p w:rsidR="007F030D" w:rsidRPr="00DD1AE9" w:rsidRDefault="007F030D" w:rsidP="00E72BB2">
            <w:pPr>
              <w:spacing w:after="0" w:line="360" w:lineRule="auto"/>
              <w:jc w:val="center"/>
              <w:rPr>
                <w:rFonts w:ascii="Arial" w:eastAsia="Times New Roman" w:hAnsi="Arial" w:cs="Arial"/>
                <w:b/>
                <w:sz w:val="14"/>
                <w:szCs w:val="14"/>
                <w:lang w:eastAsia="es-MX"/>
              </w:rPr>
            </w:pPr>
            <w:r w:rsidRPr="00DD1AE9">
              <w:rPr>
                <w:rFonts w:ascii="Arial" w:eastAsia="Times New Roman" w:hAnsi="Arial" w:cs="Arial"/>
                <w:b/>
                <w:sz w:val="14"/>
                <w:szCs w:val="14"/>
                <w:lang w:eastAsia="es-MX"/>
              </w:rPr>
              <w:t>144</w:t>
            </w:r>
          </w:p>
        </w:tc>
        <w:tc>
          <w:tcPr>
            <w:tcW w:w="1952" w:type="dxa"/>
            <w:shd w:val="clear" w:color="auto" w:fill="BFBFBF"/>
            <w:vAlign w:val="center"/>
          </w:tcPr>
          <w:p w:rsidR="007F030D" w:rsidRPr="00DD1AE9" w:rsidRDefault="007F030D" w:rsidP="00E72BB2">
            <w:pPr>
              <w:spacing w:after="0" w:line="360" w:lineRule="auto"/>
              <w:jc w:val="center"/>
              <w:rPr>
                <w:rFonts w:ascii="Arial" w:eastAsia="Times New Roman" w:hAnsi="Arial" w:cs="Arial"/>
                <w:b/>
                <w:sz w:val="14"/>
                <w:szCs w:val="14"/>
                <w:lang w:eastAsia="es-MX"/>
              </w:rPr>
            </w:pPr>
            <w:r w:rsidRPr="00DD1AE9">
              <w:rPr>
                <w:rFonts w:ascii="Arial" w:eastAsia="Times New Roman" w:hAnsi="Arial" w:cs="Arial"/>
                <w:b/>
                <w:sz w:val="14"/>
                <w:szCs w:val="14"/>
                <w:lang w:eastAsia="es-MX"/>
              </w:rPr>
              <w:t>5020</w:t>
            </w:r>
          </w:p>
        </w:tc>
      </w:tr>
    </w:tbl>
    <w:p w:rsidR="007F030D" w:rsidRDefault="007F030D" w:rsidP="007F030D">
      <w:pPr>
        <w:spacing w:after="0" w:line="360" w:lineRule="auto"/>
      </w:pPr>
    </w:p>
    <w:p w:rsidR="007F030D" w:rsidRPr="007F030D" w:rsidRDefault="007F030D" w:rsidP="007F030D">
      <w:pPr>
        <w:spacing w:after="0" w:line="360" w:lineRule="auto"/>
        <w:rPr>
          <w:rFonts w:ascii="Arial" w:eastAsia="Times New Roman" w:hAnsi="Arial" w:cs="Arial"/>
          <w:sz w:val="20"/>
          <w:szCs w:val="20"/>
          <w:lang w:eastAsia="es-MX"/>
        </w:rPr>
      </w:pPr>
      <w:r w:rsidRPr="007F030D">
        <w:rPr>
          <w:rFonts w:ascii="Arial" w:hAnsi="Arial" w:cs="Arial"/>
          <w:sz w:val="20"/>
          <w:szCs w:val="20"/>
        </w:rPr>
        <w:t>Anexo 2. D</w:t>
      </w:r>
      <w:r w:rsidR="00851280">
        <w:rPr>
          <w:rFonts w:ascii="Arial" w:eastAsia="Times New Roman" w:hAnsi="Arial" w:cs="Arial"/>
          <w:sz w:val="20"/>
          <w:szCs w:val="20"/>
          <w:lang w:eastAsia="es-MX"/>
        </w:rPr>
        <w:t>istribución de los D</w:t>
      </w:r>
      <w:r w:rsidRPr="007F030D">
        <w:rPr>
          <w:rFonts w:ascii="Arial" w:eastAsia="Times New Roman" w:hAnsi="Arial" w:cs="Arial"/>
          <w:sz w:val="20"/>
          <w:szCs w:val="20"/>
          <w:lang w:eastAsia="es-MX"/>
        </w:rPr>
        <w:t xml:space="preserve">ocentes en sus </w:t>
      </w:r>
      <w:r w:rsidR="00851280">
        <w:rPr>
          <w:rFonts w:ascii="Arial" w:eastAsia="Times New Roman" w:hAnsi="Arial" w:cs="Arial"/>
          <w:sz w:val="20"/>
          <w:szCs w:val="20"/>
          <w:lang w:eastAsia="es-MX"/>
        </w:rPr>
        <w:t>D</w:t>
      </w:r>
      <w:r w:rsidRPr="007F030D">
        <w:rPr>
          <w:rFonts w:ascii="Arial" w:eastAsia="Times New Roman" w:hAnsi="Arial" w:cs="Arial"/>
          <w:sz w:val="20"/>
          <w:szCs w:val="20"/>
          <w:lang w:eastAsia="es-MX"/>
        </w:rPr>
        <w:t xml:space="preserve">iferentes </w:t>
      </w:r>
      <w:r w:rsidR="00851280">
        <w:rPr>
          <w:rFonts w:ascii="Arial" w:eastAsia="Times New Roman" w:hAnsi="Arial" w:cs="Arial"/>
          <w:sz w:val="20"/>
          <w:szCs w:val="20"/>
          <w:lang w:eastAsia="es-MX"/>
        </w:rPr>
        <w:t>G</w:t>
      </w:r>
      <w:r w:rsidRPr="007F030D">
        <w:rPr>
          <w:rFonts w:ascii="Arial" w:eastAsia="Times New Roman" w:hAnsi="Arial" w:cs="Arial"/>
          <w:sz w:val="20"/>
          <w:szCs w:val="20"/>
          <w:lang w:eastAsia="es-MX"/>
        </w:rPr>
        <w:t xml:space="preserve">rupos por </w:t>
      </w:r>
      <w:r w:rsidR="00851280">
        <w:rPr>
          <w:rFonts w:ascii="Arial" w:eastAsia="Times New Roman" w:hAnsi="Arial" w:cs="Arial"/>
          <w:sz w:val="20"/>
          <w:szCs w:val="20"/>
          <w:lang w:eastAsia="es-MX"/>
        </w:rPr>
        <w:t>S</w:t>
      </w:r>
      <w:r w:rsidRPr="007F030D">
        <w:rPr>
          <w:rFonts w:ascii="Arial" w:eastAsia="Times New Roman" w:hAnsi="Arial" w:cs="Arial"/>
          <w:sz w:val="20"/>
          <w:szCs w:val="20"/>
          <w:lang w:eastAsia="es-MX"/>
        </w:rPr>
        <w:t xml:space="preserve">ede de </w:t>
      </w:r>
      <w:r w:rsidR="00851280">
        <w:rPr>
          <w:rFonts w:ascii="Arial" w:eastAsia="Times New Roman" w:hAnsi="Arial" w:cs="Arial"/>
          <w:sz w:val="20"/>
          <w:szCs w:val="20"/>
          <w:lang w:eastAsia="es-MX"/>
        </w:rPr>
        <w:t>A</w:t>
      </w:r>
      <w:r w:rsidRPr="007F030D">
        <w:rPr>
          <w:rFonts w:ascii="Arial" w:eastAsia="Times New Roman" w:hAnsi="Arial" w:cs="Arial"/>
          <w:sz w:val="20"/>
          <w:szCs w:val="20"/>
          <w:lang w:eastAsia="es-MX"/>
        </w:rPr>
        <w:t>plicación.</w:t>
      </w: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559"/>
        <w:gridCol w:w="1559"/>
        <w:gridCol w:w="1559"/>
        <w:gridCol w:w="1559"/>
        <w:gridCol w:w="1559"/>
      </w:tblGrid>
      <w:tr w:rsidR="007F030D" w:rsidRPr="00DD1AE9" w:rsidTr="00DD1AE9">
        <w:tc>
          <w:tcPr>
            <w:tcW w:w="3085" w:type="dxa"/>
            <w:gridSpan w:val="2"/>
            <w:shd w:val="clear" w:color="auto" w:fill="BFBFBF"/>
            <w:vAlign w:val="center"/>
          </w:tcPr>
          <w:p w:rsidR="007F030D" w:rsidRPr="00DD1AE9" w:rsidRDefault="007F030D" w:rsidP="00E72BB2">
            <w:pPr>
              <w:spacing w:after="0" w:line="360" w:lineRule="auto"/>
              <w:jc w:val="center"/>
              <w:rPr>
                <w:rFonts w:ascii="Arial" w:eastAsia="Times New Roman" w:hAnsi="Arial" w:cs="Arial"/>
                <w:b/>
                <w:sz w:val="14"/>
                <w:szCs w:val="14"/>
                <w:lang w:eastAsia="es-MX"/>
              </w:rPr>
            </w:pPr>
            <w:r w:rsidRPr="00DD1AE9">
              <w:rPr>
                <w:rFonts w:ascii="Arial" w:eastAsia="Times New Roman" w:hAnsi="Arial" w:cs="Arial"/>
                <w:b/>
                <w:sz w:val="14"/>
                <w:szCs w:val="14"/>
                <w:lang w:eastAsia="es-MX"/>
              </w:rPr>
              <w:t>Sede: “Escuela Primaria México”</w:t>
            </w:r>
          </w:p>
        </w:tc>
        <w:tc>
          <w:tcPr>
            <w:tcW w:w="3118" w:type="dxa"/>
            <w:gridSpan w:val="2"/>
            <w:shd w:val="clear" w:color="auto" w:fill="BFBFBF"/>
            <w:vAlign w:val="center"/>
          </w:tcPr>
          <w:p w:rsidR="007F030D" w:rsidRPr="00DD1AE9" w:rsidRDefault="007F030D" w:rsidP="00E72BB2">
            <w:pPr>
              <w:spacing w:after="0" w:line="360" w:lineRule="auto"/>
              <w:jc w:val="center"/>
              <w:rPr>
                <w:rFonts w:ascii="Arial" w:eastAsia="Times New Roman" w:hAnsi="Arial" w:cs="Arial"/>
                <w:b/>
                <w:sz w:val="14"/>
                <w:szCs w:val="14"/>
                <w:lang w:eastAsia="es-MX"/>
              </w:rPr>
            </w:pPr>
            <w:r w:rsidRPr="00DD1AE9">
              <w:rPr>
                <w:rFonts w:ascii="Arial" w:eastAsia="Times New Roman" w:hAnsi="Arial" w:cs="Arial"/>
                <w:b/>
                <w:sz w:val="14"/>
                <w:szCs w:val="14"/>
                <w:lang w:eastAsia="es-MX"/>
              </w:rPr>
              <w:t xml:space="preserve">Sede: “CEBECH Ramos </w:t>
            </w:r>
            <w:r w:rsidR="00F22F68" w:rsidRPr="00DD1AE9">
              <w:rPr>
                <w:rFonts w:ascii="Arial" w:eastAsia="Times New Roman" w:hAnsi="Arial" w:cs="Arial"/>
                <w:b/>
                <w:sz w:val="14"/>
                <w:szCs w:val="14"/>
                <w:lang w:eastAsia="es-MX"/>
              </w:rPr>
              <w:t>Millán</w:t>
            </w:r>
            <w:r w:rsidRPr="00DD1AE9">
              <w:rPr>
                <w:rFonts w:ascii="Arial" w:eastAsia="Times New Roman" w:hAnsi="Arial" w:cs="Arial"/>
                <w:b/>
                <w:sz w:val="14"/>
                <w:szCs w:val="14"/>
                <w:lang w:eastAsia="es-MX"/>
              </w:rPr>
              <w:t>”</w:t>
            </w:r>
          </w:p>
        </w:tc>
        <w:tc>
          <w:tcPr>
            <w:tcW w:w="3118" w:type="dxa"/>
            <w:gridSpan w:val="2"/>
            <w:shd w:val="clear" w:color="auto" w:fill="BFBFBF"/>
            <w:vAlign w:val="center"/>
          </w:tcPr>
          <w:p w:rsidR="007F030D" w:rsidRPr="00DD1AE9" w:rsidRDefault="007F030D" w:rsidP="00E72BB2">
            <w:pPr>
              <w:spacing w:after="0" w:line="360" w:lineRule="auto"/>
              <w:jc w:val="center"/>
              <w:rPr>
                <w:rFonts w:ascii="Arial" w:eastAsia="Times New Roman" w:hAnsi="Arial" w:cs="Arial"/>
                <w:b/>
                <w:sz w:val="14"/>
                <w:szCs w:val="14"/>
                <w:lang w:eastAsia="es-MX"/>
              </w:rPr>
            </w:pPr>
            <w:r w:rsidRPr="00DD1AE9">
              <w:rPr>
                <w:rFonts w:ascii="Arial" w:eastAsia="Times New Roman" w:hAnsi="Arial" w:cs="Arial"/>
                <w:b/>
                <w:sz w:val="14"/>
                <w:szCs w:val="14"/>
                <w:lang w:eastAsia="es-MX"/>
              </w:rPr>
              <w:t>Sede: “Escuela Primaria Teodomiro Palacios”</w:t>
            </w:r>
          </w:p>
        </w:tc>
      </w:tr>
      <w:tr w:rsidR="007F030D" w:rsidRPr="00DD1AE9" w:rsidTr="00E72BB2">
        <w:tc>
          <w:tcPr>
            <w:tcW w:w="1526"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No. de Grupos</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No. de Docentes Receptores</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No. de Grupos</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No. de Docentes Receptores</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No. de Grupos</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No. de Docentes Receptores</w:t>
            </w:r>
          </w:p>
        </w:tc>
      </w:tr>
      <w:tr w:rsidR="007F030D" w:rsidRPr="00DD1AE9" w:rsidTr="00E72BB2">
        <w:trPr>
          <w:trHeight w:val="57"/>
        </w:trPr>
        <w:tc>
          <w:tcPr>
            <w:tcW w:w="1526"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r>
      <w:tr w:rsidR="007F030D" w:rsidRPr="00DD1AE9" w:rsidTr="00E72BB2">
        <w:trPr>
          <w:trHeight w:val="57"/>
        </w:trPr>
        <w:tc>
          <w:tcPr>
            <w:tcW w:w="1526"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2</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2</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2</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r>
      <w:tr w:rsidR="007F030D" w:rsidRPr="00DD1AE9" w:rsidTr="00E72BB2">
        <w:trPr>
          <w:trHeight w:val="57"/>
        </w:trPr>
        <w:tc>
          <w:tcPr>
            <w:tcW w:w="1526"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33</w:t>
            </w:r>
          </w:p>
        </w:tc>
      </w:tr>
      <w:tr w:rsidR="007F030D" w:rsidRPr="00DD1AE9" w:rsidTr="00E72BB2">
        <w:trPr>
          <w:trHeight w:val="57"/>
        </w:trPr>
        <w:tc>
          <w:tcPr>
            <w:tcW w:w="1526"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4</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4</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4</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r>
      <w:tr w:rsidR="007F030D" w:rsidRPr="00DD1AE9" w:rsidTr="00E72BB2">
        <w:trPr>
          <w:trHeight w:val="57"/>
        </w:trPr>
        <w:tc>
          <w:tcPr>
            <w:tcW w:w="1526"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34</w:t>
            </w:r>
          </w:p>
        </w:tc>
      </w:tr>
      <w:tr w:rsidR="007F030D" w:rsidRPr="00DD1AE9" w:rsidTr="00E72BB2">
        <w:trPr>
          <w:trHeight w:val="57"/>
        </w:trPr>
        <w:tc>
          <w:tcPr>
            <w:tcW w:w="1526"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6</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6</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6</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r>
      <w:tr w:rsidR="007F030D" w:rsidRPr="00DD1AE9" w:rsidTr="00E72BB2">
        <w:trPr>
          <w:trHeight w:val="57"/>
        </w:trPr>
        <w:tc>
          <w:tcPr>
            <w:tcW w:w="1526"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7</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7</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7</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r>
      <w:tr w:rsidR="007F030D" w:rsidRPr="00DD1AE9" w:rsidTr="00E72BB2">
        <w:trPr>
          <w:trHeight w:val="57"/>
        </w:trPr>
        <w:tc>
          <w:tcPr>
            <w:tcW w:w="1526"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8</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8</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8</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r>
      <w:tr w:rsidR="007F030D" w:rsidRPr="00DD1AE9" w:rsidTr="00E72BB2">
        <w:trPr>
          <w:trHeight w:val="57"/>
        </w:trPr>
        <w:tc>
          <w:tcPr>
            <w:tcW w:w="1526"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9</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9</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9</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r>
      <w:tr w:rsidR="007F030D" w:rsidRPr="00DD1AE9" w:rsidTr="00E72BB2">
        <w:trPr>
          <w:trHeight w:val="57"/>
        </w:trPr>
        <w:tc>
          <w:tcPr>
            <w:tcW w:w="1526"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10</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10</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10</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34</w:t>
            </w:r>
          </w:p>
        </w:tc>
      </w:tr>
      <w:tr w:rsidR="007F030D" w:rsidRPr="00DD1AE9" w:rsidTr="00E72BB2">
        <w:trPr>
          <w:trHeight w:val="57"/>
        </w:trPr>
        <w:tc>
          <w:tcPr>
            <w:tcW w:w="1526"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11</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11</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11</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r>
      <w:tr w:rsidR="007F030D" w:rsidRPr="00DD1AE9" w:rsidTr="00E72BB2">
        <w:trPr>
          <w:trHeight w:val="57"/>
        </w:trPr>
        <w:tc>
          <w:tcPr>
            <w:tcW w:w="1526"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12</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12</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12</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r>
      <w:tr w:rsidR="007F030D" w:rsidRPr="00DD1AE9" w:rsidTr="00DD1AE9">
        <w:trPr>
          <w:trHeight w:val="57"/>
        </w:trPr>
        <w:tc>
          <w:tcPr>
            <w:tcW w:w="1526"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13</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13</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tcBorders>
              <w:bottom w:val="single" w:sz="4" w:space="0" w:color="000000"/>
            </w:tcBorders>
            <w:shd w:val="clear" w:color="auto" w:fill="BFBFBF"/>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Total</w:t>
            </w:r>
          </w:p>
        </w:tc>
        <w:tc>
          <w:tcPr>
            <w:tcW w:w="1559" w:type="dxa"/>
            <w:tcBorders>
              <w:bottom w:val="single" w:sz="4" w:space="0" w:color="000000"/>
            </w:tcBorders>
            <w:shd w:val="clear" w:color="auto" w:fill="BFBFBF"/>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416</w:t>
            </w:r>
          </w:p>
        </w:tc>
      </w:tr>
      <w:tr w:rsidR="007F030D" w:rsidRPr="00DD1AE9" w:rsidTr="00E72BB2">
        <w:trPr>
          <w:trHeight w:val="57"/>
        </w:trPr>
        <w:tc>
          <w:tcPr>
            <w:tcW w:w="1526"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14</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14</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tcBorders>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left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r>
      <w:tr w:rsidR="007F030D" w:rsidRPr="00DD1AE9" w:rsidTr="00DD1AE9">
        <w:trPr>
          <w:trHeight w:val="174"/>
        </w:trPr>
        <w:tc>
          <w:tcPr>
            <w:tcW w:w="1526" w:type="dxa"/>
            <w:tcBorders>
              <w:bottom w:val="single" w:sz="4" w:space="0" w:color="000000"/>
            </w:tcBorders>
            <w:shd w:val="clear" w:color="auto" w:fill="BFBFBF"/>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Total</w:t>
            </w:r>
          </w:p>
        </w:tc>
        <w:tc>
          <w:tcPr>
            <w:tcW w:w="1559" w:type="dxa"/>
            <w:tcBorders>
              <w:bottom w:val="single" w:sz="4" w:space="0" w:color="000000"/>
            </w:tcBorders>
            <w:shd w:val="clear" w:color="auto" w:fill="BFBFBF"/>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490</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15</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tcBorders>
              <w:top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r>
      <w:tr w:rsidR="007F030D" w:rsidRPr="00DD1AE9" w:rsidTr="00E72BB2">
        <w:trPr>
          <w:trHeight w:val="57"/>
        </w:trPr>
        <w:tc>
          <w:tcPr>
            <w:tcW w:w="1526" w:type="dxa"/>
            <w:tcBorders>
              <w:left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left w:val="nil"/>
              <w:bottom w:val="nil"/>
              <w:right w:val="single" w:sz="4" w:space="0" w:color="000000"/>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left w:val="single" w:sz="4" w:space="0" w:color="000000"/>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16</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tcBorders>
              <w:top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r>
      <w:tr w:rsidR="007F030D" w:rsidRPr="00DD1AE9" w:rsidTr="00E72BB2">
        <w:trPr>
          <w:trHeight w:val="57"/>
        </w:trPr>
        <w:tc>
          <w:tcPr>
            <w:tcW w:w="1526" w:type="dxa"/>
            <w:tcBorders>
              <w:top w:val="nil"/>
              <w:left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single" w:sz="4" w:space="0" w:color="000000"/>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left w:val="single" w:sz="4" w:space="0" w:color="000000"/>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17</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tcBorders>
              <w:top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r>
      <w:tr w:rsidR="007F030D" w:rsidRPr="00DD1AE9" w:rsidTr="00E72BB2">
        <w:trPr>
          <w:trHeight w:val="57"/>
        </w:trPr>
        <w:tc>
          <w:tcPr>
            <w:tcW w:w="1526" w:type="dxa"/>
            <w:tcBorders>
              <w:top w:val="nil"/>
              <w:left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single" w:sz="4" w:space="0" w:color="000000"/>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left w:val="single" w:sz="4" w:space="0" w:color="000000"/>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18</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tcBorders>
              <w:top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r>
      <w:tr w:rsidR="007F030D" w:rsidRPr="00DD1AE9" w:rsidTr="00E72BB2">
        <w:trPr>
          <w:trHeight w:val="57"/>
        </w:trPr>
        <w:tc>
          <w:tcPr>
            <w:tcW w:w="1526" w:type="dxa"/>
            <w:tcBorders>
              <w:top w:val="nil"/>
              <w:left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single" w:sz="4" w:space="0" w:color="000000"/>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left w:val="single" w:sz="4" w:space="0" w:color="000000"/>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19</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tcBorders>
              <w:top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r>
      <w:tr w:rsidR="007F030D" w:rsidRPr="00DD1AE9" w:rsidTr="00E72BB2">
        <w:trPr>
          <w:trHeight w:val="57"/>
        </w:trPr>
        <w:tc>
          <w:tcPr>
            <w:tcW w:w="1526" w:type="dxa"/>
            <w:tcBorders>
              <w:top w:val="nil"/>
              <w:left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single" w:sz="4" w:space="0" w:color="000000"/>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left w:val="single" w:sz="4" w:space="0" w:color="000000"/>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20</w:t>
            </w:r>
          </w:p>
        </w:tc>
        <w:tc>
          <w:tcPr>
            <w:tcW w:w="1559" w:type="dxa"/>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35</w:t>
            </w:r>
          </w:p>
        </w:tc>
        <w:tc>
          <w:tcPr>
            <w:tcW w:w="1559" w:type="dxa"/>
            <w:tcBorders>
              <w:top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r>
      <w:tr w:rsidR="007F030D" w:rsidRPr="00DD1AE9" w:rsidTr="00DD1AE9">
        <w:trPr>
          <w:trHeight w:val="57"/>
        </w:trPr>
        <w:tc>
          <w:tcPr>
            <w:tcW w:w="1526" w:type="dxa"/>
            <w:tcBorders>
              <w:top w:val="nil"/>
              <w:left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single" w:sz="4" w:space="0" w:color="000000"/>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left w:val="single" w:sz="4" w:space="0" w:color="000000"/>
            </w:tcBorders>
            <w:shd w:val="clear" w:color="auto" w:fill="BFBFBF"/>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Total</w:t>
            </w:r>
          </w:p>
        </w:tc>
        <w:tc>
          <w:tcPr>
            <w:tcW w:w="1559" w:type="dxa"/>
            <w:shd w:val="clear" w:color="auto" w:fill="BFBFBF"/>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r w:rsidRPr="00DD1AE9">
              <w:rPr>
                <w:rFonts w:ascii="Arial" w:eastAsia="Times New Roman" w:hAnsi="Arial" w:cs="Arial"/>
                <w:sz w:val="14"/>
                <w:szCs w:val="14"/>
                <w:lang w:eastAsia="es-MX"/>
              </w:rPr>
              <w:t>700</w:t>
            </w:r>
          </w:p>
        </w:tc>
        <w:tc>
          <w:tcPr>
            <w:tcW w:w="1559" w:type="dxa"/>
            <w:tcBorders>
              <w:top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DD1AE9" w:rsidRDefault="007F030D" w:rsidP="00E72BB2">
            <w:pPr>
              <w:spacing w:after="0" w:line="360" w:lineRule="auto"/>
              <w:jc w:val="center"/>
              <w:rPr>
                <w:rFonts w:ascii="Arial" w:eastAsia="Times New Roman" w:hAnsi="Arial" w:cs="Arial"/>
                <w:sz w:val="14"/>
                <w:szCs w:val="14"/>
                <w:lang w:eastAsia="es-MX"/>
              </w:rPr>
            </w:pPr>
          </w:p>
        </w:tc>
      </w:tr>
    </w:tbl>
    <w:p w:rsidR="007F030D" w:rsidRPr="00212ADB" w:rsidRDefault="007F030D" w:rsidP="007F030D">
      <w:pPr>
        <w:spacing w:after="0" w:line="360" w:lineRule="auto"/>
        <w:rPr>
          <w:rFonts w:ascii="Arial" w:eastAsia="Times New Roman" w:hAnsi="Arial" w:cs="Arial"/>
          <w:sz w:val="20"/>
          <w:szCs w:val="20"/>
          <w:lang w:eastAsia="es-MX"/>
        </w:rPr>
      </w:pP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559"/>
        <w:gridCol w:w="1559"/>
        <w:gridCol w:w="1559"/>
        <w:gridCol w:w="1559"/>
        <w:gridCol w:w="1559"/>
      </w:tblGrid>
      <w:tr w:rsidR="007F030D" w:rsidRPr="00851280" w:rsidTr="00DD1AE9">
        <w:tc>
          <w:tcPr>
            <w:tcW w:w="3085" w:type="dxa"/>
            <w:gridSpan w:val="2"/>
            <w:shd w:val="clear" w:color="auto" w:fill="BFBFBF"/>
            <w:vAlign w:val="center"/>
          </w:tcPr>
          <w:p w:rsidR="007F030D" w:rsidRPr="00851280" w:rsidRDefault="007F030D" w:rsidP="00E72BB2">
            <w:pPr>
              <w:spacing w:after="0" w:line="360" w:lineRule="auto"/>
              <w:jc w:val="center"/>
              <w:rPr>
                <w:rFonts w:ascii="Arial" w:eastAsia="Times New Roman" w:hAnsi="Arial" w:cs="Arial"/>
                <w:b/>
                <w:sz w:val="14"/>
                <w:szCs w:val="14"/>
                <w:lang w:eastAsia="es-MX"/>
              </w:rPr>
            </w:pPr>
            <w:r w:rsidRPr="00851280">
              <w:rPr>
                <w:rFonts w:ascii="Arial" w:eastAsia="Times New Roman" w:hAnsi="Arial" w:cs="Arial"/>
                <w:b/>
                <w:sz w:val="14"/>
                <w:szCs w:val="14"/>
                <w:lang w:eastAsia="es-MX"/>
              </w:rPr>
              <w:lastRenderedPageBreak/>
              <w:t>Sede: “Escuela Primaria Tomas Isasi I”</w:t>
            </w:r>
          </w:p>
        </w:tc>
        <w:tc>
          <w:tcPr>
            <w:tcW w:w="3118" w:type="dxa"/>
            <w:gridSpan w:val="2"/>
            <w:shd w:val="clear" w:color="auto" w:fill="BFBFBF"/>
            <w:vAlign w:val="center"/>
          </w:tcPr>
          <w:p w:rsidR="007F030D" w:rsidRPr="00851280" w:rsidRDefault="007F030D" w:rsidP="00E72BB2">
            <w:pPr>
              <w:spacing w:after="0" w:line="360" w:lineRule="auto"/>
              <w:jc w:val="center"/>
              <w:rPr>
                <w:rFonts w:ascii="Arial" w:eastAsia="Times New Roman" w:hAnsi="Arial" w:cs="Arial"/>
                <w:b/>
                <w:sz w:val="14"/>
                <w:szCs w:val="14"/>
                <w:lang w:eastAsia="es-MX"/>
              </w:rPr>
            </w:pPr>
            <w:r w:rsidRPr="00851280">
              <w:rPr>
                <w:rFonts w:ascii="Arial" w:eastAsia="Times New Roman" w:hAnsi="Arial" w:cs="Arial"/>
                <w:b/>
                <w:sz w:val="14"/>
                <w:szCs w:val="14"/>
                <w:lang w:eastAsia="es-MX"/>
              </w:rPr>
              <w:t>Sede: “Escuela Primaria Tomas Isasi II”</w:t>
            </w:r>
          </w:p>
        </w:tc>
        <w:tc>
          <w:tcPr>
            <w:tcW w:w="3118" w:type="dxa"/>
            <w:gridSpan w:val="2"/>
            <w:shd w:val="clear" w:color="auto" w:fill="BFBFBF"/>
            <w:vAlign w:val="center"/>
          </w:tcPr>
          <w:p w:rsidR="007F030D" w:rsidRPr="00851280" w:rsidRDefault="007F030D" w:rsidP="00E72BB2">
            <w:pPr>
              <w:spacing w:after="0" w:line="360" w:lineRule="auto"/>
              <w:jc w:val="center"/>
              <w:rPr>
                <w:rFonts w:ascii="Arial" w:eastAsia="Times New Roman" w:hAnsi="Arial" w:cs="Arial"/>
                <w:b/>
                <w:sz w:val="14"/>
                <w:szCs w:val="14"/>
                <w:lang w:eastAsia="es-MX"/>
              </w:rPr>
            </w:pPr>
            <w:r w:rsidRPr="00851280">
              <w:rPr>
                <w:rFonts w:ascii="Arial" w:eastAsia="Times New Roman" w:hAnsi="Arial" w:cs="Arial"/>
                <w:b/>
                <w:sz w:val="14"/>
                <w:szCs w:val="14"/>
                <w:lang w:eastAsia="es-MX"/>
              </w:rPr>
              <w:t>Sede: “Escuela Primaria Teodomiro Palacios”</w:t>
            </w:r>
          </w:p>
        </w:tc>
      </w:tr>
      <w:tr w:rsidR="007F030D" w:rsidRPr="00851280" w:rsidTr="00E72BB2">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Grupos</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Docentes Receptores</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Grupos</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Docentes Receptores</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Grupos</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Docentes Receptores</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34</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4</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4</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34</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4</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6</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6</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6</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DD1AE9">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7</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7</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bottom w:val="single" w:sz="4" w:space="0" w:color="000000"/>
            </w:tcBorders>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Total</w:t>
            </w:r>
          </w:p>
        </w:tc>
        <w:tc>
          <w:tcPr>
            <w:tcW w:w="1559" w:type="dxa"/>
            <w:tcBorders>
              <w:bottom w:val="single" w:sz="4" w:space="0" w:color="000000"/>
            </w:tcBorders>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210</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8</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8</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34</w:t>
            </w:r>
          </w:p>
        </w:tc>
        <w:tc>
          <w:tcPr>
            <w:tcW w:w="1559" w:type="dxa"/>
            <w:tcBorders>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9</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9</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10</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10</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34</w:t>
            </w:r>
          </w:p>
        </w:tc>
        <w:tc>
          <w:tcPr>
            <w:tcW w:w="1559" w:type="dxa"/>
            <w:tcBorders>
              <w:top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r>
      <w:tr w:rsidR="007F030D" w:rsidRPr="00851280" w:rsidTr="00DD1AE9">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11</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bottom w:val="single" w:sz="4" w:space="0" w:color="000000"/>
            </w:tcBorders>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Total</w:t>
            </w:r>
          </w:p>
        </w:tc>
        <w:tc>
          <w:tcPr>
            <w:tcW w:w="1559" w:type="dxa"/>
            <w:tcBorders>
              <w:bottom w:val="single" w:sz="4" w:space="0" w:color="000000"/>
            </w:tcBorders>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346</w:t>
            </w:r>
          </w:p>
        </w:tc>
        <w:tc>
          <w:tcPr>
            <w:tcW w:w="1559" w:type="dxa"/>
            <w:tcBorders>
              <w:top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12</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r>
      <w:tr w:rsidR="007F030D" w:rsidRPr="00851280" w:rsidTr="00DD1AE9">
        <w:trPr>
          <w:trHeight w:val="57"/>
        </w:trPr>
        <w:tc>
          <w:tcPr>
            <w:tcW w:w="1526" w:type="dxa"/>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Total</w:t>
            </w:r>
          </w:p>
        </w:tc>
        <w:tc>
          <w:tcPr>
            <w:tcW w:w="1559" w:type="dxa"/>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420</w:t>
            </w:r>
          </w:p>
        </w:tc>
        <w:tc>
          <w:tcPr>
            <w:tcW w:w="1559" w:type="dxa"/>
            <w:tcBorders>
              <w:top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r>
    </w:tbl>
    <w:p w:rsidR="007F030D" w:rsidRDefault="007F030D" w:rsidP="007F030D">
      <w:pPr>
        <w:spacing w:after="0" w:line="360" w:lineRule="auto"/>
        <w:rPr>
          <w:rFonts w:ascii="Arial" w:eastAsia="Times New Roman" w:hAnsi="Arial" w:cs="Arial"/>
          <w:sz w:val="20"/>
          <w:szCs w:val="20"/>
          <w:lang w:eastAsia="es-MX"/>
        </w:rPr>
      </w:pPr>
    </w:p>
    <w:p w:rsidR="00851280" w:rsidRPr="00212ADB" w:rsidRDefault="00851280" w:rsidP="007F030D">
      <w:pPr>
        <w:spacing w:after="0" w:line="360" w:lineRule="auto"/>
        <w:rPr>
          <w:rFonts w:ascii="Arial" w:eastAsia="Times New Roman" w:hAnsi="Arial" w:cs="Arial"/>
          <w:sz w:val="20"/>
          <w:szCs w:val="20"/>
          <w:lang w:eastAsia="es-MX"/>
        </w:rPr>
      </w:pP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559"/>
        <w:gridCol w:w="1559"/>
        <w:gridCol w:w="1559"/>
        <w:gridCol w:w="1559"/>
        <w:gridCol w:w="1559"/>
      </w:tblGrid>
      <w:tr w:rsidR="007F030D" w:rsidRPr="00851280" w:rsidTr="00DD1AE9">
        <w:tc>
          <w:tcPr>
            <w:tcW w:w="3085" w:type="dxa"/>
            <w:gridSpan w:val="2"/>
            <w:shd w:val="clear" w:color="auto" w:fill="BFBFBF"/>
            <w:vAlign w:val="center"/>
          </w:tcPr>
          <w:p w:rsidR="007F030D" w:rsidRPr="00851280" w:rsidRDefault="007F030D" w:rsidP="00E72BB2">
            <w:pPr>
              <w:spacing w:after="0" w:line="360" w:lineRule="auto"/>
              <w:jc w:val="center"/>
              <w:rPr>
                <w:rFonts w:ascii="Arial" w:eastAsia="Times New Roman" w:hAnsi="Arial" w:cs="Arial"/>
                <w:b/>
                <w:sz w:val="14"/>
                <w:szCs w:val="14"/>
                <w:lang w:eastAsia="es-MX"/>
              </w:rPr>
            </w:pPr>
            <w:r w:rsidRPr="00851280">
              <w:rPr>
                <w:rFonts w:ascii="Arial" w:eastAsia="Times New Roman" w:hAnsi="Arial" w:cs="Arial"/>
                <w:b/>
                <w:sz w:val="14"/>
                <w:szCs w:val="14"/>
                <w:lang w:eastAsia="es-MX"/>
              </w:rPr>
              <w:t>Sede: “Escuela Secundaria Constitución”</w:t>
            </w:r>
          </w:p>
        </w:tc>
        <w:tc>
          <w:tcPr>
            <w:tcW w:w="3118" w:type="dxa"/>
            <w:gridSpan w:val="2"/>
            <w:shd w:val="clear" w:color="auto" w:fill="BFBFBF"/>
            <w:vAlign w:val="center"/>
          </w:tcPr>
          <w:p w:rsidR="007F030D" w:rsidRPr="00851280" w:rsidRDefault="007F030D" w:rsidP="00E72BB2">
            <w:pPr>
              <w:spacing w:after="0" w:line="360" w:lineRule="auto"/>
              <w:jc w:val="center"/>
              <w:rPr>
                <w:rFonts w:ascii="Arial" w:eastAsia="Times New Roman" w:hAnsi="Arial" w:cs="Arial"/>
                <w:b/>
                <w:sz w:val="14"/>
                <w:szCs w:val="14"/>
                <w:lang w:eastAsia="es-MX"/>
              </w:rPr>
            </w:pPr>
            <w:r w:rsidRPr="00851280">
              <w:rPr>
                <w:rFonts w:ascii="Arial" w:eastAsia="Times New Roman" w:hAnsi="Arial" w:cs="Arial"/>
                <w:b/>
                <w:sz w:val="14"/>
                <w:szCs w:val="14"/>
                <w:lang w:eastAsia="es-MX"/>
              </w:rPr>
              <w:t>Sede: “Escuela Secundaria Niño Artillero”</w:t>
            </w:r>
          </w:p>
        </w:tc>
        <w:tc>
          <w:tcPr>
            <w:tcW w:w="3118" w:type="dxa"/>
            <w:gridSpan w:val="2"/>
            <w:shd w:val="clear" w:color="auto" w:fill="BFBFBF"/>
            <w:vAlign w:val="center"/>
          </w:tcPr>
          <w:p w:rsidR="007F030D" w:rsidRPr="00851280" w:rsidRDefault="007F030D" w:rsidP="00E72BB2">
            <w:pPr>
              <w:spacing w:after="0" w:line="360" w:lineRule="auto"/>
              <w:jc w:val="center"/>
              <w:rPr>
                <w:rFonts w:ascii="Arial" w:eastAsia="Times New Roman" w:hAnsi="Arial" w:cs="Arial"/>
                <w:b/>
                <w:sz w:val="14"/>
                <w:szCs w:val="14"/>
                <w:lang w:eastAsia="es-MX"/>
              </w:rPr>
            </w:pPr>
            <w:r w:rsidRPr="00851280">
              <w:rPr>
                <w:rFonts w:ascii="Arial" w:eastAsia="Times New Roman" w:hAnsi="Arial" w:cs="Arial"/>
                <w:b/>
                <w:sz w:val="14"/>
                <w:szCs w:val="14"/>
                <w:lang w:eastAsia="es-MX"/>
              </w:rPr>
              <w:t>Sede: “Escuela Primaria 29 de Batallón”</w:t>
            </w:r>
          </w:p>
        </w:tc>
      </w:tr>
      <w:tr w:rsidR="007F030D" w:rsidRPr="00851280" w:rsidTr="00E72BB2">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Grupos</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Docentes Receptores</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Grupos</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Docentes Receptores</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Grupos</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Docentes Receptores</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4</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4</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4</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6</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34</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6</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6</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DD1AE9">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7</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bottom w:val="single" w:sz="4" w:space="0" w:color="000000"/>
            </w:tcBorders>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Total</w:t>
            </w:r>
          </w:p>
        </w:tc>
        <w:tc>
          <w:tcPr>
            <w:tcW w:w="1559" w:type="dxa"/>
            <w:tcBorders>
              <w:bottom w:val="single" w:sz="4" w:space="0" w:color="000000"/>
            </w:tcBorders>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210</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7</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33</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8</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left w:val="nil"/>
              <w:bottom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8</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9</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34</w:t>
            </w:r>
          </w:p>
        </w:tc>
        <w:tc>
          <w:tcPr>
            <w:tcW w:w="1559" w:type="dxa"/>
            <w:tcBorders>
              <w:top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9</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10</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10</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11</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11</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12</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34</w:t>
            </w:r>
          </w:p>
        </w:tc>
        <w:tc>
          <w:tcPr>
            <w:tcW w:w="1559" w:type="dxa"/>
            <w:tcBorders>
              <w:top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12</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tcBorders>
              <w:bottom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13</w:t>
            </w:r>
          </w:p>
        </w:tc>
        <w:tc>
          <w:tcPr>
            <w:tcW w:w="1559" w:type="dxa"/>
            <w:tcBorders>
              <w:bottom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bottom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13</w:t>
            </w:r>
          </w:p>
        </w:tc>
        <w:tc>
          <w:tcPr>
            <w:tcW w:w="1559" w:type="dxa"/>
            <w:tcBorders>
              <w:bottom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tcBorders>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14</w:t>
            </w:r>
          </w:p>
        </w:tc>
        <w:tc>
          <w:tcPr>
            <w:tcW w:w="1559" w:type="dxa"/>
            <w:tcBorders>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left w:val="single" w:sz="4" w:space="0" w:color="000000"/>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14</w:t>
            </w:r>
          </w:p>
        </w:tc>
        <w:tc>
          <w:tcPr>
            <w:tcW w:w="1559" w:type="dxa"/>
            <w:tcBorders>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tcBorders>
              <w:top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15</w:t>
            </w: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left w:val="single" w:sz="4" w:space="0" w:color="000000"/>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15</w:t>
            </w: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16</w:t>
            </w: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left w:val="single" w:sz="4" w:space="0" w:color="000000"/>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16</w:t>
            </w: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17</w:t>
            </w: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left w:val="single" w:sz="4" w:space="0" w:color="000000"/>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17</w:t>
            </w: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18</w:t>
            </w: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left w:val="single" w:sz="4" w:space="0" w:color="000000"/>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18</w:t>
            </w: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33</w:t>
            </w:r>
          </w:p>
        </w:tc>
      </w:tr>
      <w:tr w:rsidR="007F030D" w:rsidRPr="00851280" w:rsidTr="00DD1AE9">
        <w:trPr>
          <w:trHeight w:val="57"/>
        </w:trPr>
        <w:tc>
          <w:tcPr>
            <w:tcW w:w="1526"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19</w:t>
            </w: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left w:val="single" w:sz="4" w:space="0" w:color="000000"/>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626</w:t>
            </w:r>
          </w:p>
        </w:tc>
      </w:tr>
      <w:tr w:rsidR="007F030D" w:rsidRPr="00851280" w:rsidTr="00E72BB2">
        <w:trPr>
          <w:trHeight w:val="57"/>
        </w:trPr>
        <w:tc>
          <w:tcPr>
            <w:tcW w:w="1526"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20</w:t>
            </w: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left w:val="single" w:sz="4" w:space="0" w:color="000000"/>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single" w:sz="4" w:space="0" w:color="000000"/>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single" w:sz="4" w:space="0" w:color="000000"/>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r>
      <w:tr w:rsidR="007F030D" w:rsidRPr="00851280" w:rsidTr="00E72BB2">
        <w:trPr>
          <w:trHeight w:val="57"/>
        </w:trPr>
        <w:tc>
          <w:tcPr>
            <w:tcW w:w="1526"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21</w:t>
            </w: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left w:val="single" w:sz="4" w:space="0" w:color="000000"/>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r>
      <w:tr w:rsidR="007F030D" w:rsidRPr="00851280" w:rsidTr="00E72BB2">
        <w:trPr>
          <w:trHeight w:val="57"/>
        </w:trPr>
        <w:tc>
          <w:tcPr>
            <w:tcW w:w="1526"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22</w:t>
            </w:r>
          </w:p>
        </w:tc>
        <w:tc>
          <w:tcPr>
            <w:tcW w:w="1559" w:type="dxa"/>
            <w:tcBorders>
              <w:top w:val="single" w:sz="4" w:space="0" w:color="000000"/>
              <w:left w:val="single" w:sz="4" w:space="0" w:color="000000"/>
              <w:bottom w:val="single" w:sz="4" w:space="0" w:color="000000"/>
              <w:right w:val="single" w:sz="4" w:space="0" w:color="000000"/>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left w:val="single" w:sz="4" w:space="0" w:color="000000"/>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r>
      <w:tr w:rsidR="007F030D" w:rsidRPr="00851280" w:rsidTr="00DD1AE9">
        <w:trPr>
          <w:trHeight w:val="57"/>
        </w:trPr>
        <w:tc>
          <w:tcPr>
            <w:tcW w:w="15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767</w:t>
            </w:r>
          </w:p>
        </w:tc>
        <w:tc>
          <w:tcPr>
            <w:tcW w:w="1559" w:type="dxa"/>
            <w:tcBorders>
              <w:top w:val="nil"/>
              <w:left w:val="single" w:sz="4" w:space="0" w:color="000000"/>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r>
    </w:tbl>
    <w:p w:rsidR="007F030D" w:rsidRDefault="007F030D" w:rsidP="007F030D">
      <w:pPr>
        <w:spacing w:after="0" w:line="360" w:lineRule="auto"/>
        <w:rPr>
          <w:rFonts w:ascii="Arial" w:eastAsia="Times New Roman" w:hAnsi="Arial" w:cs="Arial"/>
          <w:b/>
          <w:sz w:val="20"/>
          <w:szCs w:val="20"/>
          <w:lang w:eastAsia="es-MX"/>
        </w:rPr>
      </w:pPr>
    </w:p>
    <w:p w:rsidR="007F030D" w:rsidRPr="00212ADB" w:rsidRDefault="007F030D" w:rsidP="007F030D">
      <w:pPr>
        <w:spacing w:after="0" w:line="360" w:lineRule="auto"/>
        <w:rPr>
          <w:rFonts w:ascii="Arial" w:eastAsia="Times New Roman" w:hAnsi="Arial" w:cs="Arial"/>
          <w:b/>
          <w:sz w:val="20"/>
          <w:szCs w:val="20"/>
          <w:lang w:eastAsia="es-MX"/>
        </w:rPr>
      </w:pP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559"/>
        <w:gridCol w:w="1559"/>
        <w:gridCol w:w="1559"/>
        <w:gridCol w:w="1559"/>
        <w:gridCol w:w="1559"/>
      </w:tblGrid>
      <w:tr w:rsidR="007F030D" w:rsidRPr="00851280" w:rsidTr="00DD1AE9">
        <w:tc>
          <w:tcPr>
            <w:tcW w:w="3085" w:type="dxa"/>
            <w:gridSpan w:val="2"/>
            <w:shd w:val="clear" w:color="auto" w:fill="BFBFBF"/>
            <w:vAlign w:val="center"/>
          </w:tcPr>
          <w:p w:rsidR="007F030D" w:rsidRPr="00851280" w:rsidRDefault="007F030D" w:rsidP="00E72BB2">
            <w:pPr>
              <w:spacing w:after="0" w:line="360" w:lineRule="auto"/>
              <w:jc w:val="center"/>
              <w:rPr>
                <w:rFonts w:ascii="Arial" w:eastAsia="Times New Roman" w:hAnsi="Arial" w:cs="Arial"/>
                <w:b/>
                <w:sz w:val="14"/>
                <w:szCs w:val="14"/>
                <w:lang w:eastAsia="es-MX"/>
              </w:rPr>
            </w:pPr>
            <w:r w:rsidRPr="00851280">
              <w:rPr>
                <w:rFonts w:ascii="Arial" w:eastAsia="Times New Roman" w:hAnsi="Arial" w:cs="Arial"/>
                <w:b/>
                <w:sz w:val="14"/>
                <w:szCs w:val="14"/>
                <w:lang w:eastAsia="es-MX"/>
              </w:rPr>
              <w:lastRenderedPageBreak/>
              <w:t>Sede: “Escuela Primaria Constitución del 57”</w:t>
            </w:r>
          </w:p>
        </w:tc>
        <w:tc>
          <w:tcPr>
            <w:tcW w:w="3118" w:type="dxa"/>
            <w:gridSpan w:val="2"/>
            <w:shd w:val="clear" w:color="auto" w:fill="BFBFBF"/>
            <w:vAlign w:val="center"/>
          </w:tcPr>
          <w:p w:rsidR="007F030D" w:rsidRPr="00851280" w:rsidRDefault="007F030D" w:rsidP="00E72BB2">
            <w:pPr>
              <w:spacing w:after="0" w:line="360" w:lineRule="auto"/>
              <w:jc w:val="center"/>
              <w:rPr>
                <w:rFonts w:ascii="Arial" w:eastAsia="Times New Roman" w:hAnsi="Arial" w:cs="Arial"/>
                <w:b/>
                <w:sz w:val="14"/>
                <w:szCs w:val="14"/>
                <w:lang w:eastAsia="es-MX"/>
              </w:rPr>
            </w:pPr>
            <w:r w:rsidRPr="00851280">
              <w:rPr>
                <w:rFonts w:ascii="Arial" w:eastAsia="Times New Roman" w:hAnsi="Arial" w:cs="Arial"/>
                <w:b/>
                <w:sz w:val="14"/>
                <w:szCs w:val="14"/>
                <w:lang w:eastAsia="es-MX"/>
              </w:rPr>
              <w:t>Sede: “Escuela Primaria Venustiano Carranza”</w:t>
            </w:r>
          </w:p>
        </w:tc>
        <w:tc>
          <w:tcPr>
            <w:tcW w:w="3118" w:type="dxa"/>
            <w:gridSpan w:val="2"/>
            <w:shd w:val="clear" w:color="auto" w:fill="BFBFBF"/>
            <w:vAlign w:val="center"/>
          </w:tcPr>
          <w:p w:rsidR="007F030D" w:rsidRPr="00851280" w:rsidRDefault="007F030D" w:rsidP="00E72BB2">
            <w:pPr>
              <w:spacing w:after="0" w:line="360" w:lineRule="auto"/>
              <w:jc w:val="center"/>
              <w:rPr>
                <w:rFonts w:ascii="Arial" w:eastAsia="Times New Roman" w:hAnsi="Arial" w:cs="Arial"/>
                <w:b/>
                <w:sz w:val="14"/>
                <w:szCs w:val="14"/>
                <w:lang w:eastAsia="es-MX"/>
              </w:rPr>
            </w:pPr>
            <w:r w:rsidRPr="00851280">
              <w:rPr>
                <w:rFonts w:ascii="Arial" w:eastAsia="Times New Roman" w:hAnsi="Arial" w:cs="Arial"/>
                <w:b/>
                <w:sz w:val="14"/>
                <w:szCs w:val="14"/>
                <w:lang w:eastAsia="es-MX"/>
              </w:rPr>
              <w:t>Sede: “Escuela Secundaria No. 2”</w:t>
            </w:r>
          </w:p>
        </w:tc>
      </w:tr>
      <w:tr w:rsidR="007F030D" w:rsidRPr="00851280" w:rsidTr="00E72BB2">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Grupos</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Docentes Receptores</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Grupos</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Docentes Receptores</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Grupos</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No. de Docentes Receptores</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33</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4</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4</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4</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33</w:t>
            </w:r>
          </w:p>
        </w:tc>
      </w:tr>
      <w:tr w:rsidR="007F030D" w:rsidRPr="00851280" w:rsidTr="00DD1AE9">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6</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bottom w:val="single" w:sz="4" w:space="0" w:color="000000"/>
            </w:tcBorders>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Total</w:t>
            </w:r>
          </w:p>
        </w:tc>
        <w:tc>
          <w:tcPr>
            <w:tcW w:w="1559" w:type="dxa"/>
            <w:tcBorders>
              <w:bottom w:val="single" w:sz="4" w:space="0" w:color="000000"/>
            </w:tcBorders>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175</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6</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7</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left w:val="nil"/>
              <w:bottom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7</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8</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8</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34</w:t>
            </w:r>
          </w:p>
        </w:tc>
      </w:tr>
      <w:tr w:rsidR="007F030D" w:rsidRPr="00851280" w:rsidTr="00E72BB2">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9</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9</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r>
      <w:tr w:rsidR="007F030D" w:rsidRPr="00851280" w:rsidTr="00DD1AE9">
        <w:trPr>
          <w:trHeight w:val="57"/>
        </w:trPr>
        <w:tc>
          <w:tcPr>
            <w:tcW w:w="1526"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10</w:t>
            </w:r>
          </w:p>
        </w:tc>
        <w:tc>
          <w:tcPr>
            <w:tcW w:w="1559" w:type="dxa"/>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w:t>
            </w:r>
          </w:p>
        </w:tc>
        <w:tc>
          <w:tcPr>
            <w:tcW w:w="1559" w:type="dxa"/>
            <w:tcBorders>
              <w:top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bottom w:val="single" w:sz="4" w:space="0" w:color="000000"/>
            </w:tcBorders>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Total</w:t>
            </w:r>
          </w:p>
        </w:tc>
        <w:tc>
          <w:tcPr>
            <w:tcW w:w="1559" w:type="dxa"/>
            <w:tcBorders>
              <w:bottom w:val="single" w:sz="4" w:space="0" w:color="000000"/>
            </w:tcBorders>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310</w:t>
            </w:r>
          </w:p>
        </w:tc>
      </w:tr>
      <w:tr w:rsidR="007F030D" w:rsidRPr="00851280" w:rsidTr="00DD1AE9">
        <w:trPr>
          <w:trHeight w:val="57"/>
        </w:trPr>
        <w:tc>
          <w:tcPr>
            <w:tcW w:w="1526" w:type="dxa"/>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Total</w:t>
            </w:r>
          </w:p>
        </w:tc>
        <w:tc>
          <w:tcPr>
            <w:tcW w:w="1559" w:type="dxa"/>
            <w:shd w:val="clear" w:color="auto" w:fill="BFBFBF"/>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350</w:t>
            </w:r>
          </w:p>
        </w:tc>
        <w:tc>
          <w:tcPr>
            <w:tcW w:w="1559" w:type="dxa"/>
            <w:tcBorders>
              <w:top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top w:val="nil"/>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c>
          <w:tcPr>
            <w:tcW w:w="1559" w:type="dxa"/>
            <w:tcBorders>
              <w:left w:val="nil"/>
              <w:bottom w:val="nil"/>
              <w:right w:val="nil"/>
            </w:tcBorders>
            <w:vAlign w:val="center"/>
          </w:tcPr>
          <w:p w:rsidR="007F030D" w:rsidRPr="00851280" w:rsidRDefault="007F030D" w:rsidP="00E72BB2">
            <w:pPr>
              <w:spacing w:after="0" w:line="360" w:lineRule="auto"/>
              <w:jc w:val="center"/>
              <w:rPr>
                <w:rFonts w:ascii="Arial" w:eastAsia="Times New Roman" w:hAnsi="Arial" w:cs="Arial"/>
                <w:sz w:val="14"/>
                <w:szCs w:val="14"/>
                <w:lang w:eastAsia="es-MX"/>
              </w:rPr>
            </w:pPr>
          </w:p>
        </w:tc>
      </w:tr>
    </w:tbl>
    <w:p w:rsidR="007F030D" w:rsidRDefault="007F030D" w:rsidP="007F030D">
      <w:pPr>
        <w:spacing w:after="0" w:line="360" w:lineRule="auto"/>
        <w:rPr>
          <w:rFonts w:ascii="Arial" w:eastAsia="Times New Roman" w:hAnsi="Arial" w:cs="Arial"/>
          <w:b/>
          <w:sz w:val="20"/>
          <w:szCs w:val="20"/>
          <w:lang w:eastAsia="es-MX"/>
        </w:rPr>
      </w:pPr>
      <w:r w:rsidRPr="00212ADB">
        <w:rPr>
          <w:rFonts w:ascii="Arial" w:eastAsia="Times New Roman" w:hAnsi="Arial" w:cs="Arial"/>
          <w:b/>
          <w:sz w:val="20"/>
          <w:szCs w:val="20"/>
          <w:lang w:eastAsia="es-MX"/>
        </w:rPr>
        <w:t>Total: 5020 Docentes Receptores</w:t>
      </w:r>
    </w:p>
    <w:p w:rsidR="00851280" w:rsidRDefault="00851280" w:rsidP="007F030D">
      <w:pPr>
        <w:spacing w:after="0" w:line="360" w:lineRule="auto"/>
        <w:rPr>
          <w:rFonts w:ascii="Arial" w:eastAsia="Times New Roman" w:hAnsi="Arial" w:cs="Arial"/>
          <w:b/>
          <w:sz w:val="20"/>
          <w:szCs w:val="20"/>
          <w:lang w:eastAsia="es-MX"/>
        </w:rPr>
      </w:pPr>
    </w:p>
    <w:p w:rsidR="00851280" w:rsidRPr="00851280" w:rsidRDefault="00851280" w:rsidP="007F030D">
      <w:pPr>
        <w:spacing w:after="0" w:line="360" w:lineRule="auto"/>
        <w:rPr>
          <w:rFonts w:ascii="Arial" w:eastAsia="Times New Roman" w:hAnsi="Arial" w:cs="Arial"/>
          <w:sz w:val="20"/>
          <w:szCs w:val="20"/>
          <w:lang w:eastAsia="es-MX"/>
        </w:rPr>
      </w:pPr>
      <w:r w:rsidRPr="00851280">
        <w:rPr>
          <w:rFonts w:ascii="Arial" w:eastAsia="Times New Roman" w:hAnsi="Arial" w:cs="Arial"/>
          <w:sz w:val="20"/>
          <w:szCs w:val="20"/>
          <w:lang w:eastAsia="es-MX"/>
        </w:rPr>
        <w:t xml:space="preserve">Anexo 3. </w:t>
      </w:r>
      <w:r>
        <w:rPr>
          <w:rFonts w:ascii="Arial" w:eastAsia="Times New Roman" w:hAnsi="Arial" w:cs="Arial"/>
          <w:sz w:val="20"/>
          <w:szCs w:val="20"/>
          <w:lang w:eastAsia="es-MX"/>
        </w:rPr>
        <w:t>Número de Asesores Reales por Sede.</w:t>
      </w:r>
    </w:p>
    <w:tbl>
      <w:tblPr>
        <w:tblW w:w="0" w:type="auto"/>
        <w:tblCellMar>
          <w:left w:w="0" w:type="dxa"/>
          <w:right w:w="0" w:type="dxa"/>
        </w:tblCellMar>
        <w:tblLook w:val="04A0"/>
      </w:tblPr>
      <w:tblGrid>
        <w:gridCol w:w="1230"/>
        <w:gridCol w:w="4655"/>
        <w:gridCol w:w="2885"/>
      </w:tblGrid>
      <w:tr w:rsidR="00851280" w:rsidRPr="00D129D0" w:rsidTr="00851280">
        <w:tc>
          <w:tcPr>
            <w:tcW w:w="1242"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b/>
                <w:bCs/>
                <w:sz w:val="14"/>
                <w:szCs w:val="14"/>
                <w:lang w:eastAsia="es-MX"/>
              </w:rPr>
              <w:t>No. Progresivo</w:t>
            </w:r>
          </w:p>
        </w:tc>
        <w:tc>
          <w:tcPr>
            <w:tcW w:w="482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b/>
                <w:bCs/>
                <w:sz w:val="14"/>
                <w:szCs w:val="14"/>
                <w:lang w:eastAsia="es-MX"/>
              </w:rPr>
              <w:t>Sedes</w:t>
            </w:r>
          </w:p>
        </w:tc>
        <w:tc>
          <w:tcPr>
            <w:tcW w:w="2977"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b/>
                <w:bCs/>
                <w:sz w:val="14"/>
                <w:szCs w:val="14"/>
                <w:lang w:eastAsia="es-MX"/>
              </w:rPr>
              <w:t>No. de Asesores y No. de Grupos</w:t>
            </w:r>
          </w:p>
        </w:tc>
      </w:tr>
      <w:tr w:rsidR="00851280" w:rsidRPr="00D129D0" w:rsidTr="00E72BB2">
        <w:trPr>
          <w:trHeight w:val="304"/>
        </w:trPr>
        <w:tc>
          <w:tcPr>
            <w:tcW w:w="12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rPr>
                <w:rFonts w:ascii="Arial" w:eastAsia="Times New Roman" w:hAnsi="Arial" w:cs="Arial"/>
                <w:sz w:val="14"/>
                <w:szCs w:val="14"/>
                <w:lang w:eastAsia="es-MX"/>
              </w:rPr>
            </w:pPr>
            <w:r w:rsidRPr="00851280">
              <w:rPr>
                <w:rFonts w:ascii="Arial" w:eastAsia="Times New Roman" w:hAnsi="Arial" w:cs="Arial"/>
                <w:sz w:val="14"/>
                <w:szCs w:val="14"/>
                <w:lang w:eastAsia="es-MX"/>
              </w:rPr>
              <w:t>Escuela Primaria México</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12</w:t>
            </w:r>
          </w:p>
        </w:tc>
      </w:tr>
      <w:tr w:rsidR="00851280" w:rsidRPr="00D129D0" w:rsidTr="00E72BB2">
        <w:tc>
          <w:tcPr>
            <w:tcW w:w="12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rPr>
                <w:rFonts w:ascii="Arial" w:eastAsia="Times New Roman" w:hAnsi="Arial" w:cs="Arial"/>
                <w:sz w:val="14"/>
                <w:szCs w:val="14"/>
                <w:lang w:eastAsia="es-MX"/>
              </w:rPr>
            </w:pPr>
            <w:r w:rsidRPr="00851280">
              <w:rPr>
                <w:rFonts w:ascii="Arial" w:eastAsia="Times New Roman" w:hAnsi="Arial" w:cs="Arial"/>
                <w:sz w:val="14"/>
                <w:szCs w:val="14"/>
                <w:lang w:eastAsia="es-MX"/>
              </w:rPr>
              <w:t>CEBECH Ramos Millán</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20</w:t>
            </w:r>
          </w:p>
        </w:tc>
      </w:tr>
      <w:tr w:rsidR="00851280" w:rsidRPr="00D129D0" w:rsidTr="00E72BB2">
        <w:tc>
          <w:tcPr>
            <w:tcW w:w="12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3</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rPr>
                <w:rFonts w:ascii="Arial" w:eastAsia="Times New Roman" w:hAnsi="Arial" w:cs="Arial"/>
                <w:sz w:val="14"/>
                <w:szCs w:val="14"/>
                <w:lang w:eastAsia="es-MX"/>
              </w:rPr>
            </w:pPr>
            <w:r w:rsidRPr="00851280">
              <w:rPr>
                <w:rFonts w:ascii="Arial" w:eastAsia="Times New Roman" w:hAnsi="Arial" w:cs="Arial"/>
                <w:sz w:val="14"/>
                <w:szCs w:val="14"/>
                <w:lang w:eastAsia="es-MX"/>
              </w:rPr>
              <w:t>Escuela Primaria Teodomiro Palacios</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9</w:t>
            </w:r>
          </w:p>
        </w:tc>
      </w:tr>
      <w:tr w:rsidR="00851280" w:rsidRPr="00D129D0" w:rsidTr="00E72BB2">
        <w:tc>
          <w:tcPr>
            <w:tcW w:w="12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4</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rPr>
                <w:rFonts w:ascii="Arial" w:eastAsia="Times New Roman" w:hAnsi="Arial" w:cs="Arial"/>
                <w:sz w:val="14"/>
                <w:szCs w:val="14"/>
                <w:lang w:eastAsia="es-MX"/>
              </w:rPr>
            </w:pPr>
            <w:r w:rsidRPr="00851280">
              <w:rPr>
                <w:rFonts w:ascii="Arial" w:eastAsia="Times New Roman" w:hAnsi="Arial" w:cs="Arial"/>
                <w:sz w:val="14"/>
                <w:szCs w:val="14"/>
                <w:lang w:eastAsia="es-MX"/>
              </w:rPr>
              <w:t>Escuela Primaria Tomas Isasi I</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12</w:t>
            </w:r>
          </w:p>
        </w:tc>
      </w:tr>
      <w:tr w:rsidR="00851280" w:rsidRPr="00D129D0" w:rsidTr="00E72BB2">
        <w:tc>
          <w:tcPr>
            <w:tcW w:w="12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5</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rPr>
                <w:rFonts w:ascii="Arial" w:eastAsia="Times New Roman" w:hAnsi="Arial" w:cs="Arial"/>
                <w:sz w:val="14"/>
                <w:szCs w:val="14"/>
                <w:lang w:eastAsia="es-MX"/>
              </w:rPr>
            </w:pPr>
            <w:r w:rsidRPr="00851280">
              <w:rPr>
                <w:rFonts w:ascii="Arial" w:eastAsia="Times New Roman" w:hAnsi="Arial" w:cs="Arial"/>
                <w:sz w:val="14"/>
                <w:szCs w:val="14"/>
                <w:lang w:eastAsia="es-MX"/>
              </w:rPr>
              <w:t>Escuela Primaria Tomas Isasi II</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10</w:t>
            </w:r>
          </w:p>
        </w:tc>
      </w:tr>
      <w:tr w:rsidR="00851280" w:rsidRPr="00D129D0" w:rsidTr="00E72BB2">
        <w:tc>
          <w:tcPr>
            <w:tcW w:w="12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6</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rPr>
                <w:rFonts w:ascii="Arial" w:eastAsia="Times New Roman" w:hAnsi="Arial" w:cs="Arial"/>
                <w:sz w:val="14"/>
                <w:szCs w:val="14"/>
                <w:lang w:eastAsia="es-MX"/>
              </w:rPr>
            </w:pPr>
            <w:r w:rsidRPr="00851280">
              <w:rPr>
                <w:rFonts w:ascii="Arial" w:eastAsia="Times New Roman" w:hAnsi="Arial" w:cs="Arial"/>
                <w:sz w:val="14"/>
                <w:szCs w:val="14"/>
                <w:lang w:eastAsia="es-MX"/>
              </w:rPr>
              <w:t>Escuela Primaria República de Cuba</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6</w:t>
            </w:r>
          </w:p>
        </w:tc>
      </w:tr>
      <w:tr w:rsidR="00851280" w:rsidRPr="00D129D0" w:rsidTr="00E72BB2">
        <w:tc>
          <w:tcPr>
            <w:tcW w:w="12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7</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rPr>
                <w:rFonts w:ascii="Arial" w:eastAsia="Times New Roman" w:hAnsi="Arial" w:cs="Arial"/>
                <w:sz w:val="14"/>
                <w:szCs w:val="14"/>
                <w:lang w:eastAsia="es-MX"/>
              </w:rPr>
            </w:pPr>
            <w:r w:rsidRPr="00851280">
              <w:rPr>
                <w:rFonts w:ascii="Arial" w:eastAsia="Times New Roman" w:hAnsi="Arial" w:cs="Arial"/>
                <w:sz w:val="14"/>
                <w:szCs w:val="14"/>
                <w:lang w:eastAsia="es-MX"/>
              </w:rPr>
              <w:t>Escuela Secundaria Constitución</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21</w:t>
            </w:r>
          </w:p>
        </w:tc>
      </w:tr>
      <w:tr w:rsidR="00851280" w:rsidRPr="00D129D0" w:rsidTr="00E72BB2">
        <w:tc>
          <w:tcPr>
            <w:tcW w:w="12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8</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rPr>
                <w:rFonts w:ascii="Arial" w:eastAsia="Times New Roman" w:hAnsi="Arial" w:cs="Arial"/>
                <w:sz w:val="14"/>
                <w:szCs w:val="14"/>
                <w:lang w:eastAsia="es-MX"/>
              </w:rPr>
            </w:pPr>
            <w:r w:rsidRPr="00851280">
              <w:rPr>
                <w:rFonts w:ascii="Arial" w:eastAsia="Times New Roman" w:hAnsi="Arial" w:cs="Arial"/>
                <w:sz w:val="14"/>
                <w:szCs w:val="14"/>
                <w:lang w:eastAsia="es-MX"/>
              </w:rPr>
              <w:t>Escuela Secundaria Niño Artillero</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6</w:t>
            </w:r>
          </w:p>
        </w:tc>
      </w:tr>
      <w:tr w:rsidR="00851280" w:rsidRPr="00D129D0" w:rsidTr="00E72BB2">
        <w:tc>
          <w:tcPr>
            <w:tcW w:w="12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9</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rPr>
                <w:rFonts w:ascii="Arial" w:eastAsia="Times New Roman" w:hAnsi="Arial" w:cs="Arial"/>
                <w:sz w:val="14"/>
                <w:szCs w:val="14"/>
                <w:lang w:eastAsia="es-MX"/>
              </w:rPr>
            </w:pPr>
            <w:r w:rsidRPr="00851280">
              <w:rPr>
                <w:rFonts w:ascii="Arial" w:eastAsia="Times New Roman" w:hAnsi="Arial" w:cs="Arial"/>
                <w:sz w:val="14"/>
                <w:szCs w:val="14"/>
                <w:lang w:eastAsia="es-MX"/>
              </w:rPr>
              <w:t>Escuela Primaria 29 de Batallón</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18</w:t>
            </w:r>
          </w:p>
        </w:tc>
      </w:tr>
      <w:tr w:rsidR="00851280" w:rsidRPr="00D129D0" w:rsidTr="00E72BB2">
        <w:tc>
          <w:tcPr>
            <w:tcW w:w="12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10</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rPr>
                <w:rFonts w:ascii="Arial" w:eastAsia="Times New Roman" w:hAnsi="Arial" w:cs="Arial"/>
                <w:sz w:val="14"/>
                <w:szCs w:val="14"/>
                <w:lang w:eastAsia="es-MX"/>
              </w:rPr>
            </w:pPr>
            <w:r w:rsidRPr="00851280">
              <w:rPr>
                <w:rFonts w:ascii="Arial" w:eastAsia="Times New Roman" w:hAnsi="Arial" w:cs="Arial"/>
                <w:sz w:val="14"/>
                <w:szCs w:val="14"/>
                <w:lang w:eastAsia="es-MX"/>
              </w:rPr>
              <w:t>Escuela Primaria Constitución del 57</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10</w:t>
            </w:r>
          </w:p>
        </w:tc>
      </w:tr>
      <w:tr w:rsidR="00851280" w:rsidRPr="00D129D0" w:rsidTr="00E72BB2">
        <w:tc>
          <w:tcPr>
            <w:tcW w:w="12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11</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rPr>
                <w:rFonts w:ascii="Arial" w:eastAsia="Times New Roman" w:hAnsi="Arial" w:cs="Arial"/>
                <w:sz w:val="14"/>
                <w:szCs w:val="14"/>
                <w:lang w:eastAsia="es-MX"/>
              </w:rPr>
            </w:pPr>
            <w:r w:rsidRPr="00851280">
              <w:rPr>
                <w:rFonts w:ascii="Arial" w:eastAsia="Times New Roman" w:hAnsi="Arial" w:cs="Arial"/>
                <w:sz w:val="14"/>
                <w:szCs w:val="14"/>
                <w:lang w:eastAsia="es-MX"/>
              </w:rPr>
              <w:t>Escuela Primaria Venustiano Carranza</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5</w:t>
            </w:r>
          </w:p>
        </w:tc>
      </w:tr>
      <w:tr w:rsidR="00851280" w:rsidRPr="00D129D0" w:rsidTr="00E72BB2">
        <w:tc>
          <w:tcPr>
            <w:tcW w:w="12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12</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rPr>
                <w:rFonts w:ascii="Arial" w:eastAsia="Times New Roman" w:hAnsi="Arial" w:cs="Arial"/>
                <w:sz w:val="14"/>
                <w:szCs w:val="14"/>
                <w:lang w:eastAsia="es-MX"/>
              </w:rPr>
            </w:pPr>
            <w:r w:rsidRPr="00851280">
              <w:rPr>
                <w:rFonts w:ascii="Arial" w:eastAsia="Times New Roman" w:hAnsi="Arial" w:cs="Arial"/>
                <w:sz w:val="14"/>
                <w:szCs w:val="14"/>
                <w:lang w:eastAsia="es-MX"/>
              </w:rPr>
              <w:t>Escuela Secundaria No. 2</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sz w:val="14"/>
                <w:szCs w:val="14"/>
                <w:lang w:eastAsia="es-MX"/>
              </w:rPr>
              <w:t>9</w:t>
            </w:r>
          </w:p>
        </w:tc>
      </w:tr>
      <w:tr w:rsidR="00851280" w:rsidRPr="00D129D0" w:rsidTr="00851280">
        <w:tc>
          <w:tcPr>
            <w:tcW w:w="6062" w:type="dxa"/>
            <w:gridSpan w:val="2"/>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851280" w:rsidRPr="00851280" w:rsidRDefault="00851280" w:rsidP="00E72BB2">
            <w:pPr>
              <w:spacing w:before="100" w:beforeAutospacing="1" w:after="60" w:line="360" w:lineRule="auto"/>
              <w:jc w:val="right"/>
              <w:rPr>
                <w:rFonts w:ascii="Arial" w:eastAsia="Times New Roman" w:hAnsi="Arial" w:cs="Arial"/>
                <w:sz w:val="14"/>
                <w:szCs w:val="14"/>
                <w:lang w:eastAsia="es-MX"/>
              </w:rPr>
            </w:pPr>
            <w:r w:rsidRPr="00851280">
              <w:rPr>
                <w:rFonts w:ascii="Arial" w:eastAsia="Times New Roman" w:hAnsi="Arial" w:cs="Arial"/>
                <w:b/>
                <w:bCs/>
                <w:sz w:val="14"/>
                <w:szCs w:val="14"/>
                <w:lang w:eastAsia="es-MX"/>
              </w:rPr>
              <w:t>Total</w:t>
            </w:r>
          </w:p>
        </w:tc>
        <w:tc>
          <w:tcPr>
            <w:tcW w:w="297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hideMark/>
          </w:tcPr>
          <w:p w:rsidR="00851280" w:rsidRPr="00851280" w:rsidRDefault="00851280" w:rsidP="00E72BB2">
            <w:pPr>
              <w:spacing w:before="100" w:beforeAutospacing="1" w:after="60" w:line="360" w:lineRule="auto"/>
              <w:jc w:val="center"/>
              <w:rPr>
                <w:rFonts w:ascii="Arial" w:eastAsia="Times New Roman" w:hAnsi="Arial" w:cs="Arial"/>
                <w:sz w:val="14"/>
                <w:szCs w:val="14"/>
                <w:lang w:eastAsia="es-MX"/>
              </w:rPr>
            </w:pPr>
            <w:r w:rsidRPr="00851280">
              <w:rPr>
                <w:rFonts w:ascii="Arial" w:eastAsia="Times New Roman" w:hAnsi="Arial" w:cs="Arial"/>
                <w:b/>
                <w:bCs/>
                <w:sz w:val="14"/>
                <w:szCs w:val="14"/>
                <w:lang w:eastAsia="es-MX"/>
              </w:rPr>
              <w:t>138</w:t>
            </w:r>
          </w:p>
        </w:tc>
      </w:tr>
    </w:tbl>
    <w:p w:rsidR="00851280" w:rsidRPr="00212ADB" w:rsidRDefault="00851280" w:rsidP="007F030D">
      <w:pPr>
        <w:spacing w:after="0" w:line="360" w:lineRule="auto"/>
        <w:rPr>
          <w:rFonts w:ascii="Arial" w:eastAsia="Times New Roman" w:hAnsi="Arial" w:cs="Arial"/>
          <w:b/>
          <w:sz w:val="20"/>
          <w:szCs w:val="20"/>
          <w:lang w:eastAsia="es-MX"/>
        </w:rPr>
      </w:pPr>
    </w:p>
    <w:p w:rsidR="007F030D" w:rsidRDefault="007F030D" w:rsidP="008102DD">
      <w:pPr>
        <w:shd w:val="clear" w:color="auto" w:fill="FFFFFF"/>
        <w:spacing w:after="75" w:line="360" w:lineRule="auto"/>
        <w:ind w:firstLine="567"/>
        <w:rPr>
          <w:rFonts w:ascii="Arial" w:hAnsi="Arial" w:cs="Arial"/>
          <w:sz w:val="20"/>
          <w:szCs w:val="20"/>
        </w:rPr>
      </w:pPr>
    </w:p>
    <w:p w:rsidR="00851280" w:rsidRDefault="00851280" w:rsidP="008102DD">
      <w:pPr>
        <w:shd w:val="clear" w:color="auto" w:fill="FFFFFF"/>
        <w:spacing w:after="75" w:line="360" w:lineRule="auto"/>
        <w:ind w:firstLine="567"/>
        <w:rPr>
          <w:rFonts w:ascii="Arial" w:hAnsi="Arial" w:cs="Arial"/>
          <w:sz w:val="20"/>
          <w:szCs w:val="20"/>
        </w:rPr>
      </w:pPr>
    </w:p>
    <w:p w:rsidR="00851280" w:rsidRDefault="00851280" w:rsidP="00851280">
      <w:pPr>
        <w:shd w:val="clear" w:color="auto" w:fill="FFFFFF"/>
        <w:spacing w:after="75" w:line="360" w:lineRule="auto"/>
        <w:ind w:firstLine="567"/>
        <w:jc w:val="center"/>
        <w:rPr>
          <w:rFonts w:ascii="Arial" w:hAnsi="Arial" w:cs="Arial"/>
          <w:b/>
          <w:sz w:val="20"/>
          <w:szCs w:val="20"/>
        </w:rPr>
      </w:pPr>
      <w:r w:rsidRPr="00851280">
        <w:rPr>
          <w:rFonts w:ascii="Arial" w:hAnsi="Arial" w:cs="Arial"/>
          <w:b/>
          <w:sz w:val="20"/>
          <w:szCs w:val="20"/>
        </w:rPr>
        <w:t>Referencias</w:t>
      </w:r>
    </w:p>
    <w:p w:rsidR="00357E13" w:rsidRDefault="00357E13" w:rsidP="00851280">
      <w:pPr>
        <w:shd w:val="clear" w:color="auto" w:fill="FFFFFF"/>
        <w:spacing w:after="75" w:line="360" w:lineRule="auto"/>
        <w:ind w:firstLine="567"/>
        <w:rPr>
          <w:rFonts w:ascii="Arial" w:hAnsi="Arial" w:cs="Arial"/>
          <w:sz w:val="20"/>
          <w:szCs w:val="20"/>
        </w:rPr>
      </w:pPr>
    </w:p>
    <w:p w:rsidR="00851280" w:rsidRPr="00851280" w:rsidRDefault="00851280" w:rsidP="00851280">
      <w:pPr>
        <w:shd w:val="clear" w:color="auto" w:fill="FFFFFF"/>
        <w:spacing w:after="75" w:line="360" w:lineRule="auto"/>
        <w:ind w:firstLine="567"/>
        <w:rPr>
          <w:rFonts w:ascii="Arial" w:hAnsi="Arial" w:cs="Arial"/>
          <w:sz w:val="20"/>
          <w:szCs w:val="20"/>
        </w:rPr>
      </w:pPr>
      <w:r w:rsidRPr="00851280">
        <w:rPr>
          <w:rFonts w:ascii="Arial" w:hAnsi="Arial" w:cs="Arial"/>
          <w:sz w:val="20"/>
          <w:szCs w:val="20"/>
        </w:rPr>
        <w:t xml:space="preserve">SEP, (2009). </w:t>
      </w:r>
      <w:r w:rsidRPr="00851280">
        <w:rPr>
          <w:rFonts w:ascii="Arial" w:hAnsi="Arial" w:cs="Arial"/>
          <w:i/>
          <w:sz w:val="20"/>
          <w:szCs w:val="20"/>
        </w:rPr>
        <w:t>Plan de Estudios 2009: Educación Básica Primaria</w:t>
      </w:r>
      <w:r w:rsidRPr="00851280">
        <w:rPr>
          <w:rFonts w:ascii="Arial" w:hAnsi="Arial" w:cs="Arial"/>
          <w:sz w:val="20"/>
          <w:szCs w:val="20"/>
        </w:rPr>
        <w:t>. SEP: México.</w:t>
      </w:r>
    </w:p>
    <w:p w:rsidR="00851280" w:rsidRPr="007F030D" w:rsidRDefault="00851280" w:rsidP="008102DD">
      <w:pPr>
        <w:shd w:val="clear" w:color="auto" w:fill="FFFFFF"/>
        <w:spacing w:after="75" w:line="360" w:lineRule="auto"/>
        <w:ind w:firstLine="567"/>
        <w:rPr>
          <w:rFonts w:ascii="Arial" w:hAnsi="Arial" w:cs="Arial"/>
          <w:sz w:val="20"/>
          <w:szCs w:val="20"/>
        </w:rPr>
      </w:pPr>
    </w:p>
    <w:p w:rsidR="00C076A1" w:rsidRPr="00932CA2" w:rsidRDefault="00932CA2" w:rsidP="00C076A1">
      <w:pPr>
        <w:jc w:val="center"/>
        <w:rPr>
          <w:rFonts w:ascii="Arial" w:hAnsi="Arial" w:cs="Arial"/>
          <w:b/>
          <w:sz w:val="20"/>
          <w:szCs w:val="20"/>
        </w:rPr>
      </w:pPr>
      <w:r>
        <w:rPr>
          <w:rFonts w:ascii="Arial" w:hAnsi="Arial" w:cs="Arial"/>
          <w:b/>
          <w:sz w:val="20"/>
          <w:szCs w:val="20"/>
        </w:rPr>
        <w:lastRenderedPageBreak/>
        <w:t>NOTA DE ENSEÑ</w:t>
      </w:r>
      <w:r w:rsidR="00C076A1" w:rsidRPr="00932CA2">
        <w:rPr>
          <w:rFonts w:ascii="Arial" w:hAnsi="Arial" w:cs="Arial"/>
          <w:b/>
          <w:sz w:val="20"/>
          <w:szCs w:val="20"/>
        </w:rPr>
        <w:t>ANZA</w:t>
      </w:r>
    </w:p>
    <w:p w:rsidR="00C076A1" w:rsidRPr="00932CA2" w:rsidRDefault="00C076A1" w:rsidP="00C076A1">
      <w:pPr>
        <w:jc w:val="center"/>
        <w:rPr>
          <w:rFonts w:ascii="Arial" w:hAnsi="Arial" w:cs="Arial"/>
          <w:sz w:val="20"/>
          <w:szCs w:val="20"/>
        </w:rPr>
      </w:pPr>
      <w:r w:rsidRPr="00932CA2">
        <w:rPr>
          <w:rFonts w:ascii="Arial" w:hAnsi="Arial" w:cs="Arial"/>
          <w:sz w:val="20"/>
          <w:szCs w:val="20"/>
        </w:rPr>
        <w:t>(Las notas de enseñanza es la guía que hace el autor del caso para sugerir cómo puede ser aplicado éste en ambientes de aprendizaje. En estas notas, el autor sugiere cómo puede ser incorporado el caso en una situación de enseñanza-aprendizaje).</w:t>
      </w:r>
    </w:p>
    <w:p w:rsidR="00C076A1" w:rsidRPr="00932CA2" w:rsidRDefault="00C076A1" w:rsidP="00C076A1">
      <w:pPr>
        <w:spacing w:after="0" w:line="240" w:lineRule="auto"/>
        <w:jc w:val="right"/>
        <w:rPr>
          <w:rFonts w:ascii="Arial" w:hAnsi="Arial" w:cs="Arial"/>
          <w:sz w:val="20"/>
          <w:szCs w:val="20"/>
        </w:rPr>
      </w:pPr>
      <w:r w:rsidRPr="00932CA2">
        <w:rPr>
          <w:rFonts w:ascii="Arial" w:hAnsi="Arial" w:cs="Arial"/>
          <w:sz w:val="20"/>
          <w:szCs w:val="20"/>
        </w:rPr>
        <w:t>Dra. María Soledad Ramírez Montoya</w:t>
      </w:r>
    </w:p>
    <w:p w:rsidR="00C076A1" w:rsidRPr="00932CA2" w:rsidRDefault="00C076A1" w:rsidP="00C076A1">
      <w:pPr>
        <w:spacing w:after="0" w:line="240" w:lineRule="auto"/>
        <w:jc w:val="right"/>
        <w:rPr>
          <w:rFonts w:ascii="Arial" w:hAnsi="Arial" w:cs="Arial"/>
          <w:sz w:val="20"/>
          <w:szCs w:val="20"/>
        </w:rPr>
      </w:pPr>
      <w:r w:rsidRPr="00932CA2">
        <w:rPr>
          <w:rFonts w:ascii="Arial" w:hAnsi="Arial" w:cs="Arial"/>
          <w:sz w:val="20"/>
          <w:szCs w:val="20"/>
        </w:rPr>
        <w:t>Escuela de Graduados en Educación</w:t>
      </w:r>
    </w:p>
    <w:p w:rsidR="00C076A1" w:rsidRPr="00932CA2" w:rsidRDefault="00C076A1" w:rsidP="00C076A1">
      <w:pPr>
        <w:spacing w:after="0" w:line="240" w:lineRule="auto"/>
        <w:jc w:val="right"/>
        <w:rPr>
          <w:rFonts w:ascii="Arial" w:hAnsi="Arial" w:cs="Arial"/>
          <w:sz w:val="20"/>
          <w:szCs w:val="20"/>
        </w:rPr>
      </w:pPr>
      <w:r w:rsidRPr="00932CA2">
        <w:rPr>
          <w:rFonts w:ascii="Arial" w:hAnsi="Arial" w:cs="Arial"/>
          <w:sz w:val="20"/>
          <w:szCs w:val="20"/>
        </w:rPr>
        <w:t>Tecnológico de Monterrey</w:t>
      </w:r>
    </w:p>
    <w:p w:rsidR="00C076A1" w:rsidRPr="00932CA2" w:rsidRDefault="00C076A1" w:rsidP="00C076A1">
      <w:pPr>
        <w:spacing w:after="0"/>
        <w:jc w:val="center"/>
        <w:rPr>
          <w:rFonts w:ascii="Arial" w:hAnsi="Arial" w:cs="Arial"/>
          <w:b/>
          <w:sz w:val="20"/>
          <w:szCs w:val="20"/>
        </w:rPr>
      </w:pPr>
    </w:p>
    <w:p w:rsidR="00C076A1" w:rsidRPr="00932CA2" w:rsidRDefault="00C076A1" w:rsidP="00C076A1">
      <w:pPr>
        <w:jc w:val="center"/>
        <w:rPr>
          <w:rFonts w:ascii="Arial" w:hAnsi="Arial" w:cs="Arial"/>
          <w:b/>
          <w:sz w:val="20"/>
          <w:szCs w:val="20"/>
        </w:rPr>
      </w:pPr>
    </w:p>
    <w:p w:rsidR="00C076A1" w:rsidRPr="00932CA2" w:rsidRDefault="00C076A1" w:rsidP="00C076A1">
      <w:pPr>
        <w:spacing w:after="0"/>
        <w:rPr>
          <w:rFonts w:ascii="Arial" w:hAnsi="Arial" w:cs="Arial"/>
          <w:b/>
          <w:sz w:val="20"/>
          <w:szCs w:val="20"/>
        </w:rPr>
      </w:pPr>
      <w:r w:rsidRPr="00932CA2">
        <w:rPr>
          <w:rFonts w:ascii="Arial" w:hAnsi="Arial" w:cs="Arial"/>
          <w:b/>
          <w:sz w:val="20"/>
          <w:szCs w:val="20"/>
        </w:rPr>
        <w:t xml:space="preserve">Nombre del caso: </w:t>
      </w:r>
      <w:r w:rsidRPr="00932CA2">
        <w:rPr>
          <w:rFonts w:ascii="Arial" w:hAnsi="Arial" w:cs="Arial"/>
          <w:sz w:val="20"/>
          <w:szCs w:val="20"/>
        </w:rPr>
        <w:t>Cursos Básicos de Formación Continua -  Evaluación y Deserción ante contingencias de organización.</w:t>
      </w:r>
      <w:r w:rsidRPr="00932CA2">
        <w:rPr>
          <w:rFonts w:ascii="Arial" w:hAnsi="Arial" w:cs="Arial"/>
          <w:b/>
          <w:sz w:val="20"/>
          <w:szCs w:val="20"/>
        </w:rPr>
        <w:t xml:space="preserve"> </w:t>
      </w:r>
    </w:p>
    <w:p w:rsidR="00C076A1" w:rsidRPr="00932CA2" w:rsidRDefault="00C076A1" w:rsidP="00C076A1">
      <w:pPr>
        <w:spacing w:after="0"/>
        <w:rPr>
          <w:rFonts w:ascii="Arial" w:hAnsi="Arial" w:cs="Arial"/>
          <w:b/>
          <w:sz w:val="20"/>
          <w:szCs w:val="20"/>
        </w:rPr>
      </w:pPr>
      <w:r w:rsidRPr="00932CA2">
        <w:rPr>
          <w:rFonts w:ascii="Arial" w:hAnsi="Arial" w:cs="Arial"/>
          <w:b/>
          <w:sz w:val="20"/>
          <w:szCs w:val="20"/>
        </w:rPr>
        <w:t xml:space="preserve">Autor del caso: </w:t>
      </w:r>
      <w:r w:rsidRPr="00932CA2">
        <w:rPr>
          <w:rFonts w:ascii="Arial" w:hAnsi="Arial" w:cs="Arial"/>
          <w:sz w:val="20"/>
          <w:szCs w:val="20"/>
        </w:rPr>
        <w:t>Luis Alejandro Sarmiento López.</w:t>
      </w:r>
    </w:p>
    <w:p w:rsidR="00C076A1" w:rsidRPr="00932CA2" w:rsidRDefault="00C076A1" w:rsidP="00C076A1">
      <w:pPr>
        <w:spacing w:after="0"/>
        <w:rPr>
          <w:rFonts w:ascii="Arial" w:hAnsi="Arial" w:cs="Arial"/>
          <w:sz w:val="20"/>
          <w:szCs w:val="20"/>
        </w:rPr>
      </w:pPr>
      <w:r w:rsidRPr="00932CA2">
        <w:rPr>
          <w:rFonts w:ascii="Arial" w:hAnsi="Arial" w:cs="Arial"/>
          <w:b/>
          <w:sz w:val="20"/>
          <w:szCs w:val="20"/>
        </w:rPr>
        <w:t xml:space="preserve">Fecha de elaboración (día, mes y año): </w:t>
      </w:r>
      <w:r w:rsidRPr="00932CA2">
        <w:rPr>
          <w:rFonts w:ascii="Arial" w:hAnsi="Arial" w:cs="Arial"/>
          <w:sz w:val="20"/>
          <w:szCs w:val="20"/>
        </w:rPr>
        <w:t>11 de Octubre de 2010.</w:t>
      </w:r>
    </w:p>
    <w:p w:rsidR="00C076A1" w:rsidRDefault="00C076A1" w:rsidP="00C076A1">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5847"/>
      </w:tblGrid>
      <w:tr w:rsidR="00C076A1" w:rsidRPr="00781D74" w:rsidTr="00C076A1">
        <w:tc>
          <w:tcPr>
            <w:tcW w:w="2923" w:type="dxa"/>
            <w:shd w:val="clear" w:color="auto" w:fill="auto"/>
          </w:tcPr>
          <w:p w:rsidR="00C076A1" w:rsidRPr="00781D74" w:rsidRDefault="00C076A1" w:rsidP="008B1043">
            <w:pPr>
              <w:rPr>
                <w:rFonts w:ascii="Arial" w:hAnsi="Arial" w:cs="Arial"/>
                <w:b/>
                <w:sz w:val="20"/>
                <w:szCs w:val="20"/>
              </w:rPr>
            </w:pPr>
            <w:r w:rsidRPr="00781D74">
              <w:rPr>
                <w:rFonts w:ascii="Arial" w:hAnsi="Arial" w:cs="Arial"/>
                <w:b/>
                <w:sz w:val="20"/>
                <w:szCs w:val="20"/>
              </w:rPr>
              <w:t>Resumen del caso</w:t>
            </w:r>
          </w:p>
          <w:p w:rsidR="00C076A1" w:rsidRPr="00781D74" w:rsidRDefault="00C076A1" w:rsidP="008B1043">
            <w:pPr>
              <w:rPr>
                <w:rFonts w:ascii="Arial" w:hAnsi="Arial" w:cs="Arial"/>
                <w:sz w:val="20"/>
                <w:szCs w:val="20"/>
              </w:rPr>
            </w:pPr>
            <w:r w:rsidRPr="00781D74">
              <w:rPr>
                <w:rFonts w:ascii="Arial" w:hAnsi="Arial" w:cs="Arial"/>
                <w:sz w:val="20"/>
                <w:szCs w:val="20"/>
              </w:rPr>
              <w:t>Aproximadamente diez renglones, donde se enmarque un panorama general del caso.</w:t>
            </w:r>
          </w:p>
          <w:p w:rsidR="00C076A1" w:rsidRPr="00781D74" w:rsidRDefault="00C076A1" w:rsidP="008B1043">
            <w:pPr>
              <w:rPr>
                <w:rFonts w:ascii="Arial" w:hAnsi="Arial" w:cs="Arial"/>
                <w:sz w:val="20"/>
                <w:szCs w:val="20"/>
              </w:rPr>
            </w:pPr>
          </w:p>
        </w:tc>
        <w:tc>
          <w:tcPr>
            <w:tcW w:w="5847" w:type="dxa"/>
            <w:shd w:val="clear" w:color="auto" w:fill="auto"/>
          </w:tcPr>
          <w:p w:rsidR="00C076A1" w:rsidRPr="00C076A1" w:rsidRDefault="00C076A1" w:rsidP="00161DED">
            <w:pPr>
              <w:pStyle w:val="Prrafodelista"/>
              <w:numPr>
                <w:ilvl w:val="0"/>
                <w:numId w:val="3"/>
              </w:numPr>
              <w:shd w:val="clear" w:color="auto" w:fill="FFFFFF"/>
              <w:spacing w:after="75" w:line="360" w:lineRule="auto"/>
              <w:ind w:left="0" w:firstLine="360"/>
              <w:jc w:val="both"/>
              <w:rPr>
                <w:rFonts w:ascii="Arial" w:hAnsi="Arial" w:cs="Arial"/>
                <w:b/>
                <w:sz w:val="20"/>
                <w:szCs w:val="20"/>
              </w:rPr>
            </w:pPr>
            <w:r w:rsidRPr="00C076A1">
              <w:rPr>
                <w:rFonts w:ascii="Arial" w:hAnsi="Arial" w:cs="Arial"/>
                <w:sz w:val="20"/>
                <w:szCs w:val="20"/>
              </w:rPr>
              <w:t>El centro de Maestro de Tapachula, Chiapas tiene problemas al desarrollar el Curso Básico de Formación Continua, pues en su planeación y organización prevista surgen problemas a la hora de aplicarse. Por este motivo el Coordinador General del Centro de Maestros tiene que tomar decisiones de forma pertinente para evitar los siguientes problemas: f</w:t>
            </w:r>
            <w:r w:rsidRPr="00C076A1">
              <w:rPr>
                <w:rFonts w:ascii="Arial" w:eastAsia="Times New Roman" w:hAnsi="Arial" w:cs="Arial"/>
                <w:sz w:val="20"/>
                <w:szCs w:val="20"/>
                <w:lang w:eastAsia="es-MX"/>
              </w:rPr>
              <w:t>alta de materiales; deserción de los profesores receptores, ante la usencia de un asesor; evaluación negativa de los docentes receptores al centro de maestros, por la mal organización del curso básico y, preocupación y disgusto de los coordinadores de sede, ante la eminente problemática de los grupos sin asesor. </w:t>
            </w:r>
          </w:p>
        </w:tc>
      </w:tr>
      <w:tr w:rsidR="00C076A1" w:rsidRPr="00781D74" w:rsidTr="00C076A1">
        <w:tc>
          <w:tcPr>
            <w:tcW w:w="2923" w:type="dxa"/>
            <w:shd w:val="clear" w:color="auto" w:fill="auto"/>
          </w:tcPr>
          <w:p w:rsidR="00C076A1" w:rsidRPr="00781D74" w:rsidRDefault="00C076A1" w:rsidP="008B1043">
            <w:pPr>
              <w:rPr>
                <w:rFonts w:ascii="Arial" w:hAnsi="Arial" w:cs="Arial"/>
                <w:b/>
                <w:sz w:val="20"/>
                <w:szCs w:val="20"/>
              </w:rPr>
            </w:pPr>
            <w:r w:rsidRPr="00781D74">
              <w:rPr>
                <w:rFonts w:ascii="Arial" w:hAnsi="Arial" w:cs="Arial"/>
                <w:b/>
                <w:sz w:val="20"/>
                <w:szCs w:val="20"/>
              </w:rPr>
              <w:t>Objetivos de enseñanza que persigue el caso</w:t>
            </w:r>
          </w:p>
          <w:p w:rsidR="00C076A1" w:rsidRPr="00781D74" w:rsidRDefault="00C076A1" w:rsidP="008B1043">
            <w:pPr>
              <w:rPr>
                <w:rFonts w:ascii="Arial" w:hAnsi="Arial" w:cs="Arial"/>
                <w:sz w:val="20"/>
                <w:szCs w:val="20"/>
              </w:rPr>
            </w:pPr>
            <w:r w:rsidRPr="00781D74">
              <w:rPr>
                <w:rFonts w:ascii="Arial" w:hAnsi="Arial" w:cs="Arial"/>
                <w:sz w:val="20"/>
                <w:szCs w:val="20"/>
              </w:rPr>
              <w:t xml:space="preserve">Finalidades que se quiere alcanzar a través de aplicar el caso en una situación de enseñanza-aprendizaje. </w:t>
            </w:r>
          </w:p>
          <w:p w:rsidR="00C076A1" w:rsidRPr="00781D74" w:rsidRDefault="00C076A1" w:rsidP="008B1043">
            <w:pPr>
              <w:rPr>
                <w:rFonts w:ascii="Arial" w:hAnsi="Arial" w:cs="Arial"/>
                <w:sz w:val="20"/>
                <w:szCs w:val="20"/>
              </w:rPr>
            </w:pPr>
          </w:p>
          <w:p w:rsidR="00C076A1" w:rsidRPr="00781D74" w:rsidRDefault="00C076A1" w:rsidP="008B1043">
            <w:pPr>
              <w:rPr>
                <w:rFonts w:ascii="Arial" w:hAnsi="Arial" w:cs="Arial"/>
                <w:sz w:val="20"/>
                <w:szCs w:val="20"/>
              </w:rPr>
            </w:pPr>
            <w:r w:rsidRPr="00781D74">
              <w:rPr>
                <w:rFonts w:ascii="Arial" w:hAnsi="Arial" w:cs="Arial"/>
                <w:sz w:val="20"/>
                <w:szCs w:val="20"/>
              </w:rPr>
              <w:t xml:space="preserve">Los objetivos deben estar redactados en términos de </w:t>
            </w:r>
            <w:r w:rsidRPr="00781D74">
              <w:rPr>
                <w:rFonts w:ascii="Arial" w:hAnsi="Arial" w:cs="Arial"/>
                <w:b/>
                <w:i/>
                <w:sz w:val="20"/>
                <w:szCs w:val="20"/>
              </w:rPr>
              <w:t>quién</w:t>
            </w:r>
            <w:r w:rsidRPr="00781D74">
              <w:rPr>
                <w:rFonts w:ascii="Arial" w:hAnsi="Arial" w:cs="Arial"/>
                <w:b/>
                <w:sz w:val="20"/>
                <w:szCs w:val="20"/>
              </w:rPr>
              <w:t xml:space="preserve"> </w:t>
            </w:r>
            <w:r w:rsidRPr="00781D74">
              <w:rPr>
                <w:rFonts w:ascii="Arial" w:hAnsi="Arial" w:cs="Arial"/>
                <w:sz w:val="20"/>
                <w:szCs w:val="20"/>
              </w:rPr>
              <w:t xml:space="preserve">realizará la acción (el estudiante, el participante, el </w:t>
            </w:r>
            <w:r w:rsidRPr="00781D74">
              <w:rPr>
                <w:rFonts w:ascii="Arial" w:hAnsi="Arial" w:cs="Arial"/>
                <w:sz w:val="20"/>
                <w:szCs w:val="20"/>
              </w:rPr>
              <w:lastRenderedPageBreak/>
              <w:t xml:space="preserve">profesor), definiendo el </w:t>
            </w:r>
            <w:r w:rsidRPr="00781D74">
              <w:rPr>
                <w:rFonts w:ascii="Arial" w:hAnsi="Arial" w:cs="Arial"/>
                <w:b/>
                <w:i/>
                <w:sz w:val="20"/>
                <w:szCs w:val="20"/>
              </w:rPr>
              <w:t>qué</w:t>
            </w:r>
            <w:r w:rsidRPr="00781D74">
              <w:rPr>
                <w:rFonts w:ascii="Arial" w:hAnsi="Arial" w:cs="Arial"/>
                <w:i/>
                <w:sz w:val="20"/>
                <w:szCs w:val="20"/>
              </w:rPr>
              <w:t xml:space="preserve"> </w:t>
            </w:r>
            <w:r w:rsidRPr="00781D74">
              <w:rPr>
                <w:rFonts w:ascii="Arial" w:hAnsi="Arial" w:cs="Arial"/>
                <w:sz w:val="20"/>
                <w:szCs w:val="20"/>
              </w:rPr>
              <w:t xml:space="preserve">se va a aprender o enseñar (contenido, actitud, habilidad), delimitando las condiciones de </w:t>
            </w:r>
            <w:r w:rsidRPr="00781D74">
              <w:rPr>
                <w:rFonts w:ascii="Arial" w:hAnsi="Arial" w:cs="Arial"/>
                <w:b/>
                <w:i/>
                <w:sz w:val="20"/>
                <w:szCs w:val="20"/>
              </w:rPr>
              <w:t>cómo</w:t>
            </w:r>
            <w:r w:rsidRPr="00781D74">
              <w:rPr>
                <w:rFonts w:ascii="Arial" w:hAnsi="Arial" w:cs="Arial"/>
                <w:sz w:val="20"/>
                <w:szCs w:val="20"/>
              </w:rPr>
              <w:t xml:space="preserve">  se va a dar la situación en el ambiente de enseñanza-aprendizaje y estableciendo la finalidad a través de un </w:t>
            </w:r>
            <w:r w:rsidRPr="00781D74">
              <w:rPr>
                <w:rFonts w:ascii="Arial" w:hAnsi="Arial" w:cs="Arial"/>
                <w:b/>
                <w:i/>
                <w:sz w:val="20"/>
                <w:szCs w:val="20"/>
              </w:rPr>
              <w:t>para qué</w:t>
            </w:r>
            <w:r w:rsidRPr="00781D74">
              <w:rPr>
                <w:rFonts w:ascii="Arial" w:hAnsi="Arial" w:cs="Arial"/>
                <w:sz w:val="20"/>
                <w:szCs w:val="20"/>
              </w:rPr>
              <w:t xml:space="preserve">  (fin y sentido del aprendizaje).</w:t>
            </w:r>
          </w:p>
          <w:p w:rsidR="00C076A1" w:rsidRPr="00781D74" w:rsidRDefault="00C076A1" w:rsidP="008B1043">
            <w:pPr>
              <w:rPr>
                <w:rFonts w:ascii="Arial" w:hAnsi="Arial" w:cs="Arial"/>
                <w:b/>
                <w:sz w:val="20"/>
                <w:szCs w:val="20"/>
              </w:rPr>
            </w:pPr>
          </w:p>
        </w:tc>
        <w:tc>
          <w:tcPr>
            <w:tcW w:w="5847" w:type="dxa"/>
            <w:shd w:val="clear" w:color="auto" w:fill="auto"/>
          </w:tcPr>
          <w:p w:rsidR="00C076A1" w:rsidRPr="00781D74" w:rsidRDefault="00C076A1" w:rsidP="00357E13">
            <w:pPr>
              <w:spacing w:line="360" w:lineRule="auto"/>
              <w:jc w:val="both"/>
              <w:rPr>
                <w:rFonts w:ascii="Arial" w:hAnsi="Arial" w:cs="Arial"/>
                <w:sz w:val="20"/>
                <w:szCs w:val="20"/>
              </w:rPr>
            </w:pPr>
            <w:r w:rsidRPr="00781D74">
              <w:rPr>
                <w:rFonts w:ascii="Arial" w:hAnsi="Arial" w:cs="Arial"/>
                <w:sz w:val="20"/>
                <w:szCs w:val="20"/>
              </w:rPr>
              <w:lastRenderedPageBreak/>
              <w:t>El estudiante de Posgrado, debe de tomar decisiones pertinentes antes situaciones de conflicto; procurando utilizar estrategias eficaces para la resolución de problemas que promueva la competencia para “identificar y resolver problemas”; entendiéndose como competencia la suma de conocimientos, habilidades, actitudes, valores, percepciones, emociones, etc. que utilizan las personas ante diversas situaciones o resolución de problemas que se le presentan en la vida diaria</w:t>
            </w:r>
            <w:r w:rsidR="00851280">
              <w:rPr>
                <w:rFonts w:ascii="Arial" w:hAnsi="Arial" w:cs="Arial"/>
                <w:sz w:val="20"/>
                <w:szCs w:val="20"/>
              </w:rPr>
              <w:t xml:space="preserve"> (SEP, 2009)</w:t>
            </w:r>
            <w:r w:rsidRPr="00781D74">
              <w:rPr>
                <w:rFonts w:ascii="Arial" w:hAnsi="Arial" w:cs="Arial"/>
                <w:sz w:val="20"/>
                <w:szCs w:val="20"/>
              </w:rPr>
              <w:t>.</w:t>
            </w:r>
          </w:p>
          <w:p w:rsidR="00C076A1" w:rsidRPr="00781D74" w:rsidRDefault="00C076A1" w:rsidP="00161DED">
            <w:pPr>
              <w:spacing w:line="360" w:lineRule="auto"/>
              <w:jc w:val="both"/>
              <w:rPr>
                <w:rFonts w:ascii="Arial" w:hAnsi="Arial" w:cs="Arial"/>
                <w:b/>
                <w:sz w:val="20"/>
                <w:szCs w:val="20"/>
              </w:rPr>
            </w:pPr>
            <w:r w:rsidRPr="00781D74">
              <w:rPr>
                <w:rFonts w:ascii="Arial" w:hAnsi="Arial" w:cs="Arial"/>
                <w:sz w:val="20"/>
                <w:szCs w:val="20"/>
              </w:rPr>
              <w:t xml:space="preserve">Además, aprenderá a elaborar reportes detallados, con base </w:t>
            </w:r>
            <w:r w:rsidRPr="00781D74">
              <w:rPr>
                <w:rFonts w:ascii="Arial" w:hAnsi="Arial" w:cs="Arial"/>
                <w:sz w:val="20"/>
                <w:szCs w:val="20"/>
              </w:rPr>
              <w:lastRenderedPageBreak/>
              <w:t xml:space="preserve">en el trabajo de grupos colaborativos que generen nuevos conocimientos ante la experiencia teórica y </w:t>
            </w:r>
            <w:proofErr w:type="spellStart"/>
            <w:r w:rsidRPr="00781D74">
              <w:rPr>
                <w:rFonts w:ascii="Arial" w:hAnsi="Arial" w:cs="Arial"/>
                <w:sz w:val="20"/>
                <w:szCs w:val="20"/>
              </w:rPr>
              <w:t>experiencial</w:t>
            </w:r>
            <w:proofErr w:type="spellEnd"/>
            <w:r w:rsidRPr="00781D74">
              <w:rPr>
                <w:rFonts w:ascii="Arial" w:hAnsi="Arial" w:cs="Arial"/>
                <w:sz w:val="20"/>
                <w:szCs w:val="20"/>
              </w:rPr>
              <w:t xml:space="preserve"> (Aprendizaje Significativo); paralelamente analiza el papel de la investigación en el diseño para el desarrollo de habilidades de pensamiento, y propone una vinculación entre el desarrollo de habilidades de pensamiento y el proceso de investigación, como actividades indispensables e interdependientes que se apoyan y complementan mutuamente.</w:t>
            </w:r>
          </w:p>
        </w:tc>
      </w:tr>
      <w:tr w:rsidR="00C076A1" w:rsidRPr="00781D74" w:rsidTr="00C076A1">
        <w:tc>
          <w:tcPr>
            <w:tcW w:w="2923" w:type="dxa"/>
            <w:shd w:val="clear" w:color="auto" w:fill="auto"/>
          </w:tcPr>
          <w:p w:rsidR="00C076A1" w:rsidRPr="00781D74" w:rsidRDefault="00C076A1" w:rsidP="008B1043">
            <w:pPr>
              <w:rPr>
                <w:rFonts w:ascii="Arial" w:hAnsi="Arial" w:cs="Arial"/>
                <w:b/>
                <w:sz w:val="20"/>
                <w:szCs w:val="20"/>
              </w:rPr>
            </w:pPr>
            <w:r w:rsidRPr="00781D74">
              <w:rPr>
                <w:rFonts w:ascii="Arial" w:hAnsi="Arial" w:cs="Arial"/>
                <w:b/>
                <w:sz w:val="20"/>
                <w:szCs w:val="20"/>
              </w:rPr>
              <w:lastRenderedPageBreak/>
              <w:t>Temas relacionados con el caso</w:t>
            </w:r>
          </w:p>
          <w:p w:rsidR="00C076A1" w:rsidRPr="00781D74" w:rsidRDefault="00C076A1" w:rsidP="008B1043">
            <w:pPr>
              <w:rPr>
                <w:rFonts w:ascii="Arial" w:hAnsi="Arial" w:cs="Arial"/>
                <w:sz w:val="20"/>
                <w:szCs w:val="20"/>
              </w:rPr>
            </w:pPr>
            <w:r w:rsidRPr="00781D74">
              <w:rPr>
                <w:rFonts w:ascii="Arial" w:hAnsi="Arial" w:cs="Arial"/>
                <w:sz w:val="20"/>
                <w:szCs w:val="20"/>
              </w:rPr>
              <w:t>Temáticas paralelas con las que se relaciona el caso (otras áreas, disciplinas, etc.) y de las que también puede aprenderse.</w:t>
            </w:r>
          </w:p>
          <w:p w:rsidR="00C076A1" w:rsidRPr="00781D74" w:rsidRDefault="00C076A1" w:rsidP="008B1043">
            <w:pPr>
              <w:rPr>
                <w:rFonts w:ascii="Arial" w:hAnsi="Arial" w:cs="Arial"/>
                <w:sz w:val="20"/>
                <w:szCs w:val="20"/>
              </w:rPr>
            </w:pPr>
          </w:p>
        </w:tc>
        <w:tc>
          <w:tcPr>
            <w:tcW w:w="5847" w:type="dxa"/>
            <w:shd w:val="clear" w:color="auto" w:fill="auto"/>
          </w:tcPr>
          <w:p w:rsidR="00C076A1" w:rsidRDefault="00C076A1" w:rsidP="008B1043">
            <w:pPr>
              <w:spacing w:line="360" w:lineRule="auto"/>
              <w:rPr>
                <w:rFonts w:ascii="Arial" w:hAnsi="Arial" w:cs="Arial"/>
                <w:sz w:val="20"/>
                <w:szCs w:val="20"/>
              </w:rPr>
            </w:pPr>
            <w:r w:rsidRPr="00781D74">
              <w:rPr>
                <w:rFonts w:ascii="Arial" w:hAnsi="Arial" w:cs="Arial"/>
                <w:sz w:val="20"/>
                <w:szCs w:val="20"/>
              </w:rPr>
              <w:t xml:space="preserve">El presente caso, </w:t>
            </w:r>
            <w:r w:rsidR="00161DED">
              <w:rPr>
                <w:rFonts w:ascii="Arial" w:hAnsi="Arial" w:cs="Arial"/>
                <w:sz w:val="20"/>
                <w:szCs w:val="20"/>
              </w:rPr>
              <w:t xml:space="preserve">se </w:t>
            </w:r>
            <w:r w:rsidRPr="00781D74">
              <w:rPr>
                <w:rFonts w:ascii="Arial" w:hAnsi="Arial" w:cs="Arial"/>
                <w:sz w:val="20"/>
                <w:szCs w:val="20"/>
              </w:rPr>
              <w:t xml:space="preserve">relaciona </w:t>
            </w:r>
            <w:r w:rsidR="00161DED">
              <w:rPr>
                <w:rFonts w:ascii="Arial" w:hAnsi="Arial" w:cs="Arial"/>
                <w:sz w:val="20"/>
                <w:szCs w:val="20"/>
              </w:rPr>
              <w:t xml:space="preserve">con el </w:t>
            </w:r>
            <w:r w:rsidRPr="00781D74">
              <w:rPr>
                <w:rFonts w:ascii="Arial" w:hAnsi="Arial" w:cs="Arial"/>
                <w:sz w:val="20"/>
                <w:szCs w:val="20"/>
              </w:rPr>
              <w:t>uso de competencias d</w:t>
            </w:r>
            <w:r w:rsidR="00161DED">
              <w:rPr>
                <w:rFonts w:ascii="Arial" w:hAnsi="Arial" w:cs="Arial"/>
                <w:sz w:val="20"/>
                <w:szCs w:val="20"/>
              </w:rPr>
              <w:t>igitales:</w:t>
            </w:r>
          </w:p>
          <w:p w:rsidR="00161DED" w:rsidRDefault="00161DED" w:rsidP="00161DED">
            <w:pPr>
              <w:numPr>
                <w:ilvl w:val="0"/>
                <w:numId w:val="3"/>
              </w:numPr>
              <w:spacing w:line="360" w:lineRule="auto"/>
              <w:rPr>
                <w:rFonts w:ascii="Arial" w:hAnsi="Arial" w:cs="Arial"/>
                <w:sz w:val="20"/>
                <w:szCs w:val="20"/>
              </w:rPr>
            </w:pPr>
            <w:r>
              <w:rPr>
                <w:rFonts w:ascii="Arial" w:hAnsi="Arial" w:cs="Arial"/>
                <w:sz w:val="20"/>
                <w:szCs w:val="20"/>
              </w:rPr>
              <w:t>Uso de procesador de texto (Word).</w:t>
            </w:r>
          </w:p>
          <w:p w:rsidR="00932CA2" w:rsidRDefault="00161DED" w:rsidP="00932CA2">
            <w:pPr>
              <w:numPr>
                <w:ilvl w:val="0"/>
                <w:numId w:val="3"/>
              </w:numPr>
              <w:spacing w:line="360" w:lineRule="auto"/>
              <w:rPr>
                <w:rFonts w:ascii="Arial" w:hAnsi="Arial" w:cs="Arial"/>
                <w:sz w:val="20"/>
                <w:szCs w:val="20"/>
              </w:rPr>
            </w:pPr>
            <w:r>
              <w:rPr>
                <w:rFonts w:ascii="Arial" w:hAnsi="Arial" w:cs="Arial"/>
                <w:sz w:val="20"/>
                <w:szCs w:val="20"/>
              </w:rPr>
              <w:t>Uso</w:t>
            </w:r>
            <w:r w:rsidR="00932CA2">
              <w:rPr>
                <w:rFonts w:ascii="Arial" w:hAnsi="Arial" w:cs="Arial"/>
                <w:sz w:val="20"/>
                <w:szCs w:val="20"/>
              </w:rPr>
              <w:t xml:space="preserve"> de hojas de cálculo (Excel).</w:t>
            </w:r>
          </w:p>
          <w:p w:rsidR="00161DED" w:rsidRPr="00932CA2" w:rsidRDefault="00932CA2" w:rsidP="00932CA2">
            <w:pPr>
              <w:numPr>
                <w:ilvl w:val="0"/>
                <w:numId w:val="3"/>
              </w:numPr>
              <w:spacing w:line="360" w:lineRule="auto"/>
              <w:rPr>
                <w:rFonts w:ascii="Arial" w:hAnsi="Arial" w:cs="Arial"/>
                <w:sz w:val="20"/>
                <w:szCs w:val="20"/>
              </w:rPr>
            </w:pPr>
            <w:r>
              <w:rPr>
                <w:rFonts w:ascii="Arial" w:hAnsi="Arial" w:cs="Arial"/>
                <w:sz w:val="20"/>
                <w:szCs w:val="20"/>
              </w:rPr>
              <w:t>Uso de formulas matemáticas (Excel).</w:t>
            </w:r>
          </w:p>
        </w:tc>
      </w:tr>
      <w:tr w:rsidR="00C076A1" w:rsidRPr="00781D74" w:rsidTr="00C076A1">
        <w:tc>
          <w:tcPr>
            <w:tcW w:w="2923" w:type="dxa"/>
            <w:shd w:val="clear" w:color="auto" w:fill="auto"/>
          </w:tcPr>
          <w:p w:rsidR="00C076A1" w:rsidRPr="00781D74" w:rsidRDefault="00C076A1" w:rsidP="008B1043">
            <w:pPr>
              <w:rPr>
                <w:rFonts w:ascii="Arial" w:hAnsi="Arial" w:cs="Arial"/>
                <w:b/>
                <w:sz w:val="20"/>
                <w:szCs w:val="20"/>
              </w:rPr>
            </w:pPr>
            <w:r w:rsidRPr="00781D74">
              <w:rPr>
                <w:rFonts w:ascii="Arial" w:hAnsi="Arial" w:cs="Arial"/>
                <w:b/>
                <w:sz w:val="20"/>
                <w:szCs w:val="20"/>
              </w:rPr>
              <w:t xml:space="preserve">Planeación de actividades, antes y durante la sesión en la que usará el caso. </w:t>
            </w:r>
          </w:p>
          <w:p w:rsidR="00C076A1" w:rsidRPr="00781D74" w:rsidRDefault="00C076A1" w:rsidP="008B1043">
            <w:pPr>
              <w:rPr>
                <w:rFonts w:ascii="Arial" w:hAnsi="Arial" w:cs="Arial"/>
                <w:sz w:val="20"/>
                <w:szCs w:val="20"/>
              </w:rPr>
            </w:pPr>
            <w:r w:rsidRPr="00781D74">
              <w:rPr>
                <w:rFonts w:ascii="Arial" w:hAnsi="Arial" w:cs="Arial"/>
                <w:sz w:val="20"/>
                <w:szCs w:val="20"/>
              </w:rPr>
              <w:t>Las actividades durante la sesión deberán contener lo siguiente:</w:t>
            </w:r>
          </w:p>
          <w:p w:rsidR="00C076A1" w:rsidRPr="00781D74" w:rsidRDefault="00C076A1" w:rsidP="00C076A1">
            <w:pPr>
              <w:numPr>
                <w:ilvl w:val="0"/>
                <w:numId w:val="8"/>
              </w:numPr>
              <w:spacing w:after="0" w:line="240" w:lineRule="auto"/>
              <w:rPr>
                <w:rFonts w:ascii="Arial" w:hAnsi="Arial" w:cs="Arial"/>
                <w:sz w:val="20"/>
                <w:szCs w:val="20"/>
              </w:rPr>
            </w:pPr>
            <w:r w:rsidRPr="00781D74">
              <w:rPr>
                <w:rFonts w:ascii="Arial" w:hAnsi="Arial" w:cs="Arial"/>
                <w:sz w:val="20"/>
                <w:szCs w:val="20"/>
              </w:rPr>
              <w:t>Manejo de grupo pequeño (todo caso debe ser trabajado primero en un grupo de cuatro integrantes para hacer un análisis de personajes, hechos, situaciones problemáticas y alternativas de solución).</w:t>
            </w:r>
          </w:p>
          <w:p w:rsidR="00C076A1" w:rsidRPr="00781D74" w:rsidRDefault="00C076A1" w:rsidP="00C076A1">
            <w:pPr>
              <w:numPr>
                <w:ilvl w:val="0"/>
                <w:numId w:val="8"/>
              </w:numPr>
              <w:spacing w:after="0" w:line="240" w:lineRule="auto"/>
              <w:rPr>
                <w:rFonts w:ascii="Arial" w:hAnsi="Arial" w:cs="Arial"/>
                <w:sz w:val="20"/>
                <w:szCs w:val="20"/>
              </w:rPr>
            </w:pPr>
            <w:r w:rsidRPr="00781D74">
              <w:rPr>
                <w:rFonts w:ascii="Arial" w:hAnsi="Arial" w:cs="Arial"/>
                <w:sz w:val="20"/>
                <w:szCs w:val="20"/>
              </w:rPr>
              <w:t xml:space="preserve">Manejo en la plenaria (en un segundo momento, los grupos pequeños que analizaron el caso se van a una sesión de plenaria con todo el grupo de clase, con el objetivo de discutir entre todos los resultados </w:t>
            </w:r>
            <w:r w:rsidRPr="00781D74">
              <w:rPr>
                <w:rFonts w:ascii="Arial" w:hAnsi="Arial" w:cs="Arial"/>
                <w:sz w:val="20"/>
                <w:szCs w:val="20"/>
              </w:rPr>
              <w:lastRenderedPageBreak/>
              <w:t>de los diversos grupos pequeños).</w:t>
            </w:r>
          </w:p>
          <w:p w:rsidR="00C076A1" w:rsidRPr="00781D74" w:rsidRDefault="00C076A1" w:rsidP="00C076A1">
            <w:pPr>
              <w:numPr>
                <w:ilvl w:val="0"/>
                <w:numId w:val="7"/>
              </w:numPr>
              <w:tabs>
                <w:tab w:val="clear" w:pos="1428"/>
                <w:tab w:val="num" w:pos="568"/>
              </w:tabs>
              <w:spacing w:after="0" w:line="240" w:lineRule="auto"/>
              <w:ind w:left="568" w:hanging="284"/>
              <w:rPr>
                <w:rFonts w:ascii="Arial" w:hAnsi="Arial" w:cs="Arial"/>
                <w:sz w:val="20"/>
                <w:szCs w:val="20"/>
              </w:rPr>
            </w:pPr>
            <w:r w:rsidRPr="00781D74">
              <w:rPr>
                <w:rFonts w:ascii="Arial" w:hAnsi="Arial" w:cs="Arial"/>
                <w:sz w:val="20"/>
                <w:szCs w:val="20"/>
              </w:rPr>
              <w:t>Preguntas detonantes y su posible solución (establecer las preguntas "disparadoras" de la discusión).</w:t>
            </w:r>
          </w:p>
          <w:p w:rsidR="00C076A1" w:rsidRPr="00781D74" w:rsidRDefault="00C076A1" w:rsidP="00C076A1">
            <w:pPr>
              <w:numPr>
                <w:ilvl w:val="0"/>
                <w:numId w:val="7"/>
              </w:numPr>
              <w:tabs>
                <w:tab w:val="clear" w:pos="1428"/>
                <w:tab w:val="num" w:pos="568"/>
              </w:tabs>
              <w:spacing w:after="0" w:line="240" w:lineRule="auto"/>
              <w:ind w:left="568" w:hanging="284"/>
              <w:rPr>
                <w:rFonts w:ascii="Arial" w:hAnsi="Arial" w:cs="Arial"/>
                <w:sz w:val="20"/>
                <w:szCs w:val="20"/>
              </w:rPr>
            </w:pPr>
            <w:r w:rsidRPr="00781D74">
              <w:rPr>
                <w:rFonts w:ascii="Arial" w:hAnsi="Arial" w:cs="Arial"/>
                <w:sz w:val="20"/>
                <w:szCs w:val="20"/>
              </w:rPr>
              <w:t xml:space="preserve">Plan de pizarrón (en el pizarrón, </w:t>
            </w:r>
            <w:proofErr w:type="spellStart"/>
            <w:r w:rsidRPr="00781D74">
              <w:rPr>
                <w:rFonts w:ascii="Arial" w:hAnsi="Arial" w:cs="Arial"/>
                <w:sz w:val="20"/>
                <w:szCs w:val="20"/>
              </w:rPr>
              <w:t>pintarrón</w:t>
            </w:r>
            <w:proofErr w:type="spellEnd"/>
            <w:r w:rsidRPr="00781D74">
              <w:rPr>
                <w:rFonts w:ascii="Arial" w:hAnsi="Arial" w:cs="Arial"/>
                <w:sz w:val="20"/>
                <w:szCs w:val="20"/>
              </w:rPr>
              <w:t xml:space="preserve"> o pantalla electrónica que use el facilitador, se escribirán las secciones para el análisis del caso en: personajes, hechos, situaciones problemáticas y alternativas de solución).</w:t>
            </w:r>
          </w:p>
          <w:p w:rsidR="00C076A1" w:rsidRPr="00781D74" w:rsidRDefault="00C076A1" w:rsidP="00C076A1">
            <w:pPr>
              <w:numPr>
                <w:ilvl w:val="0"/>
                <w:numId w:val="7"/>
              </w:numPr>
              <w:tabs>
                <w:tab w:val="clear" w:pos="1428"/>
                <w:tab w:val="num" w:pos="568"/>
              </w:tabs>
              <w:spacing w:after="0" w:line="240" w:lineRule="auto"/>
              <w:ind w:left="568" w:hanging="284"/>
              <w:rPr>
                <w:rFonts w:ascii="Arial" w:hAnsi="Arial" w:cs="Arial"/>
                <w:sz w:val="20"/>
                <w:szCs w:val="20"/>
              </w:rPr>
            </w:pPr>
            <w:r w:rsidRPr="00781D74">
              <w:rPr>
                <w:rFonts w:ascii="Arial" w:hAnsi="Arial" w:cs="Arial"/>
                <w:sz w:val="20"/>
                <w:szCs w:val="20"/>
              </w:rPr>
              <w:t>Tiempos planeados para cada actividad (se debe especificar en horas/minutos la temporalidad sugerida para cada acción).</w:t>
            </w:r>
          </w:p>
          <w:p w:rsidR="00C076A1" w:rsidRPr="00781D74" w:rsidRDefault="00C076A1" w:rsidP="008B1043">
            <w:pPr>
              <w:rPr>
                <w:rFonts w:ascii="Arial" w:hAnsi="Arial" w:cs="Arial"/>
                <w:b/>
                <w:sz w:val="20"/>
                <w:szCs w:val="20"/>
              </w:rPr>
            </w:pPr>
          </w:p>
        </w:tc>
        <w:tc>
          <w:tcPr>
            <w:tcW w:w="5847" w:type="dxa"/>
            <w:shd w:val="clear" w:color="auto" w:fill="auto"/>
          </w:tcPr>
          <w:p w:rsidR="00C076A1" w:rsidRPr="00781D74" w:rsidRDefault="00C076A1" w:rsidP="008B1043">
            <w:pPr>
              <w:rPr>
                <w:rFonts w:ascii="Arial" w:hAnsi="Arial" w:cs="Arial"/>
                <w:b/>
                <w:sz w:val="20"/>
                <w:szCs w:val="20"/>
              </w:rPr>
            </w:pPr>
            <w:r w:rsidRPr="00781D74">
              <w:rPr>
                <w:rFonts w:ascii="Arial" w:hAnsi="Arial" w:cs="Arial"/>
                <w:b/>
                <w:sz w:val="20"/>
                <w:szCs w:val="20"/>
              </w:rPr>
              <w:lastRenderedPageBreak/>
              <w:t>Duración 2 Semanas (4.5 hrs. de trabajo a la semana):</w:t>
            </w:r>
          </w:p>
          <w:p w:rsidR="00C076A1" w:rsidRPr="00C076A1" w:rsidRDefault="00C076A1" w:rsidP="00C076A1">
            <w:pPr>
              <w:pStyle w:val="Prrafodelista"/>
              <w:numPr>
                <w:ilvl w:val="0"/>
                <w:numId w:val="3"/>
              </w:numPr>
              <w:spacing w:line="360" w:lineRule="auto"/>
              <w:rPr>
                <w:rFonts w:ascii="Arial" w:hAnsi="Arial" w:cs="Arial"/>
                <w:sz w:val="20"/>
                <w:szCs w:val="20"/>
              </w:rPr>
            </w:pPr>
            <w:r w:rsidRPr="00C076A1">
              <w:rPr>
                <w:rFonts w:ascii="Arial" w:hAnsi="Arial" w:cs="Arial"/>
                <w:sz w:val="20"/>
                <w:szCs w:val="20"/>
              </w:rPr>
              <w:t>Presentación y lectura del caso (30 min.).</w:t>
            </w:r>
          </w:p>
          <w:p w:rsidR="00C076A1" w:rsidRPr="00C076A1" w:rsidRDefault="00C076A1" w:rsidP="00C076A1">
            <w:pPr>
              <w:pStyle w:val="Prrafodelista"/>
              <w:numPr>
                <w:ilvl w:val="0"/>
                <w:numId w:val="3"/>
              </w:numPr>
              <w:spacing w:line="360" w:lineRule="auto"/>
              <w:rPr>
                <w:rFonts w:ascii="Arial" w:hAnsi="Arial" w:cs="Arial"/>
                <w:sz w:val="20"/>
                <w:szCs w:val="20"/>
              </w:rPr>
            </w:pPr>
            <w:r w:rsidRPr="00C076A1">
              <w:rPr>
                <w:rFonts w:ascii="Arial" w:hAnsi="Arial" w:cs="Arial"/>
                <w:sz w:val="20"/>
                <w:szCs w:val="20"/>
              </w:rPr>
              <w:t>Abrir un espacio para el análisis de los personajes, hechos, situaciones problemáticas y alternativas de solución, de manera individual (30 min.).</w:t>
            </w:r>
          </w:p>
          <w:p w:rsidR="00C076A1" w:rsidRPr="00C076A1" w:rsidRDefault="00C076A1" w:rsidP="00C076A1">
            <w:pPr>
              <w:pStyle w:val="Prrafodelista"/>
              <w:numPr>
                <w:ilvl w:val="0"/>
                <w:numId w:val="3"/>
              </w:numPr>
              <w:spacing w:line="360" w:lineRule="auto"/>
              <w:rPr>
                <w:rFonts w:ascii="Arial" w:hAnsi="Arial" w:cs="Arial"/>
                <w:sz w:val="20"/>
                <w:szCs w:val="20"/>
              </w:rPr>
            </w:pPr>
            <w:r w:rsidRPr="00C076A1">
              <w:rPr>
                <w:rFonts w:ascii="Arial" w:hAnsi="Arial" w:cs="Arial"/>
                <w:sz w:val="20"/>
                <w:szCs w:val="20"/>
              </w:rPr>
              <w:t>En equipos de 4 personas hacer propuestas sobre alternativas de solución. (1 hora).</w:t>
            </w:r>
          </w:p>
          <w:p w:rsidR="00C076A1" w:rsidRPr="00C076A1" w:rsidRDefault="00C076A1" w:rsidP="00C076A1">
            <w:pPr>
              <w:pStyle w:val="Prrafodelista"/>
              <w:numPr>
                <w:ilvl w:val="0"/>
                <w:numId w:val="3"/>
              </w:numPr>
              <w:spacing w:line="360" w:lineRule="auto"/>
              <w:rPr>
                <w:rFonts w:ascii="Arial" w:hAnsi="Arial" w:cs="Arial"/>
                <w:sz w:val="20"/>
                <w:szCs w:val="20"/>
              </w:rPr>
            </w:pPr>
            <w:r w:rsidRPr="00C076A1">
              <w:rPr>
                <w:rFonts w:ascii="Arial" w:hAnsi="Arial" w:cs="Arial"/>
                <w:sz w:val="20"/>
                <w:szCs w:val="20"/>
              </w:rPr>
              <w:t>En plenaria discutir con todo el grupo de clase los resultados de los grupos pequeños; para ello el análisis se basará en dos etapas:</w:t>
            </w:r>
          </w:p>
          <w:p w:rsidR="00C076A1" w:rsidRPr="00C076A1" w:rsidRDefault="00C076A1" w:rsidP="00C076A1">
            <w:pPr>
              <w:pStyle w:val="Prrafodelista"/>
              <w:numPr>
                <w:ilvl w:val="1"/>
                <w:numId w:val="3"/>
              </w:numPr>
              <w:spacing w:line="360" w:lineRule="auto"/>
              <w:rPr>
                <w:rFonts w:ascii="Arial" w:hAnsi="Arial" w:cs="Arial"/>
                <w:sz w:val="20"/>
                <w:szCs w:val="20"/>
              </w:rPr>
            </w:pPr>
            <w:r w:rsidRPr="00C076A1">
              <w:rPr>
                <w:rFonts w:ascii="Arial" w:hAnsi="Arial" w:cs="Arial"/>
                <w:sz w:val="20"/>
                <w:szCs w:val="20"/>
              </w:rPr>
              <w:t>Análisis de personajes, hechos, situaciones problemáticas y alternativas de solución propuestas por los grupos pequeños.(1 hora)</w:t>
            </w:r>
          </w:p>
          <w:p w:rsidR="00C076A1" w:rsidRPr="00C076A1" w:rsidRDefault="00C076A1" w:rsidP="00C076A1">
            <w:pPr>
              <w:pStyle w:val="Prrafodelista"/>
              <w:numPr>
                <w:ilvl w:val="1"/>
                <w:numId w:val="3"/>
              </w:numPr>
              <w:spacing w:line="360" w:lineRule="auto"/>
              <w:rPr>
                <w:rFonts w:ascii="Arial" w:hAnsi="Arial" w:cs="Arial"/>
                <w:sz w:val="20"/>
                <w:szCs w:val="20"/>
              </w:rPr>
            </w:pPr>
            <w:r w:rsidRPr="00C076A1">
              <w:rPr>
                <w:rFonts w:ascii="Arial" w:hAnsi="Arial" w:cs="Arial"/>
                <w:sz w:val="20"/>
                <w:szCs w:val="20"/>
              </w:rPr>
              <w:t>En la segunda esta se analizarán las posibles soluciones de acuerdo a las siguientes preguntes detonantes (1 hora):</w:t>
            </w:r>
          </w:p>
          <w:p w:rsidR="00C076A1" w:rsidRPr="00C076A1" w:rsidRDefault="00C076A1" w:rsidP="00C076A1">
            <w:pPr>
              <w:pStyle w:val="Prrafodelista"/>
              <w:numPr>
                <w:ilvl w:val="0"/>
                <w:numId w:val="9"/>
              </w:numPr>
              <w:spacing w:line="360" w:lineRule="auto"/>
              <w:rPr>
                <w:rFonts w:ascii="Arial" w:hAnsi="Arial" w:cs="Arial"/>
                <w:sz w:val="20"/>
                <w:szCs w:val="20"/>
              </w:rPr>
            </w:pPr>
            <w:r w:rsidRPr="00C076A1">
              <w:rPr>
                <w:rFonts w:ascii="Arial" w:hAnsi="Arial" w:cs="Arial"/>
                <w:sz w:val="20"/>
                <w:szCs w:val="20"/>
              </w:rPr>
              <w:t xml:space="preserve">¿Cuáles serían las acciones que debe tomar el </w:t>
            </w:r>
            <w:r w:rsidRPr="00C076A1">
              <w:rPr>
                <w:rFonts w:ascii="Arial" w:hAnsi="Arial" w:cs="Arial"/>
                <w:sz w:val="20"/>
                <w:szCs w:val="20"/>
              </w:rPr>
              <w:lastRenderedPageBreak/>
              <w:t>coordinador general, entendiendo que es la parte en quien recae la responsabilidad de todo el centro de maestros?</w:t>
            </w:r>
          </w:p>
          <w:p w:rsidR="00C076A1" w:rsidRPr="00C076A1" w:rsidRDefault="00C076A1" w:rsidP="00C076A1">
            <w:pPr>
              <w:pStyle w:val="Prrafodelista"/>
              <w:numPr>
                <w:ilvl w:val="0"/>
                <w:numId w:val="9"/>
              </w:numPr>
              <w:spacing w:line="360" w:lineRule="auto"/>
              <w:rPr>
                <w:rFonts w:ascii="Arial" w:hAnsi="Arial" w:cs="Arial"/>
                <w:sz w:val="20"/>
                <w:szCs w:val="20"/>
              </w:rPr>
            </w:pPr>
            <w:r w:rsidRPr="00C076A1">
              <w:rPr>
                <w:rFonts w:ascii="Arial" w:hAnsi="Arial" w:cs="Arial"/>
                <w:sz w:val="20"/>
                <w:szCs w:val="20"/>
              </w:rPr>
              <w:t>¿Cuáles serían las acciones que deben tomar las figuras educativas, en el desarrollo del curso básico de formación continua?</w:t>
            </w:r>
          </w:p>
          <w:p w:rsidR="00C076A1" w:rsidRPr="00C076A1" w:rsidRDefault="00C076A1" w:rsidP="00C076A1">
            <w:pPr>
              <w:pStyle w:val="Prrafodelista"/>
              <w:numPr>
                <w:ilvl w:val="0"/>
                <w:numId w:val="9"/>
              </w:numPr>
              <w:spacing w:line="360" w:lineRule="auto"/>
              <w:rPr>
                <w:rFonts w:ascii="Arial" w:hAnsi="Arial" w:cs="Arial"/>
                <w:sz w:val="20"/>
                <w:szCs w:val="20"/>
              </w:rPr>
            </w:pPr>
            <w:r w:rsidRPr="00C076A1">
              <w:rPr>
                <w:rFonts w:ascii="Arial" w:hAnsi="Arial" w:cs="Arial"/>
                <w:sz w:val="20"/>
                <w:szCs w:val="20"/>
              </w:rPr>
              <w:t>Considerando que los materiales fueron entregados a los asesores con anterioridad. ¿cómo resolverías la falta de materiales a la hora de la aplicación?</w:t>
            </w:r>
          </w:p>
          <w:p w:rsidR="00C076A1" w:rsidRPr="00C076A1" w:rsidRDefault="00C076A1" w:rsidP="00C076A1">
            <w:pPr>
              <w:pStyle w:val="Prrafodelista"/>
              <w:numPr>
                <w:ilvl w:val="0"/>
                <w:numId w:val="9"/>
              </w:numPr>
              <w:spacing w:line="360" w:lineRule="auto"/>
              <w:rPr>
                <w:rFonts w:ascii="Arial" w:hAnsi="Arial" w:cs="Arial"/>
                <w:sz w:val="20"/>
                <w:szCs w:val="20"/>
              </w:rPr>
            </w:pPr>
            <w:r w:rsidRPr="00C076A1">
              <w:rPr>
                <w:rFonts w:ascii="Arial" w:hAnsi="Arial" w:cs="Arial"/>
                <w:sz w:val="20"/>
                <w:szCs w:val="20"/>
              </w:rPr>
              <w:t>¿Consideras que todos los docentes receptores asistieron al curso?</w:t>
            </w:r>
          </w:p>
          <w:p w:rsidR="00C076A1" w:rsidRPr="00C076A1" w:rsidRDefault="00C076A1" w:rsidP="00C076A1">
            <w:pPr>
              <w:pStyle w:val="Prrafodelista"/>
              <w:numPr>
                <w:ilvl w:val="0"/>
                <w:numId w:val="9"/>
              </w:numPr>
              <w:spacing w:line="360" w:lineRule="auto"/>
              <w:rPr>
                <w:rFonts w:ascii="Arial" w:hAnsi="Arial" w:cs="Arial"/>
                <w:sz w:val="20"/>
                <w:szCs w:val="20"/>
              </w:rPr>
            </w:pPr>
            <w:r w:rsidRPr="00C076A1">
              <w:rPr>
                <w:rFonts w:ascii="Arial" w:hAnsi="Arial" w:cs="Arial"/>
                <w:sz w:val="20"/>
                <w:szCs w:val="20"/>
              </w:rPr>
              <w:t>¿Las figuras educativas podrían auxiliar para la aplicación del curso, considerando que tienen la responsabilidad de supervisar las diferentes sedes?</w:t>
            </w:r>
          </w:p>
          <w:p w:rsidR="00C076A1" w:rsidRPr="00C076A1" w:rsidRDefault="00C076A1" w:rsidP="00C076A1">
            <w:pPr>
              <w:pStyle w:val="Prrafodelista"/>
              <w:numPr>
                <w:ilvl w:val="0"/>
                <w:numId w:val="9"/>
              </w:numPr>
              <w:spacing w:line="360" w:lineRule="auto"/>
              <w:rPr>
                <w:rFonts w:ascii="Arial" w:hAnsi="Arial" w:cs="Arial"/>
                <w:sz w:val="20"/>
                <w:szCs w:val="20"/>
              </w:rPr>
            </w:pPr>
            <w:r w:rsidRPr="00C076A1">
              <w:rPr>
                <w:rFonts w:ascii="Arial" w:hAnsi="Arial" w:cs="Arial"/>
                <w:sz w:val="20"/>
                <w:szCs w:val="20"/>
              </w:rPr>
              <w:t>¿La secretaria del centro de maestros podría apoyar en alguna cosa durante la aplicación del curso?</w:t>
            </w:r>
          </w:p>
          <w:p w:rsidR="00C076A1" w:rsidRPr="00C076A1" w:rsidRDefault="00C076A1" w:rsidP="00C076A1">
            <w:pPr>
              <w:pStyle w:val="Prrafodelista"/>
              <w:numPr>
                <w:ilvl w:val="0"/>
                <w:numId w:val="9"/>
              </w:numPr>
              <w:spacing w:line="360" w:lineRule="auto"/>
              <w:rPr>
                <w:rFonts w:ascii="Arial" w:hAnsi="Arial" w:cs="Arial"/>
                <w:b/>
                <w:sz w:val="20"/>
                <w:szCs w:val="20"/>
              </w:rPr>
            </w:pPr>
            <w:r w:rsidRPr="00C076A1">
              <w:rPr>
                <w:rFonts w:ascii="Arial" w:hAnsi="Arial" w:cs="Arial"/>
                <w:sz w:val="20"/>
                <w:szCs w:val="20"/>
              </w:rPr>
              <w:t>¿Qué acciones podrías tomar para organizar a los maestros que están sin asesor?</w:t>
            </w:r>
          </w:p>
          <w:p w:rsidR="00C076A1" w:rsidRPr="00C076A1" w:rsidRDefault="00C076A1" w:rsidP="00C076A1">
            <w:pPr>
              <w:pStyle w:val="Prrafodelista"/>
              <w:numPr>
                <w:ilvl w:val="0"/>
                <w:numId w:val="9"/>
              </w:numPr>
              <w:spacing w:line="360" w:lineRule="auto"/>
              <w:rPr>
                <w:rFonts w:ascii="Arial" w:hAnsi="Arial" w:cs="Arial"/>
                <w:b/>
                <w:sz w:val="20"/>
                <w:szCs w:val="20"/>
              </w:rPr>
            </w:pPr>
            <w:r w:rsidRPr="00C076A1">
              <w:rPr>
                <w:rFonts w:ascii="Arial" w:hAnsi="Arial" w:cs="Arial"/>
                <w:sz w:val="20"/>
                <w:szCs w:val="20"/>
              </w:rPr>
              <w:t>¿De quién te podrías apoyar para la organización de las sedes?</w:t>
            </w:r>
          </w:p>
          <w:p w:rsidR="00C076A1" w:rsidRPr="00C076A1" w:rsidRDefault="00C076A1" w:rsidP="00C076A1">
            <w:pPr>
              <w:pStyle w:val="Prrafodelista"/>
              <w:numPr>
                <w:ilvl w:val="0"/>
                <w:numId w:val="10"/>
              </w:numPr>
              <w:spacing w:line="360" w:lineRule="auto"/>
              <w:rPr>
                <w:rFonts w:ascii="Arial" w:hAnsi="Arial" w:cs="Arial"/>
                <w:b/>
                <w:sz w:val="20"/>
                <w:szCs w:val="20"/>
              </w:rPr>
            </w:pPr>
            <w:r w:rsidRPr="00C076A1">
              <w:rPr>
                <w:rFonts w:ascii="Arial" w:hAnsi="Arial" w:cs="Arial"/>
                <w:sz w:val="20"/>
                <w:szCs w:val="20"/>
              </w:rPr>
              <w:t xml:space="preserve">Construcción de reporte en </w:t>
            </w:r>
            <w:r w:rsidR="00F22F68" w:rsidRPr="00C076A1">
              <w:rPr>
                <w:rFonts w:ascii="Arial" w:hAnsi="Arial" w:cs="Arial"/>
                <w:sz w:val="20"/>
                <w:szCs w:val="20"/>
              </w:rPr>
              <w:t>Word</w:t>
            </w:r>
            <w:r w:rsidRPr="00C076A1">
              <w:rPr>
                <w:rFonts w:ascii="Arial" w:hAnsi="Arial" w:cs="Arial"/>
                <w:bCs/>
                <w:sz w:val="20"/>
                <w:szCs w:val="20"/>
                <w:lang w:eastAsia="es-MX"/>
              </w:rPr>
              <w:t>, que reúna las siguientes características (5 horas):</w:t>
            </w:r>
          </w:p>
          <w:p w:rsidR="00C076A1" w:rsidRPr="00C076A1" w:rsidRDefault="00C076A1" w:rsidP="00C076A1">
            <w:pPr>
              <w:pStyle w:val="Prrafodelista"/>
              <w:numPr>
                <w:ilvl w:val="1"/>
                <w:numId w:val="10"/>
              </w:numPr>
              <w:spacing w:line="360" w:lineRule="auto"/>
              <w:rPr>
                <w:rFonts w:ascii="Arial" w:hAnsi="Arial" w:cs="Arial"/>
                <w:b/>
                <w:sz w:val="20"/>
                <w:szCs w:val="20"/>
              </w:rPr>
            </w:pPr>
            <w:r w:rsidRPr="00C076A1">
              <w:rPr>
                <w:rFonts w:ascii="Arial" w:eastAsia="Times New Roman" w:hAnsi="Arial" w:cs="Arial"/>
                <w:sz w:val="20"/>
                <w:szCs w:val="20"/>
                <w:lang w:eastAsia="es-MX"/>
              </w:rPr>
              <w:t>Descripción detallada de la toma de decisiones del Coordinador General del Centro de Maestros ante la falta de materiales, deserción de los profesores receptores, evaluación negativa de los docentes receptores al centro de maestros, preocupación y disgusto de los coordinadores de sede.</w:t>
            </w:r>
          </w:p>
          <w:p w:rsidR="00C076A1" w:rsidRPr="00C076A1" w:rsidRDefault="00C076A1" w:rsidP="00C076A1">
            <w:pPr>
              <w:pStyle w:val="Prrafodelista"/>
              <w:numPr>
                <w:ilvl w:val="1"/>
                <w:numId w:val="10"/>
              </w:numPr>
              <w:spacing w:line="360" w:lineRule="auto"/>
              <w:rPr>
                <w:rFonts w:ascii="Arial" w:hAnsi="Arial" w:cs="Arial"/>
                <w:b/>
                <w:sz w:val="20"/>
                <w:szCs w:val="20"/>
              </w:rPr>
            </w:pPr>
            <w:r w:rsidRPr="00C076A1">
              <w:rPr>
                <w:rFonts w:ascii="Arial" w:eastAsia="Times New Roman" w:hAnsi="Arial" w:cs="Arial"/>
                <w:sz w:val="20"/>
                <w:szCs w:val="20"/>
                <w:lang w:eastAsia="es-MX"/>
              </w:rPr>
              <w:t>Descripción detallada del compromiso de las figuras educativas del centro de maestros.</w:t>
            </w:r>
          </w:p>
          <w:p w:rsidR="00C076A1" w:rsidRPr="00C076A1" w:rsidRDefault="00C076A1" w:rsidP="00C076A1">
            <w:pPr>
              <w:pStyle w:val="Prrafodelista"/>
              <w:numPr>
                <w:ilvl w:val="1"/>
                <w:numId w:val="10"/>
              </w:numPr>
              <w:spacing w:line="360" w:lineRule="auto"/>
              <w:rPr>
                <w:rFonts w:ascii="Arial" w:hAnsi="Arial" w:cs="Arial"/>
                <w:b/>
                <w:sz w:val="20"/>
                <w:szCs w:val="20"/>
              </w:rPr>
            </w:pPr>
            <w:r w:rsidRPr="00C076A1">
              <w:rPr>
                <w:rFonts w:ascii="Arial" w:eastAsia="Times New Roman" w:hAnsi="Arial" w:cs="Arial"/>
                <w:sz w:val="20"/>
                <w:szCs w:val="20"/>
                <w:lang w:eastAsia="es-MX"/>
              </w:rPr>
              <w:t xml:space="preserve">Distribución de los grupos de las diferentes </w:t>
            </w:r>
            <w:r w:rsidRPr="00C076A1">
              <w:rPr>
                <w:rFonts w:ascii="Arial" w:eastAsia="Times New Roman" w:hAnsi="Arial" w:cs="Arial"/>
                <w:sz w:val="20"/>
                <w:szCs w:val="20"/>
                <w:lang w:eastAsia="es-MX"/>
              </w:rPr>
              <w:lastRenderedPageBreak/>
              <w:t>sedes (Tablas de Excel)</w:t>
            </w:r>
            <w:r w:rsidR="00932CA2">
              <w:rPr>
                <w:rFonts w:ascii="Arial" w:eastAsia="Times New Roman" w:hAnsi="Arial" w:cs="Arial"/>
                <w:sz w:val="20"/>
                <w:szCs w:val="20"/>
                <w:lang w:eastAsia="es-MX"/>
              </w:rPr>
              <w:t>, utilizando formulas matemáticas para la obtención de resultados</w:t>
            </w:r>
            <w:r w:rsidRPr="00C076A1">
              <w:rPr>
                <w:rFonts w:ascii="Arial" w:eastAsia="Times New Roman" w:hAnsi="Arial" w:cs="Arial"/>
                <w:sz w:val="20"/>
                <w:szCs w:val="20"/>
                <w:lang w:eastAsia="es-MX"/>
              </w:rPr>
              <w:t>.</w:t>
            </w:r>
          </w:p>
          <w:p w:rsidR="00C076A1" w:rsidRPr="00C076A1" w:rsidRDefault="00C076A1" w:rsidP="00C076A1">
            <w:pPr>
              <w:pStyle w:val="Prrafodelista"/>
              <w:numPr>
                <w:ilvl w:val="1"/>
                <w:numId w:val="10"/>
              </w:numPr>
              <w:spacing w:line="360" w:lineRule="auto"/>
              <w:rPr>
                <w:rFonts w:ascii="Arial" w:hAnsi="Arial" w:cs="Arial"/>
                <w:b/>
                <w:sz w:val="20"/>
                <w:szCs w:val="20"/>
              </w:rPr>
            </w:pPr>
            <w:r w:rsidRPr="00C076A1">
              <w:rPr>
                <w:rFonts w:ascii="Arial" w:eastAsia="Times New Roman" w:hAnsi="Arial" w:cs="Arial"/>
                <w:sz w:val="20"/>
                <w:szCs w:val="20"/>
                <w:lang w:eastAsia="es-MX"/>
              </w:rPr>
              <w:t>Resultados esperados.</w:t>
            </w:r>
          </w:p>
          <w:p w:rsidR="00C076A1" w:rsidRPr="00781D74" w:rsidRDefault="00C076A1" w:rsidP="008B1043">
            <w:pPr>
              <w:spacing w:line="360" w:lineRule="auto"/>
              <w:rPr>
                <w:rFonts w:ascii="Arial" w:hAnsi="Arial" w:cs="Arial"/>
                <w:b/>
                <w:sz w:val="20"/>
                <w:szCs w:val="20"/>
              </w:rPr>
            </w:pPr>
          </w:p>
        </w:tc>
      </w:tr>
      <w:tr w:rsidR="00C076A1" w:rsidRPr="00781D74" w:rsidTr="00C076A1">
        <w:tc>
          <w:tcPr>
            <w:tcW w:w="2923" w:type="dxa"/>
            <w:shd w:val="clear" w:color="auto" w:fill="auto"/>
          </w:tcPr>
          <w:p w:rsidR="00C076A1" w:rsidRPr="00781D74" w:rsidRDefault="00C076A1" w:rsidP="008B1043">
            <w:pPr>
              <w:rPr>
                <w:rFonts w:ascii="Arial" w:hAnsi="Arial" w:cs="Arial"/>
                <w:b/>
                <w:sz w:val="20"/>
                <w:szCs w:val="20"/>
              </w:rPr>
            </w:pPr>
            <w:r w:rsidRPr="00781D74">
              <w:rPr>
                <w:rFonts w:ascii="Arial" w:hAnsi="Arial" w:cs="Arial"/>
                <w:b/>
                <w:sz w:val="20"/>
                <w:szCs w:val="20"/>
              </w:rPr>
              <w:lastRenderedPageBreak/>
              <w:t>Análisis del caso donde se espera que el autor proporcione una o varias soluciones al mismo.</w:t>
            </w:r>
          </w:p>
          <w:p w:rsidR="00C076A1" w:rsidRPr="00781D74" w:rsidRDefault="00C076A1" w:rsidP="008B1043">
            <w:pPr>
              <w:rPr>
                <w:rFonts w:ascii="Arial" w:hAnsi="Arial" w:cs="Arial"/>
                <w:sz w:val="20"/>
                <w:szCs w:val="20"/>
              </w:rPr>
            </w:pPr>
            <w:r w:rsidRPr="00781D74">
              <w:rPr>
                <w:rFonts w:ascii="Arial" w:hAnsi="Arial" w:cs="Arial"/>
                <w:sz w:val="20"/>
                <w:szCs w:val="20"/>
              </w:rPr>
              <w:t>Son las soluciones que el autor del caso visualiza para las situaciones problemáticas planteadas en el mismo.</w:t>
            </w:r>
          </w:p>
          <w:p w:rsidR="00C076A1" w:rsidRPr="00781D74" w:rsidRDefault="00C076A1" w:rsidP="008B1043">
            <w:pPr>
              <w:rPr>
                <w:rFonts w:ascii="Arial" w:hAnsi="Arial" w:cs="Arial"/>
                <w:b/>
                <w:sz w:val="20"/>
                <w:szCs w:val="20"/>
              </w:rPr>
            </w:pPr>
          </w:p>
        </w:tc>
        <w:tc>
          <w:tcPr>
            <w:tcW w:w="5847" w:type="dxa"/>
            <w:shd w:val="clear" w:color="auto" w:fill="auto"/>
          </w:tcPr>
          <w:p w:rsidR="00C076A1" w:rsidRPr="00C076A1" w:rsidRDefault="00C076A1" w:rsidP="00C076A1">
            <w:pPr>
              <w:pStyle w:val="Prrafodelista"/>
              <w:numPr>
                <w:ilvl w:val="0"/>
                <w:numId w:val="3"/>
              </w:numPr>
              <w:rPr>
                <w:rFonts w:ascii="Arial" w:hAnsi="Arial" w:cs="Arial"/>
                <w:sz w:val="20"/>
                <w:szCs w:val="20"/>
              </w:rPr>
            </w:pPr>
            <w:r w:rsidRPr="00C076A1">
              <w:rPr>
                <w:rFonts w:ascii="Arial" w:hAnsi="Arial" w:cs="Arial"/>
                <w:sz w:val="20"/>
                <w:szCs w:val="20"/>
                <w:lang w:val="es-ES"/>
              </w:rPr>
              <w:t xml:space="preserve">El Coordinador General debe delegar </w:t>
            </w:r>
            <w:r w:rsidRPr="00C076A1">
              <w:rPr>
                <w:rFonts w:ascii="Arial" w:hAnsi="Arial" w:cs="Arial"/>
                <w:sz w:val="20"/>
                <w:szCs w:val="20"/>
              </w:rPr>
              <w:t>responsabilidades a las diferentes figuras educativas del centro de maestros, para la atención de una sede en específico.</w:t>
            </w:r>
          </w:p>
          <w:p w:rsidR="00C076A1" w:rsidRPr="00C076A1" w:rsidRDefault="00C076A1" w:rsidP="00C076A1">
            <w:pPr>
              <w:pStyle w:val="Prrafodelista"/>
              <w:numPr>
                <w:ilvl w:val="0"/>
                <w:numId w:val="3"/>
              </w:numPr>
              <w:rPr>
                <w:rFonts w:ascii="Arial" w:hAnsi="Arial" w:cs="Arial"/>
                <w:sz w:val="20"/>
                <w:szCs w:val="20"/>
              </w:rPr>
            </w:pPr>
            <w:r w:rsidRPr="00C076A1">
              <w:rPr>
                <w:rFonts w:ascii="Arial" w:hAnsi="Arial" w:cs="Arial"/>
                <w:sz w:val="20"/>
                <w:szCs w:val="20"/>
              </w:rPr>
              <w:t>Cada figura educativa debe resolver los problemas de la sede que se le asigno.</w:t>
            </w:r>
          </w:p>
          <w:p w:rsidR="00C076A1" w:rsidRPr="00C076A1" w:rsidRDefault="00C076A1" w:rsidP="00C076A1">
            <w:pPr>
              <w:pStyle w:val="Prrafodelista"/>
              <w:numPr>
                <w:ilvl w:val="0"/>
                <w:numId w:val="3"/>
              </w:numPr>
              <w:rPr>
                <w:rFonts w:ascii="Arial" w:hAnsi="Arial" w:cs="Arial"/>
                <w:sz w:val="20"/>
                <w:szCs w:val="20"/>
              </w:rPr>
            </w:pPr>
            <w:r w:rsidRPr="00C076A1">
              <w:rPr>
                <w:rFonts w:ascii="Arial" w:hAnsi="Arial" w:cs="Arial"/>
                <w:sz w:val="20"/>
                <w:szCs w:val="20"/>
              </w:rPr>
              <w:t>Ante la falta de materiales, reproducir los faltantes, buscar al interior de los grupos materiales sobrantes.</w:t>
            </w:r>
          </w:p>
          <w:p w:rsidR="00C076A1" w:rsidRPr="00C076A1" w:rsidRDefault="00C076A1" w:rsidP="00C076A1">
            <w:pPr>
              <w:pStyle w:val="Prrafodelista"/>
              <w:numPr>
                <w:ilvl w:val="0"/>
                <w:numId w:val="3"/>
              </w:numPr>
              <w:rPr>
                <w:rFonts w:ascii="Arial" w:hAnsi="Arial" w:cs="Arial"/>
                <w:sz w:val="20"/>
                <w:szCs w:val="20"/>
              </w:rPr>
            </w:pPr>
            <w:r w:rsidRPr="00C076A1">
              <w:rPr>
                <w:rFonts w:ascii="Arial" w:hAnsi="Arial" w:cs="Arial"/>
                <w:sz w:val="20"/>
                <w:szCs w:val="20"/>
              </w:rPr>
              <w:t>Apoyarse de la secretaría administrativa para la reproducción de materiales.</w:t>
            </w:r>
          </w:p>
          <w:p w:rsidR="00C076A1" w:rsidRPr="00C076A1" w:rsidRDefault="00C076A1" w:rsidP="00C076A1">
            <w:pPr>
              <w:pStyle w:val="Prrafodelista"/>
              <w:numPr>
                <w:ilvl w:val="0"/>
                <w:numId w:val="3"/>
              </w:numPr>
              <w:rPr>
                <w:rFonts w:ascii="Arial" w:hAnsi="Arial" w:cs="Arial"/>
                <w:sz w:val="20"/>
                <w:szCs w:val="20"/>
              </w:rPr>
            </w:pPr>
            <w:r w:rsidRPr="00C076A1">
              <w:rPr>
                <w:rFonts w:ascii="Arial" w:hAnsi="Arial" w:cs="Arial"/>
                <w:sz w:val="20"/>
                <w:szCs w:val="20"/>
              </w:rPr>
              <w:t>Anexar el número de maestros sin asesor a otros grupos dentro de la misma sede de forma equitativa.</w:t>
            </w:r>
          </w:p>
          <w:p w:rsidR="00C076A1" w:rsidRPr="00C076A1" w:rsidRDefault="00C076A1" w:rsidP="00C076A1">
            <w:pPr>
              <w:pStyle w:val="Prrafodelista"/>
              <w:numPr>
                <w:ilvl w:val="0"/>
                <w:numId w:val="3"/>
              </w:numPr>
              <w:rPr>
                <w:rFonts w:ascii="Arial" w:hAnsi="Arial" w:cs="Arial"/>
                <w:sz w:val="20"/>
                <w:szCs w:val="20"/>
              </w:rPr>
            </w:pPr>
            <w:r w:rsidRPr="00C076A1">
              <w:rPr>
                <w:rFonts w:ascii="Arial" w:hAnsi="Arial" w:cs="Arial"/>
                <w:sz w:val="20"/>
                <w:szCs w:val="20"/>
              </w:rPr>
              <w:t>Las figuras educativas deben apoyarse de los coordinadores de sede para agilizar los movimientos de maestros sin asesor dentro de las sedes.</w:t>
            </w:r>
          </w:p>
        </w:tc>
      </w:tr>
      <w:tr w:rsidR="00C076A1" w:rsidRPr="00781D74" w:rsidTr="00C076A1">
        <w:tc>
          <w:tcPr>
            <w:tcW w:w="2923" w:type="dxa"/>
            <w:shd w:val="clear" w:color="auto" w:fill="auto"/>
          </w:tcPr>
          <w:p w:rsidR="00C076A1" w:rsidRPr="00781D74" w:rsidRDefault="00C076A1" w:rsidP="008B1043">
            <w:pPr>
              <w:rPr>
                <w:rFonts w:ascii="Arial" w:hAnsi="Arial" w:cs="Arial"/>
                <w:b/>
                <w:sz w:val="20"/>
                <w:szCs w:val="20"/>
              </w:rPr>
            </w:pPr>
            <w:r w:rsidRPr="00781D74">
              <w:rPr>
                <w:rFonts w:ascii="Arial" w:hAnsi="Arial" w:cs="Arial"/>
                <w:b/>
                <w:sz w:val="20"/>
                <w:szCs w:val="20"/>
              </w:rPr>
              <w:t>Epílogo del caso en el que se diga qué fue lo que pasó</w:t>
            </w:r>
          </w:p>
          <w:p w:rsidR="00C076A1" w:rsidRPr="00781D74" w:rsidRDefault="00C076A1" w:rsidP="008B1043">
            <w:pPr>
              <w:rPr>
                <w:rFonts w:ascii="Arial" w:hAnsi="Arial" w:cs="Arial"/>
                <w:sz w:val="20"/>
                <w:szCs w:val="20"/>
              </w:rPr>
            </w:pPr>
            <w:r w:rsidRPr="00781D74">
              <w:rPr>
                <w:rFonts w:ascii="Arial" w:hAnsi="Arial" w:cs="Arial"/>
                <w:sz w:val="20"/>
                <w:szCs w:val="20"/>
              </w:rPr>
              <w:t>Breve descripción de lo qué pasó en realidad en el caso, cómo fue que lo solucionaron en la situación real.</w:t>
            </w:r>
          </w:p>
          <w:p w:rsidR="00C076A1" w:rsidRPr="00781D74" w:rsidRDefault="00C076A1" w:rsidP="008B1043">
            <w:pPr>
              <w:rPr>
                <w:rFonts w:ascii="Arial" w:hAnsi="Arial" w:cs="Arial"/>
                <w:b/>
                <w:sz w:val="20"/>
                <w:szCs w:val="20"/>
              </w:rPr>
            </w:pPr>
          </w:p>
        </w:tc>
        <w:tc>
          <w:tcPr>
            <w:tcW w:w="5847" w:type="dxa"/>
            <w:shd w:val="clear" w:color="auto" w:fill="auto"/>
          </w:tcPr>
          <w:p w:rsidR="00C076A1" w:rsidRPr="00781D74" w:rsidRDefault="00C076A1" w:rsidP="008B1043">
            <w:pPr>
              <w:rPr>
                <w:rFonts w:ascii="Arial" w:hAnsi="Arial" w:cs="Arial"/>
                <w:sz w:val="20"/>
                <w:szCs w:val="20"/>
              </w:rPr>
            </w:pPr>
            <w:r w:rsidRPr="00781D74">
              <w:rPr>
                <w:rFonts w:ascii="Arial" w:hAnsi="Arial" w:cs="Arial"/>
                <w:sz w:val="20"/>
                <w:szCs w:val="20"/>
              </w:rPr>
              <w:t>La forma en que se solucionó el caso en la realidad fue la siguiente:</w:t>
            </w:r>
          </w:p>
          <w:p w:rsidR="00C076A1" w:rsidRPr="00C076A1" w:rsidRDefault="00C076A1" w:rsidP="00C076A1">
            <w:pPr>
              <w:pStyle w:val="Prrafodelista"/>
              <w:numPr>
                <w:ilvl w:val="0"/>
                <w:numId w:val="11"/>
              </w:numPr>
              <w:rPr>
                <w:rFonts w:ascii="Arial" w:hAnsi="Arial" w:cs="Arial"/>
                <w:sz w:val="20"/>
                <w:szCs w:val="20"/>
              </w:rPr>
            </w:pPr>
            <w:r w:rsidRPr="00C076A1">
              <w:rPr>
                <w:rFonts w:ascii="Arial" w:hAnsi="Arial" w:cs="Arial"/>
                <w:sz w:val="20"/>
                <w:szCs w:val="20"/>
              </w:rPr>
              <w:t>Al notar la falta de asesores en las diferentes sedes, el coordinador de sede tuvo que delegar responsabilidades a cada uno de las restantes figuras educativas. Al Coordinador Académico conjunto con el Coordinador General, se le dio la tarea de supervisar las 12 sedes (6 c/uno).</w:t>
            </w:r>
          </w:p>
          <w:p w:rsidR="00C076A1" w:rsidRPr="00C076A1" w:rsidRDefault="00C076A1" w:rsidP="00C076A1">
            <w:pPr>
              <w:pStyle w:val="Prrafodelista"/>
              <w:numPr>
                <w:ilvl w:val="0"/>
                <w:numId w:val="11"/>
              </w:numPr>
              <w:rPr>
                <w:rFonts w:ascii="Arial" w:hAnsi="Arial" w:cs="Arial"/>
                <w:sz w:val="20"/>
                <w:szCs w:val="20"/>
              </w:rPr>
            </w:pPr>
            <w:r w:rsidRPr="00C076A1">
              <w:rPr>
                <w:rFonts w:ascii="Arial" w:hAnsi="Arial" w:cs="Arial"/>
                <w:sz w:val="20"/>
                <w:szCs w:val="20"/>
              </w:rPr>
              <w:t>A 4 de los Asesores Técnicos Pedagógicos (ATP) se les asignó un grupo.( En la escuela primaria México 1 asesor, en la escuela Teodomiro Palacios 3 asesores)</w:t>
            </w:r>
          </w:p>
          <w:p w:rsidR="00C076A1" w:rsidRPr="00C076A1" w:rsidRDefault="00C076A1" w:rsidP="00C076A1">
            <w:pPr>
              <w:pStyle w:val="Prrafodelista"/>
              <w:numPr>
                <w:ilvl w:val="0"/>
                <w:numId w:val="11"/>
              </w:numPr>
              <w:rPr>
                <w:rFonts w:ascii="Arial" w:hAnsi="Arial" w:cs="Arial"/>
                <w:sz w:val="20"/>
                <w:szCs w:val="20"/>
              </w:rPr>
            </w:pPr>
            <w:r w:rsidRPr="00C076A1">
              <w:rPr>
                <w:rFonts w:ascii="Arial" w:hAnsi="Arial" w:cs="Arial"/>
                <w:sz w:val="20"/>
                <w:szCs w:val="20"/>
              </w:rPr>
              <w:t>El grupo sobrante de la escuela México se dividió equitativamente entre los 13 grupos que quedaron conformados.</w:t>
            </w:r>
          </w:p>
          <w:p w:rsidR="00C076A1" w:rsidRPr="00C076A1" w:rsidRDefault="00C076A1" w:rsidP="00C076A1">
            <w:pPr>
              <w:pStyle w:val="Prrafodelista"/>
              <w:numPr>
                <w:ilvl w:val="0"/>
                <w:numId w:val="11"/>
              </w:numPr>
              <w:rPr>
                <w:rFonts w:ascii="Arial" w:hAnsi="Arial" w:cs="Arial"/>
                <w:sz w:val="20"/>
                <w:szCs w:val="20"/>
              </w:rPr>
            </w:pPr>
            <w:r w:rsidRPr="00C076A1">
              <w:rPr>
                <w:rFonts w:ascii="Arial" w:hAnsi="Arial" w:cs="Arial"/>
                <w:sz w:val="20"/>
                <w:szCs w:val="20"/>
              </w:rPr>
              <w:t>El grupo sobrante de la escuela secundaria Constitución, se dividió entre los 21 grupos con asesor.</w:t>
            </w:r>
          </w:p>
          <w:p w:rsidR="00C076A1" w:rsidRPr="00C076A1" w:rsidRDefault="00C076A1" w:rsidP="00C076A1">
            <w:pPr>
              <w:pStyle w:val="Prrafodelista"/>
              <w:numPr>
                <w:ilvl w:val="0"/>
                <w:numId w:val="11"/>
              </w:numPr>
              <w:rPr>
                <w:rFonts w:ascii="Arial" w:hAnsi="Arial" w:cs="Arial"/>
                <w:b/>
                <w:sz w:val="20"/>
                <w:szCs w:val="20"/>
              </w:rPr>
            </w:pPr>
            <w:r w:rsidRPr="00C076A1">
              <w:rPr>
                <w:rFonts w:ascii="Arial" w:hAnsi="Arial" w:cs="Arial"/>
                <w:sz w:val="20"/>
                <w:szCs w:val="20"/>
              </w:rPr>
              <w:t>El ATP sobrante se organizó con la secretaria para reproducir y entregar los materiales a los docentes faltantes (2 sedes para la secretaria y 1 para el asesor técnico).</w:t>
            </w:r>
            <w:r w:rsidRPr="00C076A1">
              <w:rPr>
                <w:rFonts w:ascii="Arial" w:hAnsi="Arial" w:cs="Arial"/>
                <w:b/>
                <w:sz w:val="20"/>
                <w:szCs w:val="20"/>
              </w:rPr>
              <w:t xml:space="preserve"> </w:t>
            </w:r>
          </w:p>
        </w:tc>
      </w:tr>
    </w:tbl>
    <w:p w:rsidR="006B33A5" w:rsidRDefault="006B33A5" w:rsidP="00357E13">
      <w:pPr>
        <w:spacing w:after="0" w:line="360" w:lineRule="auto"/>
      </w:pPr>
    </w:p>
    <w:sectPr w:rsidR="006B33A5" w:rsidSect="00EB320E">
      <w:footerReference w:type="default" r:id="rId11"/>
      <w:pgSz w:w="12240" w:h="15840"/>
      <w:pgMar w:top="1701" w:right="1701" w:bottom="198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DBE" w:rsidRDefault="00812DBE" w:rsidP="00EB320E">
      <w:pPr>
        <w:spacing w:after="0" w:line="240" w:lineRule="auto"/>
      </w:pPr>
      <w:r>
        <w:separator/>
      </w:r>
    </w:p>
  </w:endnote>
  <w:endnote w:type="continuationSeparator" w:id="0">
    <w:p w:rsidR="00812DBE" w:rsidRDefault="00812DBE" w:rsidP="00EB3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F4" w:rsidRDefault="003B24BE">
    <w:pPr>
      <w:pStyle w:val="Piedepgina"/>
      <w:jc w:val="center"/>
    </w:pPr>
    <w:r w:rsidRPr="003B24BE">
      <w:rPr>
        <w:color w:val="FFFFFF"/>
      </w:rPr>
    </w:r>
    <w:r w:rsidRPr="003B24BE">
      <w:rPr>
        <w:color w:val="FFFFFF"/>
      </w:rPr>
      <w:pict>
        <v:group id="_x0000_s5121" style="width:43.2pt;height:18.7pt;mso-position-horizontal-relative:char;mso-position-vertical-relative:line" coordorigin="614,660" coordsize="864,374">
          <v:roundrect id="_x0000_s5122" style="position:absolute;left:859;top:415;width:374;height:864;rotation:-90" arcsize="10923f" strokecolor="#c4bc96"/>
          <v:roundrect id="_x0000_s5123" style="position:absolute;left:898;top:451;width:296;height:792;rotation:-90" arcsize="10923f" fillcolor="#c4bc96" strokecolor="#c4bc96"/>
          <v:shapetype id="_x0000_t202" coordsize="21600,21600" o:spt="202" path="m,l,21600r21600,l21600,xe">
            <v:stroke joinstyle="miter"/>
            <v:path gradientshapeok="t" o:connecttype="rect"/>
          </v:shapetype>
          <v:shape id="_x0000_s5124" type="#_x0000_t202" style="position:absolute;left:732;top:716;width:659;height:288" filled="f" stroked="f">
            <v:textbox style="mso-next-textbox:#_x0000_s5124" inset="0,0,0,0">
              <w:txbxContent>
                <w:p w:rsidR="00EC79F4" w:rsidRPr="00781D74" w:rsidRDefault="003B24BE">
                  <w:pPr>
                    <w:jc w:val="center"/>
                    <w:rPr>
                      <w:color w:val="FFFFFF"/>
                      <w:lang w:val="es-ES"/>
                    </w:rPr>
                  </w:pPr>
                  <w:r>
                    <w:rPr>
                      <w:lang w:val="es-ES"/>
                    </w:rPr>
                    <w:fldChar w:fldCharType="begin"/>
                  </w:r>
                  <w:r w:rsidR="00EC79F4">
                    <w:rPr>
                      <w:lang w:val="es-ES"/>
                    </w:rPr>
                    <w:instrText xml:space="preserve"> PAGE    \* MERGEFORMAT </w:instrText>
                  </w:r>
                  <w:r>
                    <w:rPr>
                      <w:lang w:val="es-ES"/>
                    </w:rPr>
                    <w:fldChar w:fldCharType="separate"/>
                  </w:r>
                  <w:r w:rsidR="004167E4" w:rsidRPr="004167E4">
                    <w:rPr>
                      <w:b/>
                      <w:noProof/>
                      <w:color w:val="FFFFFF"/>
                    </w:rPr>
                    <w:t>11</w:t>
                  </w:r>
                  <w:r>
                    <w:rPr>
                      <w:lang w:val="es-ES"/>
                    </w:rPr>
                    <w:fldChar w:fldCharType="end"/>
                  </w:r>
                </w:p>
              </w:txbxContent>
            </v:textbox>
          </v:shape>
          <w10:wrap type="none" anchorx="margin" anchory="page"/>
          <w10:anchorlock/>
        </v:group>
      </w:pict>
    </w:r>
  </w:p>
  <w:p w:rsidR="00EC79F4" w:rsidRDefault="00EC79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DBE" w:rsidRDefault="00812DBE" w:rsidP="00EB320E">
      <w:pPr>
        <w:spacing w:after="0" w:line="240" w:lineRule="auto"/>
      </w:pPr>
      <w:r>
        <w:separator/>
      </w:r>
    </w:p>
  </w:footnote>
  <w:footnote w:type="continuationSeparator" w:id="0">
    <w:p w:rsidR="00812DBE" w:rsidRDefault="00812DBE" w:rsidP="00EB3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B6A"/>
    <w:multiLevelType w:val="hybridMultilevel"/>
    <w:tmpl w:val="AD844F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AA7FDD"/>
    <w:multiLevelType w:val="hybridMultilevel"/>
    <w:tmpl w:val="5166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C479A5"/>
    <w:multiLevelType w:val="hybridMultilevel"/>
    <w:tmpl w:val="1E78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E942529"/>
    <w:multiLevelType w:val="multilevel"/>
    <w:tmpl w:val="B0F8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030DCA"/>
    <w:multiLevelType w:val="hybridMultilevel"/>
    <w:tmpl w:val="43A45B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497006F5"/>
    <w:multiLevelType w:val="hybridMultilevel"/>
    <w:tmpl w:val="065081A6"/>
    <w:lvl w:ilvl="0" w:tplc="B2E6A528">
      <w:start w:val="1"/>
      <w:numFmt w:val="bullet"/>
      <w:lvlText w:val=""/>
      <w:lvlJc w:val="left"/>
      <w:pPr>
        <w:tabs>
          <w:tab w:val="num" w:pos="284"/>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F1519F7"/>
    <w:multiLevelType w:val="hybridMultilevel"/>
    <w:tmpl w:val="89808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61948C9"/>
    <w:multiLevelType w:val="hybridMultilevel"/>
    <w:tmpl w:val="0972C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EF76B1"/>
    <w:multiLevelType w:val="hybridMultilevel"/>
    <w:tmpl w:val="8C064610"/>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2CB5B12"/>
    <w:multiLevelType w:val="hybridMultilevel"/>
    <w:tmpl w:val="0F489EDC"/>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0">
    <w:nsid w:val="688179EF"/>
    <w:multiLevelType w:val="hybridMultilevel"/>
    <w:tmpl w:val="24229A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CBE1703"/>
    <w:multiLevelType w:val="hybridMultilevel"/>
    <w:tmpl w:val="E1FACE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676840"/>
    <w:multiLevelType w:val="hybridMultilevel"/>
    <w:tmpl w:val="95CC2326"/>
    <w:lvl w:ilvl="0" w:tplc="DCE87536">
      <w:start w:val="1"/>
      <w:numFmt w:val="decimal"/>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7B00093A"/>
    <w:multiLevelType w:val="hybridMultilevel"/>
    <w:tmpl w:val="353EE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DAA24F5"/>
    <w:multiLevelType w:val="hybridMultilevel"/>
    <w:tmpl w:val="E746F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4"/>
  </w:num>
  <w:num w:numId="5">
    <w:abstractNumId w:val="7"/>
  </w:num>
  <w:num w:numId="6">
    <w:abstractNumId w:val="6"/>
  </w:num>
  <w:num w:numId="7">
    <w:abstractNumId w:val="8"/>
  </w:num>
  <w:num w:numId="8">
    <w:abstractNumId w:val="5"/>
  </w:num>
  <w:num w:numId="9">
    <w:abstractNumId w:val="12"/>
  </w:num>
  <w:num w:numId="10">
    <w:abstractNumId w:val="11"/>
  </w:num>
  <w:num w:numId="11">
    <w:abstractNumId w:val="2"/>
  </w:num>
  <w:num w:numId="12">
    <w:abstractNumId w:val="9"/>
  </w:num>
  <w:num w:numId="13">
    <w:abstractNumId w:val="14"/>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9218"/>
    <o:shapelayout v:ext="edit">
      <o:idmap v:ext="edit" data="5"/>
    </o:shapelayout>
  </w:hdrShapeDefaults>
  <w:footnotePr>
    <w:footnote w:id="-1"/>
    <w:footnote w:id="0"/>
  </w:footnotePr>
  <w:endnotePr>
    <w:endnote w:id="-1"/>
    <w:endnote w:id="0"/>
  </w:endnotePr>
  <w:compat/>
  <w:rsids>
    <w:rsidRoot w:val="00300728"/>
    <w:rsid w:val="00016259"/>
    <w:rsid w:val="0007051A"/>
    <w:rsid w:val="000B3D23"/>
    <w:rsid w:val="000B53A6"/>
    <w:rsid w:val="000C7142"/>
    <w:rsid w:val="001271FC"/>
    <w:rsid w:val="00135E69"/>
    <w:rsid w:val="00161DED"/>
    <w:rsid w:val="001651A0"/>
    <w:rsid w:val="001729C7"/>
    <w:rsid w:val="00173EB5"/>
    <w:rsid w:val="00212ADB"/>
    <w:rsid w:val="00220665"/>
    <w:rsid w:val="00221228"/>
    <w:rsid w:val="00222279"/>
    <w:rsid w:val="0026757E"/>
    <w:rsid w:val="00290D89"/>
    <w:rsid w:val="002A4666"/>
    <w:rsid w:val="002B5373"/>
    <w:rsid w:val="002F0EF3"/>
    <w:rsid w:val="00300728"/>
    <w:rsid w:val="00300D2D"/>
    <w:rsid w:val="00306C69"/>
    <w:rsid w:val="00357E13"/>
    <w:rsid w:val="00392320"/>
    <w:rsid w:val="003A5880"/>
    <w:rsid w:val="003A6675"/>
    <w:rsid w:val="003B24BE"/>
    <w:rsid w:val="003C2BCD"/>
    <w:rsid w:val="003C4763"/>
    <w:rsid w:val="003E62B4"/>
    <w:rsid w:val="004167E4"/>
    <w:rsid w:val="004176EC"/>
    <w:rsid w:val="00465358"/>
    <w:rsid w:val="00475D14"/>
    <w:rsid w:val="0048281D"/>
    <w:rsid w:val="0048298E"/>
    <w:rsid w:val="004B1186"/>
    <w:rsid w:val="004B3BAC"/>
    <w:rsid w:val="00507233"/>
    <w:rsid w:val="00524E35"/>
    <w:rsid w:val="005634E0"/>
    <w:rsid w:val="00573F74"/>
    <w:rsid w:val="00580F9A"/>
    <w:rsid w:val="005818FE"/>
    <w:rsid w:val="005B0FE9"/>
    <w:rsid w:val="005C7117"/>
    <w:rsid w:val="005C7C67"/>
    <w:rsid w:val="005F1EA1"/>
    <w:rsid w:val="00612AA2"/>
    <w:rsid w:val="00613BED"/>
    <w:rsid w:val="0062179E"/>
    <w:rsid w:val="006803F8"/>
    <w:rsid w:val="006A7C6D"/>
    <w:rsid w:val="006B33A5"/>
    <w:rsid w:val="006C35F8"/>
    <w:rsid w:val="00717F20"/>
    <w:rsid w:val="007406BB"/>
    <w:rsid w:val="00745F4B"/>
    <w:rsid w:val="00760718"/>
    <w:rsid w:val="00781D74"/>
    <w:rsid w:val="007964E5"/>
    <w:rsid w:val="007F030D"/>
    <w:rsid w:val="007F70BD"/>
    <w:rsid w:val="008102DD"/>
    <w:rsid w:val="00812DBE"/>
    <w:rsid w:val="00816D49"/>
    <w:rsid w:val="0083413E"/>
    <w:rsid w:val="00850EC9"/>
    <w:rsid w:val="00851280"/>
    <w:rsid w:val="008B1043"/>
    <w:rsid w:val="008E798C"/>
    <w:rsid w:val="00932CA2"/>
    <w:rsid w:val="0094614F"/>
    <w:rsid w:val="00970F8D"/>
    <w:rsid w:val="00986B38"/>
    <w:rsid w:val="009A1900"/>
    <w:rsid w:val="00A0697D"/>
    <w:rsid w:val="00A11D73"/>
    <w:rsid w:val="00A26559"/>
    <w:rsid w:val="00A6386C"/>
    <w:rsid w:val="00A72668"/>
    <w:rsid w:val="00AC76A4"/>
    <w:rsid w:val="00AF5055"/>
    <w:rsid w:val="00B43214"/>
    <w:rsid w:val="00B62ECC"/>
    <w:rsid w:val="00BC3B35"/>
    <w:rsid w:val="00BC405D"/>
    <w:rsid w:val="00BC5B3A"/>
    <w:rsid w:val="00C076A1"/>
    <w:rsid w:val="00C10BD8"/>
    <w:rsid w:val="00C236E9"/>
    <w:rsid w:val="00C27085"/>
    <w:rsid w:val="00C34732"/>
    <w:rsid w:val="00C8443B"/>
    <w:rsid w:val="00CE4E04"/>
    <w:rsid w:val="00CF1377"/>
    <w:rsid w:val="00D129D0"/>
    <w:rsid w:val="00D32E96"/>
    <w:rsid w:val="00D615E2"/>
    <w:rsid w:val="00D61E55"/>
    <w:rsid w:val="00D6473E"/>
    <w:rsid w:val="00D937AC"/>
    <w:rsid w:val="00DA7718"/>
    <w:rsid w:val="00DD1AE9"/>
    <w:rsid w:val="00E109C2"/>
    <w:rsid w:val="00E14AA0"/>
    <w:rsid w:val="00E166E9"/>
    <w:rsid w:val="00E72BB2"/>
    <w:rsid w:val="00E83B9C"/>
    <w:rsid w:val="00E86CB1"/>
    <w:rsid w:val="00EB320E"/>
    <w:rsid w:val="00EC3AD5"/>
    <w:rsid w:val="00EC5CB8"/>
    <w:rsid w:val="00EC79F4"/>
    <w:rsid w:val="00ED6E10"/>
    <w:rsid w:val="00EF0162"/>
    <w:rsid w:val="00F02927"/>
    <w:rsid w:val="00F22F68"/>
    <w:rsid w:val="00F35B81"/>
    <w:rsid w:val="00FA3F6A"/>
    <w:rsid w:val="00FF2E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3B"/>
    <w:pPr>
      <w:spacing w:after="200" w:line="276" w:lineRule="auto"/>
    </w:pPr>
    <w:rPr>
      <w:sz w:val="22"/>
      <w:szCs w:val="22"/>
      <w:lang w:eastAsia="en-US"/>
    </w:rPr>
  </w:style>
  <w:style w:type="paragraph" w:styleId="Ttulo3">
    <w:name w:val="heading 3"/>
    <w:basedOn w:val="Normal"/>
    <w:next w:val="Normal"/>
    <w:link w:val="Ttulo3Car"/>
    <w:qFormat/>
    <w:rsid w:val="00EC79F4"/>
    <w:pPr>
      <w:keepNext/>
      <w:spacing w:before="240" w:after="60" w:line="240" w:lineRule="auto"/>
      <w:outlineLvl w:val="2"/>
    </w:pPr>
    <w:rPr>
      <w:rFonts w:ascii="Arial" w:eastAsia="Times New Roman"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00728"/>
    <w:rPr>
      <w:b/>
      <w:bCs/>
    </w:rPr>
  </w:style>
  <w:style w:type="paragraph" w:styleId="Prrafodelista">
    <w:name w:val="List Paragraph"/>
    <w:basedOn w:val="Normal"/>
    <w:uiPriority w:val="34"/>
    <w:qFormat/>
    <w:rsid w:val="00300728"/>
    <w:pPr>
      <w:ind w:left="720"/>
      <w:contextualSpacing/>
    </w:pPr>
  </w:style>
  <w:style w:type="table" w:styleId="Tablaconcuadrcula">
    <w:name w:val="Table Grid"/>
    <w:basedOn w:val="Tablanormal"/>
    <w:uiPriority w:val="59"/>
    <w:rsid w:val="003C47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B32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20E"/>
    <w:rPr>
      <w:rFonts w:ascii="Tahoma" w:hAnsi="Tahoma" w:cs="Tahoma"/>
      <w:sz w:val="16"/>
      <w:szCs w:val="16"/>
    </w:rPr>
  </w:style>
  <w:style w:type="paragraph" w:styleId="Encabezado">
    <w:name w:val="header"/>
    <w:basedOn w:val="Normal"/>
    <w:link w:val="EncabezadoCar"/>
    <w:uiPriority w:val="99"/>
    <w:semiHidden/>
    <w:unhideWhenUsed/>
    <w:rsid w:val="00EB32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B320E"/>
  </w:style>
  <w:style w:type="paragraph" w:styleId="Piedepgina">
    <w:name w:val="footer"/>
    <w:basedOn w:val="Normal"/>
    <w:link w:val="PiedepginaCar"/>
    <w:uiPriority w:val="99"/>
    <w:unhideWhenUsed/>
    <w:rsid w:val="00EB3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20E"/>
  </w:style>
  <w:style w:type="character" w:customStyle="1" w:styleId="Ttulo3Car">
    <w:name w:val="Título 3 Car"/>
    <w:basedOn w:val="Fuentedeprrafopredeter"/>
    <w:link w:val="Ttulo3"/>
    <w:rsid w:val="00EC79F4"/>
    <w:rPr>
      <w:rFonts w:ascii="Arial" w:eastAsia="Times New Roman" w:hAnsi="Arial" w:cs="Arial"/>
      <w:b/>
      <w:bCs/>
      <w:sz w:val="26"/>
      <w:szCs w:val="26"/>
      <w:lang w:val="es-ES"/>
    </w:rPr>
  </w:style>
  <w:style w:type="paragraph" w:styleId="Textoindependiente2">
    <w:name w:val="Body Text 2"/>
    <w:basedOn w:val="Normal"/>
    <w:link w:val="Textoindependiente2Car"/>
    <w:rsid w:val="00EC79F4"/>
    <w:pPr>
      <w:spacing w:after="120" w:line="480" w:lineRule="auto"/>
    </w:pPr>
    <w:rPr>
      <w:rFonts w:ascii="Times New Roman" w:eastAsia="Times New Roman" w:hAnsi="Times New Roman"/>
      <w:sz w:val="20"/>
      <w:szCs w:val="20"/>
      <w:lang w:val="es-ES"/>
    </w:rPr>
  </w:style>
  <w:style w:type="character" w:customStyle="1" w:styleId="Textoindependiente2Car">
    <w:name w:val="Texto independiente 2 Car"/>
    <w:basedOn w:val="Fuentedeprrafopredeter"/>
    <w:link w:val="Textoindependiente2"/>
    <w:rsid w:val="00EC79F4"/>
    <w:rPr>
      <w:rFonts w:ascii="Times New Roman" w:eastAsia="Times New Roman" w:hAnsi="Times New Roman" w:cs="Times New Roman"/>
      <w:sz w:val="20"/>
      <w:szCs w:val="20"/>
      <w:lang w:val="es-ES"/>
    </w:rPr>
  </w:style>
  <w:style w:type="paragraph" w:customStyle="1" w:styleId="Default">
    <w:name w:val="Default"/>
    <w:rsid w:val="00EC3AD5"/>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B33A5"/>
    <w:rPr>
      <w:sz w:val="16"/>
      <w:szCs w:val="16"/>
    </w:rPr>
  </w:style>
  <w:style w:type="paragraph" w:styleId="Textocomentario">
    <w:name w:val="annotation text"/>
    <w:basedOn w:val="Normal"/>
    <w:link w:val="TextocomentarioCar"/>
    <w:uiPriority w:val="99"/>
    <w:semiHidden/>
    <w:unhideWhenUsed/>
    <w:rsid w:val="006B33A5"/>
    <w:rPr>
      <w:sz w:val="20"/>
      <w:szCs w:val="20"/>
    </w:rPr>
  </w:style>
  <w:style w:type="character" w:customStyle="1" w:styleId="TextocomentarioCar">
    <w:name w:val="Texto comentario Car"/>
    <w:basedOn w:val="Fuentedeprrafopredeter"/>
    <w:link w:val="Textocomentario"/>
    <w:uiPriority w:val="99"/>
    <w:semiHidden/>
    <w:rsid w:val="006B33A5"/>
    <w:rPr>
      <w:lang w:eastAsia="en-US"/>
    </w:rPr>
  </w:style>
  <w:style w:type="paragraph" w:styleId="Asuntodelcomentario">
    <w:name w:val="annotation subject"/>
    <w:basedOn w:val="Textocomentario"/>
    <w:next w:val="Textocomentario"/>
    <w:link w:val="AsuntodelcomentarioCar"/>
    <w:uiPriority w:val="99"/>
    <w:semiHidden/>
    <w:unhideWhenUsed/>
    <w:rsid w:val="006B33A5"/>
    <w:rPr>
      <w:b/>
      <w:bCs/>
    </w:rPr>
  </w:style>
  <w:style w:type="character" w:customStyle="1" w:styleId="AsuntodelcomentarioCar">
    <w:name w:val="Asunto del comentario Car"/>
    <w:basedOn w:val="TextocomentarioCar"/>
    <w:link w:val="Asuntodelcomentario"/>
    <w:uiPriority w:val="99"/>
    <w:semiHidden/>
    <w:rsid w:val="006B33A5"/>
    <w:rPr>
      <w:b/>
      <w:bCs/>
    </w:rPr>
  </w:style>
  <w:style w:type="character" w:styleId="Hipervnculo">
    <w:name w:val="Hyperlink"/>
    <w:basedOn w:val="Fuentedeprrafopredeter"/>
    <w:uiPriority w:val="99"/>
    <w:semiHidden/>
    <w:unhideWhenUsed/>
    <w:rsid w:val="006B33A5"/>
    <w:rPr>
      <w:color w:val="0000FF"/>
      <w:u w:val="single"/>
    </w:rPr>
  </w:style>
</w:styles>
</file>

<file path=word/webSettings.xml><?xml version="1.0" encoding="utf-8"?>
<w:webSettings xmlns:r="http://schemas.openxmlformats.org/officeDocument/2006/relationships" xmlns:w="http://schemas.openxmlformats.org/wordprocessingml/2006/main">
  <w:divs>
    <w:div w:id="602147735">
      <w:bodyDiv w:val="1"/>
      <w:marLeft w:val="0"/>
      <w:marRight w:val="0"/>
      <w:marTop w:val="0"/>
      <w:marBottom w:val="0"/>
      <w:divBdr>
        <w:top w:val="none" w:sz="0" w:space="0" w:color="auto"/>
        <w:left w:val="none" w:sz="0" w:space="0" w:color="auto"/>
        <w:bottom w:val="none" w:sz="0" w:space="0" w:color="auto"/>
        <w:right w:val="none" w:sz="0" w:space="0" w:color="auto"/>
      </w:divBdr>
      <w:divsChild>
        <w:div w:id="863134921">
          <w:marLeft w:val="0"/>
          <w:marRight w:val="0"/>
          <w:marTop w:val="150"/>
          <w:marBottom w:val="0"/>
          <w:divBdr>
            <w:top w:val="none" w:sz="0" w:space="0" w:color="auto"/>
            <w:left w:val="none" w:sz="0" w:space="0" w:color="auto"/>
            <w:bottom w:val="none" w:sz="0" w:space="0" w:color="auto"/>
            <w:right w:val="none" w:sz="0" w:space="0" w:color="auto"/>
          </w:divBdr>
          <w:divsChild>
            <w:div w:id="841239075">
              <w:marLeft w:val="3180"/>
              <w:marRight w:val="210"/>
              <w:marTop w:val="0"/>
              <w:marBottom w:val="0"/>
              <w:divBdr>
                <w:top w:val="none" w:sz="0" w:space="0" w:color="auto"/>
                <w:left w:val="none" w:sz="0" w:space="0" w:color="auto"/>
                <w:bottom w:val="none" w:sz="0" w:space="0" w:color="auto"/>
                <w:right w:val="none" w:sz="0" w:space="0" w:color="auto"/>
              </w:divBdr>
              <w:divsChild>
                <w:div w:id="692658420">
                  <w:marLeft w:val="0"/>
                  <w:marRight w:val="0"/>
                  <w:marTop w:val="0"/>
                  <w:marBottom w:val="0"/>
                  <w:divBdr>
                    <w:top w:val="none" w:sz="0" w:space="0" w:color="auto"/>
                    <w:left w:val="none" w:sz="0" w:space="0" w:color="auto"/>
                    <w:bottom w:val="none" w:sz="0" w:space="0" w:color="auto"/>
                    <w:right w:val="none" w:sz="0" w:space="0" w:color="auto"/>
                  </w:divBdr>
                  <w:divsChild>
                    <w:div w:id="1151289640">
                      <w:marLeft w:val="0"/>
                      <w:marRight w:val="0"/>
                      <w:marTop w:val="0"/>
                      <w:marBottom w:val="0"/>
                      <w:divBdr>
                        <w:top w:val="none" w:sz="0" w:space="0" w:color="auto"/>
                        <w:left w:val="none" w:sz="0" w:space="0" w:color="auto"/>
                        <w:bottom w:val="none" w:sz="0" w:space="0" w:color="auto"/>
                        <w:right w:val="none" w:sz="0" w:space="0" w:color="auto"/>
                      </w:divBdr>
                      <w:divsChild>
                        <w:div w:id="663557273">
                          <w:marLeft w:val="0"/>
                          <w:marRight w:val="0"/>
                          <w:marTop w:val="0"/>
                          <w:marBottom w:val="0"/>
                          <w:divBdr>
                            <w:top w:val="none" w:sz="0" w:space="0" w:color="auto"/>
                            <w:left w:val="none" w:sz="0" w:space="0" w:color="auto"/>
                            <w:bottom w:val="none" w:sz="0" w:space="0" w:color="auto"/>
                            <w:right w:val="none" w:sz="0" w:space="0" w:color="auto"/>
                          </w:divBdr>
                          <w:divsChild>
                            <w:div w:id="1175418963">
                              <w:marLeft w:val="0"/>
                              <w:marRight w:val="0"/>
                              <w:marTop w:val="0"/>
                              <w:marBottom w:val="0"/>
                              <w:divBdr>
                                <w:top w:val="none" w:sz="0" w:space="0" w:color="auto"/>
                                <w:left w:val="none" w:sz="0" w:space="0" w:color="auto"/>
                                <w:bottom w:val="none" w:sz="0" w:space="0" w:color="auto"/>
                                <w:right w:val="none" w:sz="0" w:space="0" w:color="auto"/>
                              </w:divBdr>
                              <w:divsChild>
                                <w:div w:id="510993302">
                                  <w:marLeft w:val="0"/>
                                  <w:marRight w:val="0"/>
                                  <w:marTop w:val="150"/>
                                  <w:marBottom w:val="0"/>
                                  <w:divBdr>
                                    <w:top w:val="none" w:sz="0" w:space="0" w:color="auto"/>
                                    <w:left w:val="none" w:sz="0" w:space="0" w:color="auto"/>
                                    <w:bottom w:val="none" w:sz="0" w:space="0" w:color="auto"/>
                                    <w:right w:val="none" w:sz="0" w:space="0" w:color="auto"/>
                                  </w:divBdr>
                                  <w:divsChild>
                                    <w:div w:id="1318807283">
                                      <w:marLeft w:val="0"/>
                                      <w:marRight w:val="0"/>
                                      <w:marTop w:val="216"/>
                                      <w:marBottom w:val="216"/>
                                      <w:divBdr>
                                        <w:top w:val="single" w:sz="6" w:space="0" w:color="CCCCCC"/>
                                        <w:left w:val="single" w:sz="6" w:space="0" w:color="CCCCCC"/>
                                        <w:bottom w:val="single" w:sz="6" w:space="0" w:color="CCCCCC"/>
                                        <w:right w:val="single" w:sz="6" w:space="0" w:color="CCCCCC"/>
                                      </w:divBdr>
                                      <w:divsChild>
                                        <w:div w:id="98911509">
                                          <w:marLeft w:val="0"/>
                                          <w:marRight w:val="0"/>
                                          <w:marTop w:val="0"/>
                                          <w:marBottom w:val="0"/>
                                          <w:divBdr>
                                            <w:top w:val="none" w:sz="0" w:space="0" w:color="auto"/>
                                            <w:left w:val="none" w:sz="0" w:space="0" w:color="auto"/>
                                            <w:bottom w:val="none" w:sz="0" w:space="0" w:color="auto"/>
                                            <w:right w:val="none" w:sz="0" w:space="0" w:color="auto"/>
                                          </w:divBdr>
                                          <w:divsChild>
                                            <w:div w:id="1010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382071">
      <w:bodyDiv w:val="1"/>
      <w:marLeft w:val="0"/>
      <w:marRight w:val="0"/>
      <w:marTop w:val="0"/>
      <w:marBottom w:val="0"/>
      <w:divBdr>
        <w:top w:val="none" w:sz="0" w:space="0" w:color="auto"/>
        <w:left w:val="none" w:sz="0" w:space="0" w:color="auto"/>
        <w:bottom w:val="none" w:sz="0" w:space="0" w:color="auto"/>
        <w:right w:val="none" w:sz="0" w:space="0" w:color="auto"/>
      </w:divBdr>
      <w:divsChild>
        <w:div w:id="1085883827">
          <w:marLeft w:val="0"/>
          <w:marRight w:val="0"/>
          <w:marTop w:val="150"/>
          <w:marBottom w:val="0"/>
          <w:divBdr>
            <w:top w:val="none" w:sz="0" w:space="0" w:color="auto"/>
            <w:left w:val="none" w:sz="0" w:space="0" w:color="auto"/>
            <w:bottom w:val="none" w:sz="0" w:space="0" w:color="auto"/>
            <w:right w:val="none" w:sz="0" w:space="0" w:color="auto"/>
          </w:divBdr>
          <w:divsChild>
            <w:div w:id="1969044205">
              <w:marLeft w:val="3180"/>
              <w:marRight w:val="210"/>
              <w:marTop w:val="0"/>
              <w:marBottom w:val="0"/>
              <w:divBdr>
                <w:top w:val="none" w:sz="0" w:space="0" w:color="auto"/>
                <w:left w:val="none" w:sz="0" w:space="0" w:color="auto"/>
                <w:bottom w:val="none" w:sz="0" w:space="0" w:color="auto"/>
                <w:right w:val="none" w:sz="0" w:space="0" w:color="auto"/>
              </w:divBdr>
              <w:divsChild>
                <w:div w:id="1462187762">
                  <w:marLeft w:val="0"/>
                  <w:marRight w:val="0"/>
                  <w:marTop w:val="0"/>
                  <w:marBottom w:val="0"/>
                  <w:divBdr>
                    <w:top w:val="none" w:sz="0" w:space="0" w:color="auto"/>
                    <w:left w:val="none" w:sz="0" w:space="0" w:color="auto"/>
                    <w:bottom w:val="none" w:sz="0" w:space="0" w:color="auto"/>
                    <w:right w:val="none" w:sz="0" w:space="0" w:color="auto"/>
                  </w:divBdr>
                  <w:divsChild>
                    <w:div w:id="893007231">
                      <w:marLeft w:val="0"/>
                      <w:marRight w:val="0"/>
                      <w:marTop w:val="0"/>
                      <w:marBottom w:val="0"/>
                      <w:divBdr>
                        <w:top w:val="none" w:sz="0" w:space="0" w:color="auto"/>
                        <w:left w:val="none" w:sz="0" w:space="0" w:color="auto"/>
                        <w:bottom w:val="none" w:sz="0" w:space="0" w:color="auto"/>
                        <w:right w:val="none" w:sz="0" w:space="0" w:color="auto"/>
                      </w:divBdr>
                      <w:divsChild>
                        <w:div w:id="1787768279">
                          <w:marLeft w:val="0"/>
                          <w:marRight w:val="0"/>
                          <w:marTop w:val="0"/>
                          <w:marBottom w:val="0"/>
                          <w:divBdr>
                            <w:top w:val="none" w:sz="0" w:space="0" w:color="auto"/>
                            <w:left w:val="none" w:sz="0" w:space="0" w:color="auto"/>
                            <w:bottom w:val="none" w:sz="0" w:space="0" w:color="auto"/>
                            <w:right w:val="none" w:sz="0" w:space="0" w:color="auto"/>
                          </w:divBdr>
                          <w:divsChild>
                            <w:div w:id="1356930873">
                              <w:marLeft w:val="0"/>
                              <w:marRight w:val="0"/>
                              <w:marTop w:val="0"/>
                              <w:marBottom w:val="0"/>
                              <w:divBdr>
                                <w:top w:val="none" w:sz="0" w:space="0" w:color="auto"/>
                                <w:left w:val="none" w:sz="0" w:space="0" w:color="auto"/>
                                <w:bottom w:val="none" w:sz="0" w:space="0" w:color="auto"/>
                                <w:right w:val="none" w:sz="0" w:space="0" w:color="auto"/>
                              </w:divBdr>
                              <w:divsChild>
                                <w:div w:id="802163481">
                                  <w:marLeft w:val="0"/>
                                  <w:marRight w:val="0"/>
                                  <w:marTop w:val="150"/>
                                  <w:marBottom w:val="0"/>
                                  <w:divBdr>
                                    <w:top w:val="none" w:sz="0" w:space="0" w:color="auto"/>
                                    <w:left w:val="none" w:sz="0" w:space="0" w:color="auto"/>
                                    <w:bottom w:val="none" w:sz="0" w:space="0" w:color="auto"/>
                                    <w:right w:val="none" w:sz="0" w:space="0" w:color="auto"/>
                                  </w:divBdr>
                                  <w:divsChild>
                                    <w:div w:id="160514924">
                                      <w:marLeft w:val="0"/>
                                      <w:marRight w:val="0"/>
                                      <w:marTop w:val="216"/>
                                      <w:marBottom w:val="216"/>
                                      <w:divBdr>
                                        <w:top w:val="single" w:sz="6" w:space="0" w:color="CCCCCC"/>
                                        <w:left w:val="single" w:sz="6" w:space="0" w:color="CCCCCC"/>
                                        <w:bottom w:val="single" w:sz="6" w:space="0" w:color="CCCCCC"/>
                                        <w:right w:val="single" w:sz="6" w:space="0" w:color="CCCCCC"/>
                                      </w:divBdr>
                                      <w:divsChild>
                                        <w:div w:id="178275793">
                                          <w:marLeft w:val="0"/>
                                          <w:marRight w:val="0"/>
                                          <w:marTop w:val="0"/>
                                          <w:marBottom w:val="0"/>
                                          <w:divBdr>
                                            <w:top w:val="none" w:sz="0" w:space="0" w:color="auto"/>
                                            <w:left w:val="none" w:sz="0" w:space="0" w:color="auto"/>
                                            <w:bottom w:val="none" w:sz="0" w:space="0" w:color="auto"/>
                                            <w:right w:val="none" w:sz="0" w:space="0" w:color="auto"/>
                                          </w:divBdr>
                                          <w:divsChild>
                                            <w:div w:id="3841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957490">
      <w:bodyDiv w:val="1"/>
      <w:marLeft w:val="0"/>
      <w:marRight w:val="0"/>
      <w:marTop w:val="0"/>
      <w:marBottom w:val="0"/>
      <w:divBdr>
        <w:top w:val="none" w:sz="0" w:space="0" w:color="auto"/>
        <w:left w:val="none" w:sz="0" w:space="0" w:color="auto"/>
        <w:bottom w:val="none" w:sz="0" w:space="0" w:color="auto"/>
        <w:right w:val="none" w:sz="0" w:space="0" w:color="auto"/>
      </w:divBdr>
      <w:divsChild>
        <w:div w:id="1198933610">
          <w:marLeft w:val="0"/>
          <w:marRight w:val="0"/>
          <w:marTop w:val="150"/>
          <w:marBottom w:val="0"/>
          <w:divBdr>
            <w:top w:val="none" w:sz="0" w:space="0" w:color="auto"/>
            <w:left w:val="none" w:sz="0" w:space="0" w:color="auto"/>
            <w:bottom w:val="none" w:sz="0" w:space="0" w:color="auto"/>
            <w:right w:val="none" w:sz="0" w:space="0" w:color="auto"/>
          </w:divBdr>
          <w:divsChild>
            <w:div w:id="1669283913">
              <w:marLeft w:val="3180"/>
              <w:marRight w:val="210"/>
              <w:marTop w:val="0"/>
              <w:marBottom w:val="0"/>
              <w:divBdr>
                <w:top w:val="none" w:sz="0" w:space="0" w:color="auto"/>
                <w:left w:val="none" w:sz="0" w:space="0" w:color="auto"/>
                <w:bottom w:val="none" w:sz="0" w:space="0" w:color="auto"/>
                <w:right w:val="none" w:sz="0" w:space="0" w:color="auto"/>
              </w:divBdr>
              <w:divsChild>
                <w:div w:id="1312254352">
                  <w:marLeft w:val="0"/>
                  <w:marRight w:val="0"/>
                  <w:marTop w:val="0"/>
                  <w:marBottom w:val="0"/>
                  <w:divBdr>
                    <w:top w:val="none" w:sz="0" w:space="0" w:color="auto"/>
                    <w:left w:val="none" w:sz="0" w:space="0" w:color="auto"/>
                    <w:bottom w:val="none" w:sz="0" w:space="0" w:color="auto"/>
                    <w:right w:val="none" w:sz="0" w:space="0" w:color="auto"/>
                  </w:divBdr>
                  <w:divsChild>
                    <w:div w:id="610094444">
                      <w:marLeft w:val="0"/>
                      <w:marRight w:val="0"/>
                      <w:marTop w:val="0"/>
                      <w:marBottom w:val="0"/>
                      <w:divBdr>
                        <w:top w:val="none" w:sz="0" w:space="0" w:color="auto"/>
                        <w:left w:val="none" w:sz="0" w:space="0" w:color="auto"/>
                        <w:bottom w:val="none" w:sz="0" w:space="0" w:color="auto"/>
                        <w:right w:val="none" w:sz="0" w:space="0" w:color="auto"/>
                      </w:divBdr>
                      <w:divsChild>
                        <w:div w:id="587085151">
                          <w:marLeft w:val="0"/>
                          <w:marRight w:val="0"/>
                          <w:marTop w:val="0"/>
                          <w:marBottom w:val="0"/>
                          <w:divBdr>
                            <w:top w:val="none" w:sz="0" w:space="0" w:color="auto"/>
                            <w:left w:val="none" w:sz="0" w:space="0" w:color="auto"/>
                            <w:bottom w:val="none" w:sz="0" w:space="0" w:color="auto"/>
                            <w:right w:val="none" w:sz="0" w:space="0" w:color="auto"/>
                          </w:divBdr>
                          <w:divsChild>
                            <w:div w:id="1710107608">
                              <w:marLeft w:val="0"/>
                              <w:marRight w:val="0"/>
                              <w:marTop w:val="0"/>
                              <w:marBottom w:val="0"/>
                              <w:divBdr>
                                <w:top w:val="none" w:sz="0" w:space="0" w:color="auto"/>
                                <w:left w:val="none" w:sz="0" w:space="0" w:color="auto"/>
                                <w:bottom w:val="none" w:sz="0" w:space="0" w:color="auto"/>
                                <w:right w:val="none" w:sz="0" w:space="0" w:color="auto"/>
                              </w:divBdr>
                              <w:divsChild>
                                <w:div w:id="2062901407">
                                  <w:marLeft w:val="0"/>
                                  <w:marRight w:val="0"/>
                                  <w:marTop w:val="150"/>
                                  <w:marBottom w:val="0"/>
                                  <w:divBdr>
                                    <w:top w:val="none" w:sz="0" w:space="0" w:color="auto"/>
                                    <w:left w:val="none" w:sz="0" w:space="0" w:color="auto"/>
                                    <w:bottom w:val="none" w:sz="0" w:space="0" w:color="auto"/>
                                    <w:right w:val="none" w:sz="0" w:space="0" w:color="auto"/>
                                  </w:divBdr>
                                  <w:divsChild>
                                    <w:div w:id="1128861647">
                                      <w:marLeft w:val="0"/>
                                      <w:marRight w:val="0"/>
                                      <w:marTop w:val="216"/>
                                      <w:marBottom w:val="216"/>
                                      <w:divBdr>
                                        <w:top w:val="single" w:sz="6" w:space="0" w:color="CCCCCC"/>
                                        <w:left w:val="single" w:sz="6" w:space="0" w:color="CCCCCC"/>
                                        <w:bottom w:val="single" w:sz="6" w:space="0" w:color="CCCCCC"/>
                                        <w:right w:val="single" w:sz="6" w:space="0" w:color="CCCCCC"/>
                                      </w:divBdr>
                                      <w:divsChild>
                                        <w:div w:id="1081685344">
                                          <w:marLeft w:val="0"/>
                                          <w:marRight w:val="0"/>
                                          <w:marTop w:val="0"/>
                                          <w:marBottom w:val="0"/>
                                          <w:divBdr>
                                            <w:top w:val="none" w:sz="0" w:space="0" w:color="auto"/>
                                            <w:left w:val="none" w:sz="0" w:space="0" w:color="auto"/>
                                            <w:bottom w:val="none" w:sz="0" w:space="0" w:color="auto"/>
                                            <w:right w:val="none" w:sz="0" w:space="0" w:color="auto"/>
                                          </w:divBdr>
                                          <w:divsChild>
                                            <w:div w:id="6520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nc-nd/2.5/deed.es_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A16F-F7A2-46B0-B524-E3F88237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3057</Words>
  <Characters>16815</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19833</CharactersWithSpaces>
  <SharedDoc>false</SharedDoc>
  <HLinks>
    <vt:vector size="6" baseType="variant">
      <vt:variant>
        <vt:i4>7733330</vt:i4>
      </vt:variant>
      <vt:variant>
        <vt:i4>0</vt:i4>
      </vt:variant>
      <vt:variant>
        <vt:i4>0</vt:i4>
      </vt:variant>
      <vt:variant>
        <vt:i4>5</vt:i4>
      </vt:variant>
      <vt:variant>
        <vt:lpwstr>http://creativecommons.org/licenses/by-nc-nd/2.5/deed.es_MX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Hospedado</dc:creator>
  <cp:lastModifiedBy>Sarmiento</cp:lastModifiedBy>
  <cp:revision>4</cp:revision>
  <dcterms:created xsi:type="dcterms:W3CDTF">2010-11-04T02:40:00Z</dcterms:created>
  <dcterms:modified xsi:type="dcterms:W3CDTF">2010-11-04T02:51:00Z</dcterms:modified>
</cp:coreProperties>
</file>